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655535">
        <w:rPr>
          <w:b/>
        </w:rPr>
        <w:t>Natali Küffelová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C62947">
        <w:t>O</w:t>
      </w:r>
      <w:r w:rsidR="004515BA" w:rsidRPr="004515BA">
        <w:t>P</w:t>
      </w:r>
      <w:r w:rsidR="002745EE">
        <w:t xml:space="preserve"> 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655535" w:rsidRPr="00655535">
        <w:rPr>
          <w:b/>
          <w:i/>
        </w:rPr>
        <w:t xml:space="preserve">Role </w:t>
      </w:r>
      <w:proofErr w:type="spellStart"/>
      <w:r w:rsidR="00655535" w:rsidRPr="00655535">
        <w:rPr>
          <w:b/>
          <w:i/>
        </w:rPr>
        <w:t>of</w:t>
      </w:r>
      <w:proofErr w:type="spellEnd"/>
      <w:r w:rsidR="00655535" w:rsidRPr="00655535">
        <w:rPr>
          <w:b/>
          <w:i/>
        </w:rPr>
        <w:t xml:space="preserve"> </w:t>
      </w:r>
      <w:proofErr w:type="spellStart"/>
      <w:r w:rsidR="00655535">
        <w:rPr>
          <w:b/>
          <w:i/>
        </w:rPr>
        <w:t>Children</w:t>
      </w:r>
      <w:proofErr w:type="spellEnd"/>
      <w:r w:rsidR="00655535">
        <w:rPr>
          <w:b/>
          <w:i/>
        </w:rPr>
        <w:t xml:space="preserve"> in </w:t>
      </w:r>
      <w:proofErr w:type="spellStart"/>
      <w:r w:rsidR="00655535">
        <w:rPr>
          <w:b/>
          <w:i/>
        </w:rPr>
        <w:t>Stephen</w:t>
      </w:r>
      <w:proofErr w:type="spellEnd"/>
      <w:r w:rsidR="00655535">
        <w:rPr>
          <w:b/>
          <w:i/>
        </w:rPr>
        <w:t xml:space="preserve"> </w:t>
      </w:r>
      <w:proofErr w:type="spellStart"/>
      <w:r w:rsidR="00655535">
        <w:rPr>
          <w:b/>
          <w:i/>
        </w:rPr>
        <w:t>King's</w:t>
      </w:r>
      <w:proofErr w:type="spellEnd"/>
      <w:r w:rsidR="00655535">
        <w:rPr>
          <w:b/>
          <w:i/>
        </w:rPr>
        <w:t xml:space="preserve"> </w:t>
      </w:r>
      <w:proofErr w:type="spellStart"/>
      <w:r w:rsidR="00655535">
        <w:rPr>
          <w:b/>
          <w:i/>
        </w:rPr>
        <w:t>B</w:t>
      </w:r>
      <w:r w:rsidR="00655535" w:rsidRPr="00655535">
        <w:rPr>
          <w:b/>
          <w:i/>
        </w:rPr>
        <w:t>ooks</w:t>
      </w:r>
      <w:proofErr w:type="spellEnd"/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745EE">
        <w:t>2019</w:t>
      </w:r>
      <w:r w:rsidR="00211778">
        <w:t>/</w:t>
      </w:r>
      <w:r w:rsidR="002745EE">
        <w:t>20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</w:t>
      </w:r>
      <w:r w:rsidR="00655535">
        <w:t xml:space="preserve">Petra </w:t>
      </w:r>
      <w:proofErr w:type="spellStart"/>
      <w:r w:rsidR="00655535">
        <w:t>Kalavská</w:t>
      </w:r>
      <w:proofErr w:type="spellEnd"/>
      <w:r w:rsidR="00D004F7" w:rsidRPr="00D004F7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55535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55535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55535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8208E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55535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55535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9B6022" w:rsidRDefault="00FA23BB" w:rsidP="009B70ED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  <w:r w:rsidR="006421ED">
        <w:t xml:space="preserve"> </w:t>
      </w:r>
    </w:p>
    <w:p w:rsidR="006C3808" w:rsidRDefault="00173289" w:rsidP="008F0A2F">
      <w:pPr>
        <w:jc w:val="both"/>
      </w:pPr>
      <w:r>
        <w:t xml:space="preserve">Předložená práce představuje zdařilý pokus o analýzu literárních postav zlých či ďábelských dětí, tedy dětských postav jakožto strůjců/ nositelů zla v hororech oblíbeného autora </w:t>
      </w:r>
      <w:proofErr w:type="spellStart"/>
      <w:r>
        <w:t>Stephena</w:t>
      </w:r>
      <w:proofErr w:type="spellEnd"/>
      <w:r>
        <w:t xml:space="preserve"> Kinga. Práce má dobře rozvrženou strukturu, vhodně zvolený teoretický rámec a adekvátní analýzy. </w:t>
      </w:r>
      <w:r w:rsidR="00591823">
        <w:t xml:space="preserve">Drobné nedostatky jsou v práci se sekundárními zdroji – studentka jich prostudovala </w:t>
      </w:r>
      <w:r w:rsidR="00655535">
        <w:t xml:space="preserve">přiměřené </w:t>
      </w:r>
      <w:r w:rsidR="00591823">
        <w:t>množství</w:t>
      </w:r>
      <w:r w:rsidR="00655535">
        <w:t xml:space="preserve"> (především k teoretické části)</w:t>
      </w:r>
      <w:r w:rsidR="00591823">
        <w:t xml:space="preserve">, místy </w:t>
      </w:r>
      <w:r>
        <w:t xml:space="preserve">však </w:t>
      </w:r>
      <w:r w:rsidR="00591823">
        <w:t>není jasně označeno, kde čerpání ze zdroje začíná (např. kap. 3 zřejmě již od str. 14 čerpá ze zdroje uvedeného v poznámce 17, v textu však uvedeno není</w:t>
      </w:r>
      <w:r w:rsidR="000C03BD">
        <w:t xml:space="preserve">). </w:t>
      </w:r>
      <w:r w:rsidR="002A4AF3">
        <w:t xml:space="preserve">Po stránce jazykové </w:t>
      </w:r>
      <w:r w:rsidR="002A4AF3" w:rsidRPr="002A4AF3">
        <w:t xml:space="preserve">je </w:t>
      </w:r>
      <w:r w:rsidR="002A4AF3">
        <w:t xml:space="preserve">práce </w:t>
      </w:r>
      <w:r>
        <w:t>na dobré úrovni</w:t>
      </w:r>
      <w:r w:rsidR="002A4AF3">
        <w:t>,</w:t>
      </w:r>
      <w:r w:rsidR="002A4AF3" w:rsidRPr="002A4AF3">
        <w:t xml:space="preserve"> </w:t>
      </w:r>
      <w:r>
        <w:t>jen občas se vyskytují lexikální a stylistické  neobratnost</w:t>
      </w:r>
      <w:r w:rsidR="002A4AF3" w:rsidRPr="002A4AF3">
        <w:t>i</w:t>
      </w:r>
      <w:r>
        <w:t xml:space="preserve"> (jako je sklouznutí do hovorového stylu)</w:t>
      </w:r>
      <w:r w:rsidR="002A4AF3" w:rsidRPr="002A4AF3">
        <w:t xml:space="preserve">, </w:t>
      </w:r>
      <w:r>
        <w:t>avšak celkově je text nejen dobře napsaný, ale i čtivý</w:t>
      </w:r>
      <w:r w:rsidR="002A4AF3" w:rsidRPr="002A4AF3">
        <w:t>.</w:t>
      </w:r>
      <w:r w:rsidR="002A4AF3">
        <w:t xml:space="preserve"> </w:t>
      </w:r>
      <w:r w:rsidR="009B70ED">
        <w:t>P</w:t>
      </w:r>
      <w:r w:rsidR="00655535">
        <w:t>o stránce formální lze vytknout</w:t>
      </w:r>
      <w:r>
        <w:t xml:space="preserve"> </w:t>
      </w:r>
      <w:r w:rsidR="009B70ED">
        <w:t>nekonzistentnost v</w:t>
      </w:r>
      <w:r>
        <w:t xml:space="preserve"> uvádění </w:t>
      </w:r>
      <w:r w:rsidR="00655535">
        <w:t>názvů děl kurzívou a fakt, že část závěru je spíše resumé než skutečný závěr studentčiných analýz.</w:t>
      </w:r>
      <w:r>
        <w:t xml:space="preserve"> </w:t>
      </w:r>
      <w:r w:rsidR="009B70ED">
        <w:t xml:space="preserve">  </w:t>
      </w:r>
    </w:p>
    <w:p w:rsidR="002A4AF3" w:rsidRDefault="002A4AF3" w:rsidP="00FA23BB">
      <w:pPr>
        <w:jc w:val="both"/>
      </w:pPr>
    </w:p>
    <w:p w:rsidR="002A4AF3" w:rsidRDefault="002A4AF3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C8208E" w:rsidRDefault="00655535" w:rsidP="00FA23BB">
      <w:pPr>
        <w:jc w:val="both"/>
      </w:pPr>
      <w:r>
        <w:t>Co vás vedlo k volbě tématu</w:t>
      </w:r>
      <w:r w:rsidR="00E106E1">
        <w:t>?</w:t>
      </w:r>
      <w:r>
        <w:t xml:space="preserve"> </w:t>
      </w:r>
    </w:p>
    <w:p w:rsidR="006C3808" w:rsidRDefault="00655535" w:rsidP="00FA23BB">
      <w:pPr>
        <w:jc w:val="both"/>
      </w:pPr>
      <w:r>
        <w:t xml:space="preserve">Pokládáte vy osobně </w:t>
      </w:r>
      <w:r w:rsidR="00C8208E">
        <w:t xml:space="preserve">všechny </w:t>
      </w:r>
      <w:bookmarkStart w:id="0" w:name="_GoBack"/>
      <w:bookmarkEnd w:id="0"/>
      <w:r>
        <w:t>způsoby využití dětských postav ve zvolených románech za stejně efektivní nebo je některý z nich působivější (z hlediska účinků žánru) než jiný?</w:t>
      </w: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655535" w:rsidP="004A2798">
            <w:pPr>
              <w:spacing w:line="360" w:lineRule="auto"/>
              <w:jc w:val="center"/>
            </w:pPr>
            <w:r>
              <w:t>B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655535">
        <w:t>10</w:t>
      </w:r>
      <w:r w:rsidR="009A308C">
        <w:t>.</w:t>
      </w:r>
      <w:r w:rsidR="006F70DE">
        <w:t xml:space="preserve"> </w:t>
      </w:r>
      <w:r w:rsidR="00AA208A">
        <w:t>6</w:t>
      </w:r>
      <w:r w:rsidR="006C3808">
        <w:t>. 20</w:t>
      </w:r>
      <w:r w:rsidR="002C5344">
        <w:t>20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03BD"/>
    <w:rsid w:val="000C6CF6"/>
    <w:rsid w:val="000D3669"/>
    <w:rsid w:val="000D7944"/>
    <w:rsid w:val="000E6572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73289"/>
    <w:rsid w:val="001805BC"/>
    <w:rsid w:val="001C6D4E"/>
    <w:rsid w:val="00206767"/>
    <w:rsid w:val="002071ED"/>
    <w:rsid w:val="00211778"/>
    <w:rsid w:val="002126A4"/>
    <w:rsid w:val="0021613B"/>
    <w:rsid w:val="002173C8"/>
    <w:rsid w:val="002217E9"/>
    <w:rsid w:val="00230666"/>
    <w:rsid w:val="0023410E"/>
    <w:rsid w:val="00237544"/>
    <w:rsid w:val="00243C22"/>
    <w:rsid w:val="00250F8F"/>
    <w:rsid w:val="00251D2F"/>
    <w:rsid w:val="00260133"/>
    <w:rsid w:val="00265DEA"/>
    <w:rsid w:val="002745EE"/>
    <w:rsid w:val="00297EEB"/>
    <w:rsid w:val="002A441D"/>
    <w:rsid w:val="002A4AF3"/>
    <w:rsid w:val="002A7963"/>
    <w:rsid w:val="002B2382"/>
    <w:rsid w:val="002B3F72"/>
    <w:rsid w:val="002C5344"/>
    <w:rsid w:val="002C7821"/>
    <w:rsid w:val="002E6423"/>
    <w:rsid w:val="002F1CD9"/>
    <w:rsid w:val="00305C53"/>
    <w:rsid w:val="00314626"/>
    <w:rsid w:val="00340C85"/>
    <w:rsid w:val="00352364"/>
    <w:rsid w:val="0036711C"/>
    <w:rsid w:val="00380793"/>
    <w:rsid w:val="00381DBB"/>
    <w:rsid w:val="00396408"/>
    <w:rsid w:val="003D0434"/>
    <w:rsid w:val="003D25A1"/>
    <w:rsid w:val="003E5A76"/>
    <w:rsid w:val="00422445"/>
    <w:rsid w:val="00444AF4"/>
    <w:rsid w:val="004515BA"/>
    <w:rsid w:val="0046333F"/>
    <w:rsid w:val="004835F5"/>
    <w:rsid w:val="004A0829"/>
    <w:rsid w:val="004A2798"/>
    <w:rsid w:val="004A6660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91823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55535"/>
    <w:rsid w:val="00666239"/>
    <w:rsid w:val="00670B4E"/>
    <w:rsid w:val="00681E3B"/>
    <w:rsid w:val="006A5876"/>
    <w:rsid w:val="006A5C98"/>
    <w:rsid w:val="006C1241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26900"/>
    <w:rsid w:val="007401C3"/>
    <w:rsid w:val="00764C40"/>
    <w:rsid w:val="007660E2"/>
    <w:rsid w:val="00771FD6"/>
    <w:rsid w:val="00774878"/>
    <w:rsid w:val="007749B5"/>
    <w:rsid w:val="00794791"/>
    <w:rsid w:val="007A09BB"/>
    <w:rsid w:val="007B2527"/>
    <w:rsid w:val="007B43AD"/>
    <w:rsid w:val="007D6425"/>
    <w:rsid w:val="00805BBC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8F0A2F"/>
    <w:rsid w:val="0090311D"/>
    <w:rsid w:val="009031E0"/>
    <w:rsid w:val="00907746"/>
    <w:rsid w:val="0091265B"/>
    <w:rsid w:val="009209AE"/>
    <w:rsid w:val="00966D0E"/>
    <w:rsid w:val="0098138A"/>
    <w:rsid w:val="0099001C"/>
    <w:rsid w:val="009A2C6D"/>
    <w:rsid w:val="009A308C"/>
    <w:rsid w:val="009B0F85"/>
    <w:rsid w:val="009B6022"/>
    <w:rsid w:val="009B70ED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8A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7699"/>
    <w:rsid w:val="00C01A93"/>
    <w:rsid w:val="00C1076B"/>
    <w:rsid w:val="00C14706"/>
    <w:rsid w:val="00C3010D"/>
    <w:rsid w:val="00C5339D"/>
    <w:rsid w:val="00C56A02"/>
    <w:rsid w:val="00C62947"/>
    <w:rsid w:val="00C656A6"/>
    <w:rsid w:val="00C77A3B"/>
    <w:rsid w:val="00C81484"/>
    <w:rsid w:val="00C8208E"/>
    <w:rsid w:val="00C859B6"/>
    <w:rsid w:val="00C86E26"/>
    <w:rsid w:val="00C92EC4"/>
    <w:rsid w:val="00CA32CC"/>
    <w:rsid w:val="00CA79DB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664"/>
    <w:rsid w:val="00D20B91"/>
    <w:rsid w:val="00D2400C"/>
    <w:rsid w:val="00D245D0"/>
    <w:rsid w:val="00D3601F"/>
    <w:rsid w:val="00D4335A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06E1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FCD88E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5229B1F6-EF80-4149-9C1B-E0850A85E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406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3</cp:revision>
  <cp:lastPrinted>2017-01-23T19:14:00Z</cp:lastPrinted>
  <dcterms:created xsi:type="dcterms:W3CDTF">2020-06-10T10:49:00Z</dcterms:created>
  <dcterms:modified xsi:type="dcterms:W3CDTF">2020-06-10T10:51:00Z</dcterms:modified>
</cp:coreProperties>
</file>