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95F85" w:rsidRDefault="00BC7977" w:rsidP="00795F85">
      <w:pPr>
        <w:rPr>
          <w:color w:val="000000"/>
        </w:rPr>
      </w:pPr>
      <w:r>
        <w:rPr>
          <w:lang w:val="cs-CZ"/>
        </w:rPr>
        <w:t xml:space="preserve">Posudek oponenta diplomové práce </w:t>
      </w:r>
      <w:r w:rsidR="00AC062A" w:rsidRPr="00A53906">
        <w:rPr>
          <w:color w:val="000000"/>
        </w:rPr>
        <w:t>Bc. Jana Musilov</w:t>
      </w:r>
      <w:r w:rsidR="00A53906" w:rsidRPr="00A53906">
        <w:rPr>
          <w:color w:val="000000"/>
        </w:rPr>
        <w:t>é:</w:t>
      </w:r>
      <w:r w:rsidR="00AC062A" w:rsidRPr="00A53906">
        <w:rPr>
          <w:color w:val="000000"/>
        </w:rPr>
        <w:t xml:space="preserve"> Organizace pracovních úkonů a orientace v prostoru z perspektivy nevidomých</w:t>
      </w:r>
      <w:r w:rsidR="00AC062A">
        <w:rPr>
          <w:rFonts w:ascii="TimesNewRomanPSMT" w:hAnsi="TimesNewRomanPSMT"/>
          <w:color w:val="000000"/>
          <w:sz w:val="28"/>
          <w:szCs w:val="28"/>
        </w:rPr>
        <w:br/>
      </w:r>
    </w:p>
    <w:p w:rsidR="00795F85" w:rsidRDefault="00795F85" w:rsidP="00BC03FD">
      <w:pPr>
        <w:spacing w:line="360" w:lineRule="auto"/>
        <w:rPr>
          <w:rFonts w:ascii="TimesNewRomanPSMT" w:hAnsi="TimesNewRomanPSMT"/>
          <w:color w:val="000000"/>
          <w:lang w:val="cs-CZ"/>
        </w:rPr>
      </w:pPr>
      <w:r>
        <w:rPr>
          <w:rFonts w:ascii="TimesNewRomanPSMT" w:hAnsi="TimesNewRomanPSMT"/>
          <w:color w:val="000000"/>
          <w:lang w:val="cs-CZ"/>
        </w:rPr>
        <w:t>Student</w:t>
      </w:r>
      <w:r w:rsidR="00A53906">
        <w:rPr>
          <w:rFonts w:ascii="TimesNewRomanPSMT" w:hAnsi="TimesNewRomanPSMT"/>
          <w:color w:val="000000"/>
          <w:lang w:val="cs-CZ"/>
        </w:rPr>
        <w:t>ka přistupuje k obhajobě</w:t>
      </w:r>
      <w:r>
        <w:rPr>
          <w:rFonts w:ascii="TimesNewRomanPSMT" w:hAnsi="TimesNewRomanPSMT"/>
          <w:color w:val="000000"/>
          <w:lang w:val="cs-CZ"/>
        </w:rPr>
        <w:t xml:space="preserve"> se souborem prací, odborným textem</w:t>
      </w:r>
      <w:r w:rsidR="00A53906">
        <w:rPr>
          <w:rFonts w:ascii="TimesNewRomanPSMT" w:hAnsi="TimesNewRomanPSMT"/>
          <w:color w:val="000000"/>
          <w:lang w:val="cs-CZ"/>
        </w:rPr>
        <w:t xml:space="preserve"> a</w:t>
      </w:r>
      <w:r>
        <w:rPr>
          <w:rFonts w:ascii="TimesNewRomanPSMT" w:hAnsi="TimesNewRomanPSMT"/>
          <w:color w:val="000000"/>
          <w:lang w:val="cs-CZ"/>
        </w:rPr>
        <w:t xml:space="preserve"> dokumentárním filmem</w:t>
      </w:r>
      <w:r w:rsidR="00783426">
        <w:rPr>
          <w:rFonts w:ascii="TimesNewRomanPSMT" w:hAnsi="TimesNewRomanPSMT"/>
          <w:color w:val="000000"/>
          <w:lang w:val="cs-CZ"/>
        </w:rPr>
        <w:t xml:space="preserve">. Text je podnětným příspěvkem k medicínské antropologii (autorka pracuje se stěžejním dílem, Murphyho Umlčeným tělem) i k antropologii smyslů. Podstatným příspěvkem ke smyslové antropologii je pak samotný film. Divák </w:t>
      </w:r>
      <w:r w:rsidR="001F09A1">
        <w:rPr>
          <w:rFonts w:ascii="TimesNewRomanPSMT" w:hAnsi="TimesNewRomanPSMT"/>
          <w:color w:val="000000"/>
          <w:lang w:val="cs-CZ"/>
        </w:rPr>
        <w:t>téměř fyzicky</w:t>
      </w:r>
      <w:bookmarkStart w:id="0" w:name="_GoBack"/>
      <w:bookmarkEnd w:id="0"/>
      <w:r w:rsidR="00783426">
        <w:rPr>
          <w:rFonts w:ascii="TimesNewRomanPSMT" w:hAnsi="TimesNewRomanPSMT"/>
          <w:color w:val="000000"/>
          <w:lang w:val="cs-CZ"/>
        </w:rPr>
        <w:t xml:space="preserve"> „zakouší“ každodennost tří protagonistů. Tato zkušenost je doslova haptická, divák se skrze obraz identifikuje s hmatem, osahává předměty a prostory. Zvolenou obrazovou stylizací, použitými technickými postupy (dlouhé záběry z kamery s širokoúhlým objektivem, umístěné na těle protagonisty), světelnou i přírodní atmosférou (déšť, zimní stříhání révy)</w:t>
      </w:r>
      <w:r w:rsidR="008A0AE5">
        <w:rPr>
          <w:rFonts w:ascii="TimesNewRomanPSMT" w:hAnsi="TimesNewRomanPSMT"/>
          <w:color w:val="000000"/>
          <w:lang w:val="cs-CZ"/>
        </w:rPr>
        <w:t xml:space="preserve"> vytváří film prostor k zamyšlení nad způsobem prožívání světa, který vidoucí divák nemůže nahlédnout. Filmové médium je k těmto účelům paradoxně vysoce účinně využito. V textu, kromě detailnějšího zpracování tématu, jímž je specifický způsob orientace v prostoru (v textu jsou využity výpovědi protagonistů filmu a další navazující rozhovory), reflektuje autorka uvážlivě zvolené tvůrčí postupy i náhodné situace, kterých tvůrčím způsobem využívá. Na filmu spolupracovala s kolegou a jejich společný tvůrčí vklad vyústil do mimořádně zdařilého díla, které trochu vypadne z rytmu i zvolené, až napínavé, koncepce jen někdy kolem 16. minuty v ilustrativně pojaté pasáži (</w:t>
      </w:r>
      <w:r w:rsidR="00CB4D28">
        <w:rPr>
          <w:rFonts w:ascii="TimesNewRomanPSMT" w:hAnsi="TimesNewRomanPSMT"/>
          <w:color w:val="000000"/>
          <w:lang w:val="cs-CZ"/>
        </w:rPr>
        <w:t xml:space="preserve">scéna se </w:t>
      </w:r>
      <w:r w:rsidR="008A0AE5">
        <w:rPr>
          <w:rFonts w:ascii="TimesNewRomanPSMT" w:hAnsi="TimesNewRomanPSMT"/>
          <w:color w:val="000000"/>
          <w:lang w:val="cs-CZ"/>
        </w:rPr>
        <w:t>záběry květinářství</w:t>
      </w:r>
      <w:r w:rsidR="00CB4D28">
        <w:rPr>
          <w:rFonts w:ascii="TimesNewRomanPSMT" w:hAnsi="TimesNewRomanPSMT"/>
          <w:color w:val="000000"/>
          <w:lang w:val="cs-CZ"/>
        </w:rPr>
        <w:t>). Jinde neslouží obraz k prvoplánové ilustraci výpovědi, ale promluva protagonisty plyne paralelně s umně vystavěným obrazovým dějem, občas se prolnou, ale jde o stejně důležité paralelní struktury.</w:t>
      </w:r>
    </w:p>
    <w:p w:rsidR="00BC7977" w:rsidRDefault="00CB4D28" w:rsidP="00CB4D28">
      <w:pPr>
        <w:spacing w:line="360" w:lineRule="auto"/>
        <w:rPr>
          <w:lang w:val="cs-CZ"/>
        </w:rPr>
      </w:pPr>
      <w:r>
        <w:rPr>
          <w:rFonts w:ascii="TimesNewRomanPSMT" w:hAnsi="TimesNewRomanPSMT"/>
          <w:color w:val="000000"/>
          <w:lang w:val="cs-CZ"/>
        </w:rPr>
        <w:t>Soubor prací hodnotím jako velmi přínosný počin v rozvíjení specifického studijního zaměření na vizuální antropologii.</w:t>
      </w:r>
    </w:p>
    <w:p w:rsidR="009616AF" w:rsidRDefault="009616AF" w:rsidP="00795F85">
      <w:pPr>
        <w:pStyle w:val="Header"/>
        <w:spacing w:line="360" w:lineRule="auto"/>
        <w:rPr>
          <w:lang w:val="cs-CZ"/>
        </w:rPr>
      </w:pPr>
      <w:r>
        <w:rPr>
          <w:lang w:val="cs-CZ"/>
        </w:rPr>
        <w:t>Práci</w:t>
      </w:r>
      <w:r w:rsidR="00CB4D28">
        <w:rPr>
          <w:lang w:val="cs-CZ"/>
        </w:rPr>
        <w:t xml:space="preserve"> s radostí</w:t>
      </w:r>
      <w:r>
        <w:rPr>
          <w:lang w:val="cs-CZ"/>
        </w:rPr>
        <w:t xml:space="preserve"> navrhuji k obhajobě s hodnocením </w:t>
      </w:r>
      <w:r w:rsidR="00795F85">
        <w:rPr>
          <w:lang w:val="cs-CZ"/>
        </w:rPr>
        <w:t>A</w:t>
      </w:r>
      <w:r>
        <w:rPr>
          <w:lang w:val="cs-CZ"/>
        </w:rPr>
        <w:t>.</w:t>
      </w:r>
    </w:p>
    <w:p w:rsidR="009616AF" w:rsidRDefault="00795F85" w:rsidP="00C63806">
      <w:pPr>
        <w:pStyle w:val="Header"/>
        <w:rPr>
          <w:lang w:val="cs-CZ"/>
        </w:rPr>
      </w:pPr>
      <w:r>
        <w:rPr>
          <w:lang w:val="cs-CZ"/>
        </w:rPr>
        <w:t>Ve Františkově 31. 8. 2020, v den 85. výročí čtrnáctinásobného překročení normy v těžbě uhlí sovětským horníkem Alexejem Stachanovem</w:t>
      </w:r>
      <w:r>
        <w:rPr>
          <w:lang w:val="cs-CZ"/>
        </w:rPr>
        <w:tab/>
        <w:t xml:space="preserve">                                        doc. MgA. Tomáš Petráň, PhD.</w:t>
      </w:r>
    </w:p>
    <w:p w:rsidR="009616AF" w:rsidRPr="009616AF" w:rsidRDefault="009616AF" w:rsidP="00C63806">
      <w:pPr>
        <w:pStyle w:val="Header"/>
        <w:rPr>
          <w:lang w:val="cs-CZ"/>
        </w:rPr>
      </w:pPr>
    </w:p>
    <w:p w:rsidR="00C63806" w:rsidRDefault="00C63806">
      <w:pPr>
        <w:rPr>
          <w:lang w:val="cs-CZ"/>
        </w:rPr>
      </w:pPr>
    </w:p>
    <w:p w:rsidR="004E4C7E" w:rsidRDefault="004E4C7E">
      <w:pPr>
        <w:rPr>
          <w:lang w:val="cs-CZ"/>
        </w:rPr>
      </w:pPr>
    </w:p>
    <w:sectPr w:rsidR="004E4C7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E2FB8" w:rsidRDefault="006E2FB8" w:rsidP="00C63806">
      <w:pPr>
        <w:spacing w:after="0" w:line="240" w:lineRule="auto"/>
      </w:pPr>
      <w:r>
        <w:separator/>
      </w:r>
    </w:p>
  </w:endnote>
  <w:endnote w:type="continuationSeparator" w:id="0">
    <w:p w:rsidR="006E2FB8" w:rsidRDefault="006E2FB8" w:rsidP="00C638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E2FB8" w:rsidRDefault="006E2FB8" w:rsidP="00C63806">
      <w:pPr>
        <w:spacing w:after="0" w:line="240" w:lineRule="auto"/>
      </w:pPr>
      <w:r>
        <w:separator/>
      </w:r>
    </w:p>
  </w:footnote>
  <w:footnote w:type="continuationSeparator" w:id="0">
    <w:p w:rsidR="006E2FB8" w:rsidRDefault="006E2FB8" w:rsidP="00C6380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0AA0"/>
    <w:rsid w:val="000C0AA0"/>
    <w:rsid w:val="001F09A1"/>
    <w:rsid w:val="002A44BF"/>
    <w:rsid w:val="004E4C7E"/>
    <w:rsid w:val="00500AF1"/>
    <w:rsid w:val="00544D35"/>
    <w:rsid w:val="00672448"/>
    <w:rsid w:val="00691C79"/>
    <w:rsid w:val="006E2FB8"/>
    <w:rsid w:val="007673C3"/>
    <w:rsid w:val="00783426"/>
    <w:rsid w:val="00795F85"/>
    <w:rsid w:val="008A0AE5"/>
    <w:rsid w:val="008B00ED"/>
    <w:rsid w:val="00910B4F"/>
    <w:rsid w:val="009616AF"/>
    <w:rsid w:val="00A53906"/>
    <w:rsid w:val="00AC062A"/>
    <w:rsid w:val="00BC03FD"/>
    <w:rsid w:val="00BC7977"/>
    <w:rsid w:val="00C63806"/>
    <w:rsid w:val="00CB4C5C"/>
    <w:rsid w:val="00CB4D28"/>
    <w:rsid w:val="00D255C5"/>
    <w:rsid w:val="00D95522"/>
    <w:rsid w:val="00E164BC"/>
    <w:rsid w:val="00E97AB1"/>
    <w:rsid w:val="00F55F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mk-M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3E69DFD-2F4A-4539-8569-390A75098A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mk-M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6380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63806"/>
  </w:style>
  <w:style w:type="paragraph" w:styleId="Footer">
    <w:name w:val="footer"/>
    <w:basedOn w:val="Normal"/>
    <w:link w:val="FooterChar"/>
    <w:uiPriority w:val="99"/>
    <w:unhideWhenUsed/>
    <w:rsid w:val="00C6380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6380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309</Words>
  <Characters>1766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2071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FIOFA5</dc:creator>
  <cp:keywords/>
  <dc:description/>
  <cp:lastModifiedBy>FIOFA5</cp:lastModifiedBy>
  <cp:revision>4</cp:revision>
  <dcterms:created xsi:type="dcterms:W3CDTF">2020-08-31T19:51:00Z</dcterms:created>
  <dcterms:modified xsi:type="dcterms:W3CDTF">2020-08-31T20:53:00Z</dcterms:modified>
</cp:coreProperties>
</file>