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CB35B2" w:rsidRDefault="00556263" w:rsidP="00CB35B2">
      <w:pPr>
        <w:pStyle w:val="Default"/>
      </w:pPr>
      <w:proofErr w:type="spellStart"/>
      <w:r>
        <w:t>Annamarie</w:t>
      </w:r>
      <w:proofErr w:type="spellEnd"/>
      <w:r>
        <w:t xml:space="preserve"> Mrázov</w:t>
      </w:r>
      <w:r w:rsidR="00C82384">
        <w:t>á</w:t>
      </w:r>
      <w:r w:rsidR="00C82384" w:rsidRPr="00347C4A">
        <w:t>:</w:t>
      </w:r>
      <w:r w:rsidR="00347C4A">
        <w:t xml:space="preserve"> </w:t>
      </w:r>
      <w:r>
        <w:t>Správa východočeských památkových objektů 1958 – 1992.</w:t>
      </w:r>
    </w:p>
    <w:p w:rsidR="003D799D" w:rsidRDefault="003D799D" w:rsidP="0002359C">
      <w:pPr>
        <w:spacing w:line="360" w:lineRule="auto"/>
        <w:jc w:val="both"/>
      </w:pPr>
      <w:r>
        <w:t>Úst</w:t>
      </w:r>
      <w:r w:rsidR="006542F5">
        <w:t>av historických věd F</w:t>
      </w:r>
      <w:r w:rsidR="0032438B">
        <w:t xml:space="preserve">F </w:t>
      </w:r>
      <w:proofErr w:type="spellStart"/>
      <w:r w:rsidR="0032438B">
        <w:t>Upa</w:t>
      </w:r>
      <w:proofErr w:type="spellEnd"/>
      <w:r w:rsidR="0032438B">
        <w:t>, Kulturní dějiny</w:t>
      </w:r>
      <w:r w:rsidR="00556263">
        <w:t>: soudobé dějiny</w:t>
      </w:r>
      <w:r w:rsidR="00AE07E3">
        <w:t xml:space="preserve">, </w:t>
      </w:r>
      <w:r w:rsidR="0032438B">
        <w:t>diplomov</w:t>
      </w:r>
      <w:r w:rsidR="00347C4A">
        <w:t>á práce, 2018</w:t>
      </w:r>
      <w:r>
        <w:t>.</w:t>
      </w:r>
    </w:p>
    <w:p w:rsidR="00633BE9" w:rsidRDefault="006A4351" w:rsidP="0002359C">
      <w:pPr>
        <w:spacing w:line="360" w:lineRule="auto"/>
        <w:jc w:val="both"/>
      </w:pPr>
      <w:r>
        <w:t xml:space="preserve">posudek </w:t>
      </w:r>
      <w:r w:rsidR="0032438B">
        <w:t>vedoucí práce</w:t>
      </w:r>
    </w:p>
    <w:p w:rsidR="00A130F7" w:rsidRDefault="00A130F7" w:rsidP="0002359C">
      <w:pPr>
        <w:spacing w:line="360" w:lineRule="auto"/>
        <w:contextualSpacing/>
        <w:jc w:val="both"/>
      </w:pPr>
    </w:p>
    <w:p w:rsidR="00556263" w:rsidRDefault="00577506" w:rsidP="00461905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>dala za úkol</w:t>
      </w:r>
      <w:r w:rsidR="004D2F5D">
        <w:t xml:space="preserve"> </w:t>
      </w:r>
      <w:r w:rsidR="00CB35B2">
        <w:t xml:space="preserve">sledovat </w:t>
      </w:r>
      <w:r w:rsidR="00556263">
        <w:t xml:space="preserve">vývoj legislativy a odborných trendů státní památkové péče v době, která na jednu stranu měla za povinnost postarat se o řadu objektů a ne vždy na to stačily síly a vůle, a na stranu druhou způsob prezentace osciloval v širokém rozmezí od vysoce odborného pojetí až po tendenční, někdy i zpolitizovanou agitku. Autorka se nejprve podrobně věnovala všem třem zákonům utvářejícím sledované prostředí. Následující medailonek dr. Herouta má charakter volně navazujícího exkurzu. V další kapitole jsou shrnuty okolnosti vzniku, vývoj a vybrané osobnosti utvářející památkovou péči sledovaného období ve východních Čechách. Případové studie se týkají zámků v Pardubicích, Litomyšli a Slatiňanech. Závěrečná kapitola se věnuje práci správců objektů i průvodců a zasahuje až do současnosti. </w:t>
      </w:r>
      <w:r w:rsidR="003B1DEC">
        <w:t xml:space="preserve">Přílohu tvoří dobové fotografie zámků Pardubice, Litomyšl a Slatiňany v různých fázích jejich „památkového života“. </w:t>
      </w:r>
    </w:p>
    <w:p w:rsidR="00556263" w:rsidRDefault="00702099" w:rsidP="003747A1">
      <w:pPr>
        <w:spacing w:line="360" w:lineRule="auto"/>
        <w:contextualSpacing/>
        <w:jc w:val="both"/>
      </w:pPr>
      <w:r>
        <w:t xml:space="preserve">     </w:t>
      </w:r>
      <w:r w:rsidR="003B1DEC">
        <w:t>Autorka touto</w:t>
      </w:r>
      <w:r>
        <w:t xml:space="preserve"> pr</w:t>
      </w:r>
      <w:r w:rsidR="003B1DEC">
        <w:t>ací navázala na svou bakalářskou práci a rozvinula ji nejenom v časové ose, ale především v šíři výzkumného záběru.</w:t>
      </w:r>
      <w:r>
        <w:t xml:space="preserve"> </w:t>
      </w:r>
      <w:r w:rsidR="003B1DEC">
        <w:t>V</w:t>
      </w:r>
      <w:r>
        <w:t xml:space="preserve">ycházela </w:t>
      </w:r>
      <w:r w:rsidR="00352B67">
        <w:t xml:space="preserve">jak z existující literatury, tak z </w:t>
      </w:r>
      <w:r w:rsidR="003B1DEC">
        <w:t>primárního výzkumu, včetně rozhovorů jak s pamětníky, tak se současnými zaměstnanci jednotlivých památkových objektů.</w:t>
      </w:r>
      <w:r w:rsidR="003A713B">
        <w:t xml:space="preserve"> Předložená práce je silná v pasážích zabývajících se legislativou, kde autorka celkem bezpečně proplouvá nástrahami stále se měnících právních norem a jejich dopadů do praktické správy památkových objektů. Nicméně snaha „zalidnit“ poněkud suchopárný text také nevyzněla špatně, byť poněkud strohý styl textu v těchto partiích není tak příhodný, jako při rozboru normativů. Každopádně se autorce povedlo vytvořit poměrně sourodý obrázek lehce proměnlivého způsobu vedení i obecného fungování zámků v rámci jednotné státní památkové péče, včetně zachycení zajímavých drobností z každodenního života</w:t>
      </w:r>
      <w:r w:rsidR="00F443EF">
        <w:t>, které však zachovávají proporcionalitu vůči dalším částem díla</w:t>
      </w:r>
      <w:r w:rsidR="003A713B">
        <w:t>.</w:t>
      </w:r>
    </w:p>
    <w:p w:rsidR="00556263" w:rsidRDefault="00556263" w:rsidP="003747A1">
      <w:pPr>
        <w:spacing w:line="360" w:lineRule="auto"/>
        <w:contextualSpacing/>
        <w:jc w:val="both"/>
      </w:pPr>
    </w:p>
    <w:p w:rsidR="004D2F5D" w:rsidRDefault="002759A2" w:rsidP="003A713B">
      <w:pPr>
        <w:spacing w:line="360" w:lineRule="auto"/>
        <w:contextualSpacing/>
        <w:jc w:val="both"/>
      </w:pPr>
      <w:r>
        <w:t xml:space="preserve">     Na</w:t>
      </w:r>
      <w:r w:rsidR="000D7BF5">
        <w:t xml:space="preserve"> formální stránce </w:t>
      </w:r>
      <w:r w:rsidR="003A713B">
        <w:t xml:space="preserve">práce </w:t>
      </w:r>
      <w:r w:rsidR="000D7BF5">
        <w:t xml:space="preserve">je </w:t>
      </w:r>
      <w:r w:rsidR="00F443EF">
        <w:t xml:space="preserve">vidět snaha o pečlivost jdoucí až k detailům. Autorka byla postavena před úkol dovést do čtenářsky zvládnutelné podoby text o proměnlivém právním prostředí, což není úplně jednoduchá záležitost. Zdařilo se jí to velmi solidním způsobem. Pasáže týkající se především osob naopak prozrazují, že nestylizuje lehce, ale spíš pečlivě a pozorně. </w:t>
      </w:r>
    </w:p>
    <w:p w:rsidR="00F443EF" w:rsidRDefault="00F443EF" w:rsidP="003A713B">
      <w:pPr>
        <w:spacing w:line="360" w:lineRule="auto"/>
        <w:contextualSpacing/>
        <w:jc w:val="both"/>
      </w:pPr>
    </w:p>
    <w:p w:rsidR="00200B89" w:rsidRDefault="00303435" w:rsidP="00200B89">
      <w:pPr>
        <w:spacing w:line="360" w:lineRule="auto"/>
        <w:contextualSpacing/>
        <w:jc w:val="both"/>
      </w:pPr>
      <w:r>
        <w:lastRenderedPageBreak/>
        <w:t xml:space="preserve">     </w:t>
      </w:r>
      <w:r w:rsidR="0032438B">
        <w:t>A</w:t>
      </w:r>
      <w:r w:rsidR="00200B89">
        <w:t>utorka prokázala schopnost pracovat s odpovídajícími zdroji informací a následně získané informace sou</w:t>
      </w:r>
      <w:r w:rsidR="0002359C">
        <w:t>středit do textu solidní</w:t>
      </w:r>
      <w:r w:rsidR="0042008E">
        <w:t xml:space="preserve"> úrovně</w:t>
      </w:r>
      <w:r w:rsidR="00200B89">
        <w:t>. Předložená práce splňu</w:t>
      </w:r>
      <w:r w:rsidR="0002359C">
        <w:t>je podmínky kladené na diplomovou</w:t>
      </w:r>
      <w:r w:rsidR="00200B89">
        <w:t xml:space="preserve"> práci, a proto ji doporučuji k ob</w:t>
      </w:r>
      <w:r w:rsidR="00587D68">
        <w:t>hajobě a navrhuji hodnotit</w:t>
      </w:r>
      <w:r w:rsidR="00FC00B4">
        <w:t xml:space="preserve"> </w:t>
      </w:r>
      <w:r w:rsidR="0049382C">
        <w:t>A (výborně)</w:t>
      </w:r>
      <w:bookmarkStart w:id="0" w:name="_GoBack"/>
      <w:bookmarkEnd w:id="0"/>
      <w:r w:rsidR="0002359C">
        <w:t>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F443EF" w:rsidP="00C30C3C">
      <w:pPr>
        <w:spacing w:line="360" w:lineRule="auto"/>
        <w:contextualSpacing/>
        <w:jc w:val="both"/>
      </w:pPr>
      <w:r>
        <w:t>Ústí nad Orlicí, 30</w:t>
      </w:r>
      <w:r w:rsidR="00C30C3C">
        <w:t xml:space="preserve">. </w:t>
      </w:r>
      <w:r>
        <w:t>července</w:t>
      </w:r>
      <w:r w:rsidR="00C30C3C">
        <w:t xml:space="preserve"> 201</w:t>
      </w:r>
      <w:r w:rsidR="00347C4A">
        <w:t>8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2359C"/>
    <w:rsid w:val="00031414"/>
    <w:rsid w:val="00057759"/>
    <w:rsid w:val="00062AFF"/>
    <w:rsid w:val="0006717E"/>
    <w:rsid w:val="000674EF"/>
    <w:rsid w:val="00082DAA"/>
    <w:rsid w:val="000C3CA5"/>
    <w:rsid w:val="000D7BF5"/>
    <w:rsid w:val="000E5FC4"/>
    <w:rsid w:val="000E764B"/>
    <w:rsid w:val="000F32AB"/>
    <w:rsid w:val="000F3EE7"/>
    <w:rsid w:val="00114C6F"/>
    <w:rsid w:val="00141693"/>
    <w:rsid w:val="00181540"/>
    <w:rsid w:val="00191207"/>
    <w:rsid w:val="001B04FE"/>
    <w:rsid w:val="001B6249"/>
    <w:rsid w:val="00200B89"/>
    <w:rsid w:val="00225976"/>
    <w:rsid w:val="00227E4D"/>
    <w:rsid w:val="00273976"/>
    <w:rsid w:val="002759A2"/>
    <w:rsid w:val="0028095D"/>
    <w:rsid w:val="002841A9"/>
    <w:rsid w:val="00287206"/>
    <w:rsid w:val="002D6720"/>
    <w:rsid w:val="002E0100"/>
    <w:rsid w:val="002E1519"/>
    <w:rsid w:val="002E19FA"/>
    <w:rsid w:val="00303435"/>
    <w:rsid w:val="00305953"/>
    <w:rsid w:val="003079EC"/>
    <w:rsid w:val="0032438B"/>
    <w:rsid w:val="00347C4A"/>
    <w:rsid w:val="00352B67"/>
    <w:rsid w:val="003562CF"/>
    <w:rsid w:val="003747A1"/>
    <w:rsid w:val="00395368"/>
    <w:rsid w:val="003A713B"/>
    <w:rsid w:val="003A76D9"/>
    <w:rsid w:val="003B1DEC"/>
    <w:rsid w:val="003C57FB"/>
    <w:rsid w:val="003D799D"/>
    <w:rsid w:val="0042008E"/>
    <w:rsid w:val="004425C4"/>
    <w:rsid w:val="00460E2D"/>
    <w:rsid w:val="00461905"/>
    <w:rsid w:val="00465670"/>
    <w:rsid w:val="0049382C"/>
    <w:rsid w:val="00494881"/>
    <w:rsid w:val="004B053F"/>
    <w:rsid w:val="004D2F5D"/>
    <w:rsid w:val="004D7DAA"/>
    <w:rsid w:val="004E567F"/>
    <w:rsid w:val="00556263"/>
    <w:rsid w:val="00562F1A"/>
    <w:rsid w:val="00577506"/>
    <w:rsid w:val="00587D68"/>
    <w:rsid w:val="005B060A"/>
    <w:rsid w:val="005D5A25"/>
    <w:rsid w:val="005E719F"/>
    <w:rsid w:val="005F377E"/>
    <w:rsid w:val="00633BE9"/>
    <w:rsid w:val="006542F5"/>
    <w:rsid w:val="006952FA"/>
    <w:rsid w:val="006A4351"/>
    <w:rsid w:val="00702099"/>
    <w:rsid w:val="00730D92"/>
    <w:rsid w:val="00732651"/>
    <w:rsid w:val="007417B2"/>
    <w:rsid w:val="00750ABB"/>
    <w:rsid w:val="0079019D"/>
    <w:rsid w:val="007A154B"/>
    <w:rsid w:val="00813D2A"/>
    <w:rsid w:val="00827592"/>
    <w:rsid w:val="00835766"/>
    <w:rsid w:val="00884CD8"/>
    <w:rsid w:val="008C7975"/>
    <w:rsid w:val="008D5B63"/>
    <w:rsid w:val="008E0CEC"/>
    <w:rsid w:val="008E69FD"/>
    <w:rsid w:val="00904B65"/>
    <w:rsid w:val="00952695"/>
    <w:rsid w:val="00984FB3"/>
    <w:rsid w:val="009B60A6"/>
    <w:rsid w:val="009C0C56"/>
    <w:rsid w:val="00A002A1"/>
    <w:rsid w:val="00A130F7"/>
    <w:rsid w:val="00A354CE"/>
    <w:rsid w:val="00A35B48"/>
    <w:rsid w:val="00A370A2"/>
    <w:rsid w:val="00A729DD"/>
    <w:rsid w:val="00AA4F2A"/>
    <w:rsid w:val="00AA6AA6"/>
    <w:rsid w:val="00AE07E3"/>
    <w:rsid w:val="00AE125E"/>
    <w:rsid w:val="00B031BD"/>
    <w:rsid w:val="00B45541"/>
    <w:rsid w:val="00B663E3"/>
    <w:rsid w:val="00BA5384"/>
    <w:rsid w:val="00BC0533"/>
    <w:rsid w:val="00BE02E3"/>
    <w:rsid w:val="00C274C2"/>
    <w:rsid w:val="00C30C3C"/>
    <w:rsid w:val="00C4601D"/>
    <w:rsid w:val="00C50724"/>
    <w:rsid w:val="00C72C89"/>
    <w:rsid w:val="00C811CE"/>
    <w:rsid w:val="00C82384"/>
    <w:rsid w:val="00CB28AF"/>
    <w:rsid w:val="00CB35B2"/>
    <w:rsid w:val="00CD3592"/>
    <w:rsid w:val="00CD4C4A"/>
    <w:rsid w:val="00CE6DC4"/>
    <w:rsid w:val="00D42277"/>
    <w:rsid w:val="00D43211"/>
    <w:rsid w:val="00D60504"/>
    <w:rsid w:val="00D63513"/>
    <w:rsid w:val="00DA437B"/>
    <w:rsid w:val="00DD5BC1"/>
    <w:rsid w:val="00E009EE"/>
    <w:rsid w:val="00E305F4"/>
    <w:rsid w:val="00E47598"/>
    <w:rsid w:val="00E667F5"/>
    <w:rsid w:val="00E80001"/>
    <w:rsid w:val="00EE2633"/>
    <w:rsid w:val="00EF6B88"/>
    <w:rsid w:val="00F30B64"/>
    <w:rsid w:val="00F37EDE"/>
    <w:rsid w:val="00F443EF"/>
    <w:rsid w:val="00FC00B4"/>
    <w:rsid w:val="00FC1C46"/>
    <w:rsid w:val="00FF2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408</Words>
  <Characters>2408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8</cp:revision>
  <dcterms:created xsi:type="dcterms:W3CDTF">2018-07-21T13:44:00Z</dcterms:created>
  <dcterms:modified xsi:type="dcterms:W3CDTF">2018-08-06T13:08:00Z</dcterms:modified>
</cp:coreProperties>
</file>