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BAA47" w14:textId="3D2CDEE9" w:rsidR="00D17463" w:rsidRDefault="008E7C33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Jakub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Šimoníček</w:t>
      </w:r>
      <w:proofErr w:type="spellEnd"/>
      <w:r w:rsidR="00D17463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</w:rPr>
        <w:t>Alois Thomas z 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Harrachu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jako vyslanec císaře Leopolda I. v Sasku (1694-1696)</w:t>
      </w:r>
      <w:r w:rsidR="007A1C25">
        <w:rPr>
          <w:rFonts w:ascii="Times New Roman" w:hAnsi="Times New Roman" w:cs="Times New Roman"/>
          <w:b/>
          <w:bCs/>
          <w:sz w:val="24"/>
          <w:szCs w:val="24"/>
        </w:rPr>
        <w:t xml:space="preserve">, Pardubice 2023, </w:t>
      </w:r>
      <w:r>
        <w:rPr>
          <w:rFonts w:ascii="Times New Roman" w:hAnsi="Times New Roman" w:cs="Times New Roman"/>
          <w:b/>
          <w:bCs/>
          <w:sz w:val="24"/>
          <w:szCs w:val="24"/>
        </w:rPr>
        <w:t>95</w:t>
      </w:r>
      <w:r w:rsidR="007A1C25">
        <w:rPr>
          <w:rFonts w:ascii="Times New Roman" w:hAnsi="Times New Roman" w:cs="Times New Roman"/>
          <w:b/>
          <w:bCs/>
          <w:sz w:val="24"/>
          <w:szCs w:val="24"/>
        </w:rPr>
        <w:t xml:space="preserve"> s.</w:t>
      </w:r>
    </w:p>
    <w:p w14:paraId="3DDC5165" w14:textId="77777777" w:rsidR="00D52EA4" w:rsidRDefault="00D52EA4" w:rsidP="00D17463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5BF74754" w14:textId="2398F42E" w:rsidR="00D17463" w:rsidRPr="008E7C33" w:rsidRDefault="00D17463" w:rsidP="00D17463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17463">
        <w:rPr>
          <w:rFonts w:ascii="Times New Roman" w:hAnsi="Times New Roman" w:cs="Times New Roman"/>
          <w:i/>
          <w:iCs/>
          <w:sz w:val="24"/>
          <w:szCs w:val="24"/>
        </w:rPr>
        <w:t xml:space="preserve">Posudek </w:t>
      </w:r>
      <w:r w:rsidR="008E7C33">
        <w:rPr>
          <w:rFonts w:ascii="Times New Roman" w:hAnsi="Times New Roman" w:cs="Times New Roman"/>
          <w:i/>
          <w:iCs/>
          <w:sz w:val="24"/>
          <w:szCs w:val="24"/>
        </w:rPr>
        <w:t>oponenta</w:t>
      </w:r>
    </w:p>
    <w:p w14:paraId="5ABDBF38" w14:textId="77777777" w:rsidR="008E7C33" w:rsidRDefault="008E7C33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7EF8BF4" w14:textId="7D705D71" w:rsidR="007A1C25" w:rsidRPr="007A1C25" w:rsidRDefault="007A1C25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A1C25">
        <w:rPr>
          <w:rFonts w:ascii="Times New Roman" w:hAnsi="Times New Roman" w:cs="Times New Roman"/>
          <w:b/>
          <w:bCs/>
          <w:sz w:val="24"/>
          <w:szCs w:val="24"/>
        </w:rPr>
        <w:t>Volba tématu, originalita</w:t>
      </w:r>
      <w:r>
        <w:rPr>
          <w:rFonts w:ascii="Times New Roman" w:hAnsi="Times New Roman" w:cs="Times New Roman"/>
          <w:b/>
          <w:bCs/>
          <w:sz w:val="24"/>
          <w:szCs w:val="24"/>
        </w:rPr>
        <w:t>, metoda</w:t>
      </w:r>
    </w:p>
    <w:p w14:paraId="1CED5340" w14:textId="6A1B4920" w:rsidR="008E7C33" w:rsidRDefault="008E7C33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Dějiny raně novověké diplomacie náleží již řadu let k profilovým badatelským tématům Ústavu historických věd. Dokladem jsou nejen práce akademiků v čele s Jiřím Kubešem, nýbrž též stále četnější </w:t>
      </w:r>
      <w:r w:rsidR="0056030F">
        <w:rPr>
          <w:rFonts w:ascii="Times New Roman" w:hAnsi="Times New Roman" w:cs="Times New Roman"/>
          <w:sz w:val="24"/>
          <w:szCs w:val="24"/>
        </w:rPr>
        <w:t>texty</w:t>
      </w:r>
      <w:r>
        <w:rPr>
          <w:rFonts w:ascii="Times New Roman" w:hAnsi="Times New Roman" w:cs="Times New Roman"/>
          <w:sz w:val="24"/>
          <w:szCs w:val="24"/>
        </w:rPr>
        <w:t xml:space="preserve">, které – inspirováni proudem </w:t>
      </w:r>
      <w:r w:rsidR="00D17463" w:rsidRPr="00D17463">
        <w:rPr>
          <w:rFonts w:ascii="Times New Roman" w:hAnsi="Times New Roman" w:cs="Times New Roman"/>
          <w:sz w:val="24"/>
          <w:szCs w:val="24"/>
        </w:rPr>
        <w:t xml:space="preserve">tzv. nových </w:t>
      </w:r>
      <w:r>
        <w:rPr>
          <w:rFonts w:ascii="Times New Roman" w:hAnsi="Times New Roman" w:cs="Times New Roman"/>
          <w:sz w:val="24"/>
          <w:szCs w:val="24"/>
        </w:rPr>
        <w:t xml:space="preserve">politických </w:t>
      </w:r>
      <w:r w:rsidRPr="00D17463">
        <w:rPr>
          <w:rFonts w:ascii="Times New Roman" w:hAnsi="Times New Roman" w:cs="Times New Roman"/>
          <w:sz w:val="24"/>
          <w:szCs w:val="24"/>
        </w:rPr>
        <w:t xml:space="preserve">dějin </w:t>
      </w:r>
      <w:r>
        <w:rPr>
          <w:rFonts w:ascii="Times New Roman" w:hAnsi="Times New Roman" w:cs="Times New Roman"/>
          <w:sz w:val="24"/>
          <w:szCs w:val="24"/>
        </w:rPr>
        <w:t xml:space="preserve">– připravují jejich studenti. Zatím poslední ze série takto pojatých statí je předložená bakalářská práce Jakuba </w:t>
      </w:r>
      <w:proofErr w:type="spellStart"/>
      <w:r>
        <w:rPr>
          <w:rFonts w:ascii="Times New Roman" w:hAnsi="Times New Roman" w:cs="Times New Roman"/>
          <w:sz w:val="24"/>
          <w:szCs w:val="24"/>
        </w:rPr>
        <w:t>Šimoníčka</w:t>
      </w:r>
      <w:proofErr w:type="spellEnd"/>
      <w:r>
        <w:rPr>
          <w:rFonts w:ascii="Times New Roman" w:hAnsi="Times New Roman" w:cs="Times New Roman"/>
          <w:sz w:val="24"/>
          <w:szCs w:val="24"/>
        </w:rPr>
        <w:t>, jenž si vytyčil za cíl vylíčit diplomatickou misi Aloise Thomase z </w:t>
      </w:r>
      <w:proofErr w:type="spellStart"/>
      <w:r>
        <w:rPr>
          <w:rFonts w:ascii="Times New Roman" w:hAnsi="Times New Roman" w:cs="Times New Roman"/>
          <w:sz w:val="24"/>
          <w:szCs w:val="24"/>
        </w:rPr>
        <w:t>Harrachu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 drážďanskému dvoru saského kurfiřta Friedricha Augusta I.  </w:t>
      </w:r>
    </w:p>
    <w:p w14:paraId="7F53B4B7" w14:textId="5C18A128" w:rsidR="007A1C25" w:rsidRDefault="007A1C25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EB5D77" w14:textId="79D7EA22" w:rsidR="007A1C25" w:rsidRDefault="007A1C25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 w:rsidRPr="007A1C25">
        <w:rPr>
          <w:rFonts w:ascii="Times New Roman" w:hAnsi="Times New Roman" w:cs="Times New Roman"/>
          <w:b/>
          <w:sz w:val="24"/>
          <w:szCs w:val="24"/>
        </w:rPr>
        <w:t>Práce s prameny a literaturou</w:t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</w:p>
    <w:p w14:paraId="429A3DD4" w14:textId="77777777" w:rsidR="00674619" w:rsidRDefault="00FC4D06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je založena na znalosti historiky dosud nevyužitých pramenů uložených v</w:t>
      </w:r>
      <w:r w:rsidR="008E7C33">
        <w:rPr>
          <w:rFonts w:ascii="Times New Roman" w:hAnsi="Times New Roman" w:cs="Times New Roman"/>
          <w:sz w:val="24"/>
          <w:szCs w:val="24"/>
        </w:rPr>
        <w:t xml:space="preserve"> Rakouském státním archivu ve Vídni, především na </w:t>
      </w:r>
      <w:proofErr w:type="spellStart"/>
      <w:r w:rsidR="008E7C33">
        <w:rPr>
          <w:rFonts w:ascii="Times New Roman" w:hAnsi="Times New Roman" w:cs="Times New Roman"/>
          <w:sz w:val="24"/>
          <w:szCs w:val="24"/>
        </w:rPr>
        <w:t>Harrachových</w:t>
      </w:r>
      <w:proofErr w:type="spellEnd"/>
      <w:r w:rsidR="008E7C33">
        <w:rPr>
          <w:rFonts w:ascii="Times New Roman" w:hAnsi="Times New Roman" w:cs="Times New Roman"/>
          <w:sz w:val="24"/>
          <w:szCs w:val="24"/>
        </w:rPr>
        <w:t xml:space="preserve"> německy psaných relacích. </w:t>
      </w:r>
      <w:r w:rsidR="00674619">
        <w:rPr>
          <w:rFonts w:ascii="Times New Roman" w:hAnsi="Times New Roman" w:cs="Times New Roman"/>
          <w:sz w:val="24"/>
          <w:szCs w:val="24"/>
        </w:rPr>
        <w:t xml:space="preserve">Je asi zbytečné na tomto místě zdůrazňovat, jak nelehký úkol představuje pro studenta bakalářského studia zvládnutí barokní němčiny, o paleografické stránce raně novověkých rukopisů nemluvě. Jakub </w:t>
      </w:r>
      <w:proofErr w:type="spellStart"/>
      <w:r w:rsidR="00674619">
        <w:rPr>
          <w:rFonts w:ascii="Times New Roman" w:hAnsi="Times New Roman" w:cs="Times New Roman"/>
          <w:sz w:val="24"/>
          <w:szCs w:val="24"/>
        </w:rPr>
        <w:t>Šimoníček</w:t>
      </w:r>
      <w:proofErr w:type="spellEnd"/>
      <w:r w:rsidR="00674619">
        <w:rPr>
          <w:rFonts w:ascii="Times New Roman" w:hAnsi="Times New Roman" w:cs="Times New Roman"/>
          <w:sz w:val="24"/>
          <w:szCs w:val="24"/>
        </w:rPr>
        <w:t xml:space="preserve"> se s tou nesnadnou výzvou vypořádal na výbornou. </w:t>
      </w:r>
    </w:p>
    <w:p w14:paraId="0208622E" w14:textId="34A5C15C" w:rsidR="00087D2C" w:rsidRDefault="00674619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Slova uznání však zasluhuje také </w:t>
      </w:r>
      <w:proofErr w:type="spellStart"/>
      <w:r>
        <w:rPr>
          <w:rFonts w:ascii="Times New Roman" w:hAnsi="Times New Roman" w:cs="Times New Roman"/>
          <w:sz w:val="24"/>
          <w:szCs w:val="24"/>
        </w:rPr>
        <w:t>Šimoníčkova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práce s literaturou. Seznam bibliografie zahrnuje více než 120 titulů</w:t>
      </w:r>
      <w:r w:rsidR="00087D2C">
        <w:rPr>
          <w:rFonts w:ascii="Times New Roman" w:hAnsi="Times New Roman" w:cs="Times New Roman"/>
          <w:sz w:val="24"/>
          <w:szCs w:val="24"/>
        </w:rPr>
        <w:t xml:space="preserve">, z nichž více než polovinu </w:t>
      </w:r>
      <w:proofErr w:type="gramStart"/>
      <w:r w:rsidR="00087D2C">
        <w:rPr>
          <w:rFonts w:ascii="Times New Roman" w:hAnsi="Times New Roman" w:cs="Times New Roman"/>
          <w:sz w:val="24"/>
          <w:szCs w:val="24"/>
        </w:rPr>
        <w:t>tvoří</w:t>
      </w:r>
      <w:proofErr w:type="gramEnd"/>
      <w:r w:rsidR="00087D2C">
        <w:rPr>
          <w:rFonts w:ascii="Times New Roman" w:hAnsi="Times New Roman" w:cs="Times New Roman"/>
          <w:sz w:val="24"/>
          <w:szCs w:val="24"/>
        </w:rPr>
        <w:t xml:space="preserve"> práce německých historiků. Podotýkám, že </w:t>
      </w:r>
      <w:proofErr w:type="spellStart"/>
      <w:r w:rsidR="00087D2C">
        <w:rPr>
          <w:rFonts w:ascii="Times New Roman" w:hAnsi="Times New Roman" w:cs="Times New Roman"/>
          <w:sz w:val="24"/>
          <w:szCs w:val="24"/>
        </w:rPr>
        <w:t>Šimoníček</w:t>
      </w:r>
      <w:proofErr w:type="spellEnd"/>
      <w:r w:rsidR="00087D2C">
        <w:rPr>
          <w:rFonts w:ascii="Times New Roman" w:hAnsi="Times New Roman" w:cs="Times New Roman"/>
          <w:sz w:val="24"/>
          <w:szCs w:val="24"/>
        </w:rPr>
        <w:t xml:space="preserve"> tyto studie nejen cituje, nýbrž jejich výpovědi skutečně využívá ve svém textu. Je jen škoda, že se autor, o jehož píli a jazykových schopnostech nemůže být pochyb, blíže neseznámil s některými stěžejními tituly </w:t>
      </w:r>
      <w:r w:rsidR="00087D2C">
        <w:rPr>
          <w:rFonts w:ascii="Times New Roman" w:hAnsi="Times New Roman" w:cs="Times New Roman"/>
          <w:sz w:val="24"/>
          <w:szCs w:val="24"/>
        </w:rPr>
        <w:t xml:space="preserve">teoretické literatury k dějinám raně novověké diplomacie (hlavně Anderson, von </w:t>
      </w:r>
      <w:proofErr w:type="spellStart"/>
      <w:r w:rsidR="00087D2C">
        <w:rPr>
          <w:rFonts w:ascii="Times New Roman" w:hAnsi="Times New Roman" w:cs="Times New Roman"/>
          <w:sz w:val="24"/>
          <w:szCs w:val="24"/>
        </w:rPr>
        <w:t>Thiessen</w:t>
      </w:r>
      <w:proofErr w:type="spellEnd"/>
      <w:r w:rsidR="00087D2C">
        <w:rPr>
          <w:rFonts w:ascii="Times New Roman" w:hAnsi="Times New Roman" w:cs="Times New Roman"/>
          <w:sz w:val="24"/>
          <w:szCs w:val="24"/>
        </w:rPr>
        <w:t xml:space="preserve">, Bély, </w:t>
      </w:r>
      <w:proofErr w:type="spellStart"/>
      <w:r w:rsidR="00087D2C">
        <w:rPr>
          <w:rFonts w:ascii="Times New Roman" w:hAnsi="Times New Roman" w:cs="Times New Roman"/>
          <w:sz w:val="24"/>
          <w:szCs w:val="24"/>
        </w:rPr>
        <w:t>Droste</w:t>
      </w:r>
      <w:proofErr w:type="spellEnd"/>
      <w:r w:rsidR="00087D2C">
        <w:rPr>
          <w:rFonts w:ascii="Times New Roman" w:hAnsi="Times New Roman" w:cs="Times New Roman"/>
          <w:sz w:val="24"/>
          <w:szCs w:val="24"/>
        </w:rPr>
        <w:t>).</w:t>
      </w:r>
      <w:r w:rsidR="00087D2C">
        <w:rPr>
          <w:rFonts w:ascii="Times New Roman" w:hAnsi="Times New Roman" w:cs="Times New Roman"/>
          <w:sz w:val="24"/>
          <w:szCs w:val="24"/>
        </w:rPr>
        <w:t xml:space="preserve"> Pasáže věnované obecným tendencím v raně novověké diplomacii opírá </w:t>
      </w:r>
      <w:r w:rsidR="005242A0">
        <w:rPr>
          <w:rFonts w:ascii="Times New Roman" w:hAnsi="Times New Roman" w:cs="Times New Roman"/>
          <w:sz w:val="24"/>
          <w:szCs w:val="24"/>
        </w:rPr>
        <w:t xml:space="preserve">v zásadě jen o znalost děl svého školitele a </w:t>
      </w:r>
      <w:r w:rsidR="000D2697">
        <w:rPr>
          <w:rFonts w:ascii="Times New Roman" w:hAnsi="Times New Roman" w:cs="Times New Roman"/>
          <w:sz w:val="24"/>
          <w:szCs w:val="24"/>
        </w:rPr>
        <w:t>přeci jen již metodologicky překonaných</w:t>
      </w:r>
      <w:r w:rsidR="005242A0">
        <w:rPr>
          <w:rFonts w:ascii="Times New Roman" w:hAnsi="Times New Roman" w:cs="Times New Roman"/>
          <w:sz w:val="24"/>
          <w:szCs w:val="24"/>
        </w:rPr>
        <w:t xml:space="preserve"> prací Williama </w:t>
      </w:r>
      <w:proofErr w:type="spellStart"/>
      <w:r w:rsidR="005242A0">
        <w:rPr>
          <w:rFonts w:ascii="Times New Roman" w:hAnsi="Times New Roman" w:cs="Times New Roman"/>
          <w:sz w:val="24"/>
          <w:szCs w:val="24"/>
        </w:rPr>
        <w:t>Roosena</w:t>
      </w:r>
      <w:proofErr w:type="spellEnd"/>
      <w:r w:rsidR="005242A0">
        <w:rPr>
          <w:rFonts w:ascii="Times New Roman" w:hAnsi="Times New Roman" w:cs="Times New Roman"/>
          <w:sz w:val="24"/>
          <w:szCs w:val="24"/>
        </w:rPr>
        <w:t xml:space="preserve"> a Klause Müllera. </w:t>
      </w:r>
    </w:p>
    <w:p w14:paraId="55AFA3C5" w14:textId="77777777" w:rsidR="005242A0" w:rsidRDefault="005242A0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624AC3" w14:textId="2E871957" w:rsidR="007A1C25" w:rsidRPr="007A1C25" w:rsidRDefault="007A1C25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A1C25">
        <w:rPr>
          <w:rFonts w:ascii="Times New Roman" w:hAnsi="Times New Roman" w:cs="Times New Roman"/>
          <w:b/>
          <w:bCs/>
          <w:sz w:val="24"/>
          <w:szCs w:val="24"/>
        </w:rPr>
        <w:t>Struktura,</w:t>
      </w:r>
      <w:r w:rsidRPr="007A1C25">
        <w:rPr>
          <w:rFonts w:ascii="Times New Roman" w:eastAsia="Times New Roman" w:hAnsi="Times New Roman" w:cs="Times New Roman"/>
          <w:b/>
          <w:lang w:eastAsia="zh-CN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Pr="007A1C25">
        <w:rPr>
          <w:rFonts w:ascii="Times New Roman" w:hAnsi="Times New Roman" w:cs="Times New Roman"/>
          <w:b/>
          <w:bCs/>
          <w:sz w:val="24"/>
          <w:szCs w:val="24"/>
        </w:rPr>
        <w:t>ormální stránka práce, jazykové zpracování</w:t>
      </w:r>
      <w:r w:rsidRPr="007A1C2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03FC7A84" w14:textId="6455126C" w:rsidR="007A1C25" w:rsidRDefault="005242A0" w:rsidP="00D17463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Šimoníčků</w:t>
      </w:r>
      <w:r w:rsidR="00533EAF">
        <w:rPr>
          <w:rFonts w:ascii="Times New Roman" w:hAnsi="Times New Roman" w:cs="Times New Roman"/>
          <w:sz w:val="24"/>
          <w:szCs w:val="24"/>
        </w:rPr>
        <w:t>v</w:t>
      </w:r>
      <w:proofErr w:type="spellEnd"/>
      <w:r w:rsidR="00533EAF">
        <w:rPr>
          <w:rFonts w:ascii="Times New Roman" w:hAnsi="Times New Roman" w:cs="Times New Roman"/>
          <w:sz w:val="24"/>
          <w:szCs w:val="24"/>
        </w:rPr>
        <w:t xml:space="preserve"> text</w:t>
      </w:r>
      <w:r w:rsidR="00533EAF" w:rsidRPr="00533EAF">
        <w:rPr>
          <w:rFonts w:ascii="Times New Roman" w:hAnsi="Times New Roman" w:cs="Times New Roman"/>
          <w:sz w:val="24"/>
          <w:szCs w:val="24"/>
        </w:rPr>
        <w:t xml:space="preserve"> </w:t>
      </w:r>
      <w:r w:rsidR="00533EAF">
        <w:rPr>
          <w:rFonts w:ascii="Times New Roman" w:hAnsi="Times New Roman" w:cs="Times New Roman"/>
          <w:sz w:val="24"/>
          <w:szCs w:val="24"/>
        </w:rPr>
        <w:t>se vyznačuje</w:t>
      </w:r>
      <w:r w:rsidR="00533EAF" w:rsidRPr="00533EAF">
        <w:rPr>
          <w:rFonts w:ascii="Times New Roman" w:hAnsi="Times New Roman" w:cs="Times New Roman"/>
          <w:sz w:val="24"/>
          <w:szCs w:val="24"/>
        </w:rPr>
        <w:t xml:space="preserve"> logickou struktur</w:t>
      </w:r>
      <w:r w:rsidR="00533EAF">
        <w:rPr>
          <w:rFonts w:ascii="Times New Roman" w:hAnsi="Times New Roman" w:cs="Times New Roman"/>
          <w:sz w:val="24"/>
          <w:szCs w:val="24"/>
        </w:rPr>
        <w:t>o</w:t>
      </w:r>
      <w:r w:rsidR="00533EAF" w:rsidRPr="00533EAF">
        <w:rPr>
          <w:rFonts w:ascii="Times New Roman" w:hAnsi="Times New Roman" w:cs="Times New Roman"/>
          <w:sz w:val="24"/>
          <w:szCs w:val="24"/>
        </w:rPr>
        <w:t>u</w:t>
      </w:r>
      <w:r w:rsidR="00533EAF">
        <w:rPr>
          <w:rFonts w:ascii="Times New Roman" w:hAnsi="Times New Roman" w:cs="Times New Roman"/>
          <w:sz w:val="24"/>
          <w:szCs w:val="24"/>
        </w:rPr>
        <w:t xml:space="preserve"> a slušnou jazykovou úrovní. </w:t>
      </w:r>
      <w:r>
        <w:rPr>
          <w:rFonts w:ascii="Times New Roman" w:hAnsi="Times New Roman" w:cs="Times New Roman"/>
          <w:sz w:val="24"/>
          <w:szCs w:val="24"/>
        </w:rPr>
        <w:t>Některé formulace zní trochu kostrbatě, v textu se však</w:t>
      </w:r>
      <w:r w:rsidR="00533EAF" w:rsidRPr="00533EAF">
        <w:rPr>
          <w:rFonts w:ascii="Times New Roman" w:hAnsi="Times New Roman" w:cs="Times New Roman"/>
          <w:sz w:val="24"/>
          <w:szCs w:val="24"/>
        </w:rPr>
        <w:t xml:space="preserve"> téměř nevyskytují gramatické chyby či překlepy.</w:t>
      </w:r>
      <w:r w:rsidR="00821B3A">
        <w:rPr>
          <w:rFonts w:ascii="Times New Roman" w:hAnsi="Times New Roman" w:cs="Times New Roman"/>
          <w:sz w:val="24"/>
          <w:szCs w:val="24"/>
        </w:rPr>
        <w:t xml:space="preserve"> Jen výjimečně se </w:t>
      </w:r>
      <w:r w:rsidR="000D2697">
        <w:rPr>
          <w:rFonts w:ascii="Times New Roman" w:hAnsi="Times New Roman" w:cs="Times New Roman"/>
          <w:sz w:val="24"/>
          <w:szCs w:val="24"/>
        </w:rPr>
        <w:t xml:space="preserve">autor </w:t>
      </w:r>
      <w:r w:rsidR="00821B3A">
        <w:rPr>
          <w:rFonts w:ascii="Times New Roman" w:hAnsi="Times New Roman" w:cs="Times New Roman"/>
          <w:sz w:val="24"/>
          <w:szCs w:val="24"/>
        </w:rPr>
        <w:t>uchyluje k</w:t>
      </w:r>
      <w:r w:rsidR="009F573D">
        <w:rPr>
          <w:rFonts w:ascii="Times New Roman" w:hAnsi="Times New Roman" w:cs="Times New Roman"/>
          <w:sz w:val="24"/>
          <w:szCs w:val="24"/>
        </w:rPr>
        <w:t> </w:t>
      </w:r>
      <w:r w:rsidR="00821B3A">
        <w:rPr>
          <w:rFonts w:ascii="Times New Roman" w:hAnsi="Times New Roman" w:cs="Times New Roman"/>
          <w:sz w:val="24"/>
          <w:szCs w:val="24"/>
        </w:rPr>
        <w:t>hovorov</w:t>
      </w:r>
      <w:r w:rsidR="009F573D">
        <w:rPr>
          <w:rFonts w:ascii="Times New Roman" w:hAnsi="Times New Roman" w:cs="Times New Roman"/>
          <w:sz w:val="24"/>
          <w:szCs w:val="24"/>
        </w:rPr>
        <w:t>ým obratům (např. s. 35 našlápnutou kariéru).</w:t>
      </w:r>
      <w:r w:rsidR="00821B3A">
        <w:rPr>
          <w:rFonts w:ascii="Times New Roman" w:hAnsi="Times New Roman" w:cs="Times New Roman"/>
          <w:sz w:val="24"/>
          <w:szCs w:val="24"/>
        </w:rPr>
        <w:t xml:space="preserve"> </w:t>
      </w:r>
      <w:r w:rsidR="00211DBC">
        <w:rPr>
          <w:rFonts w:ascii="Times New Roman" w:hAnsi="Times New Roman" w:cs="Times New Roman"/>
          <w:sz w:val="24"/>
          <w:szCs w:val="24"/>
        </w:rPr>
        <w:t>Poznámkový aparát je zpracován s</w:t>
      </w:r>
      <w:r w:rsidR="00821B3A">
        <w:rPr>
          <w:rFonts w:ascii="Times New Roman" w:hAnsi="Times New Roman" w:cs="Times New Roman"/>
          <w:sz w:val="24"/>
          <w:szCs w:val="24"/>
        </w:rPr>
        <w:t> </w:t>
      </w:r>
      <w:r w:rsidR="00211DBC">
        <w:rPr>
          <w:rFonts w:ascii="Times New Roman" w:hAnsi="Times New Roman" w:cs="Times New Roman"/>
          <w:sz w:val="24"/>
          <w:szCs w:val="24"/>
        </w:rPr>
        <w:t>pečlivostí</w:t>
      </w:r>
      <w:r w:rsidR="00821B3A">
        <w:rPr>
          <w:rFonts w:ascii="Times New Roman" w:hAnsi="Times New Roman" w:cs="Times New Roman"/>
          <w:sz w:val="24"/>
          <w:szCs w:val="24"/>
        </w:rPr>
        <w:t xml:space="preserve">. Zaráží pouze fakt, že </w:t>
      </w:r>
      <w:r w:rsidR="000D2697">
        <w:rPr>
          <w:rFonts w:ascii="Times New Roman" w:hAnsi="Times New Roman" w:cs="Times New Roman"/>
          <w:sz w:val="24"/>
          <w:szCs w:val="24"/>
        </w:rPr>
        <w:t xml:space="preserve">Jakub </w:t>
      </w:r>
      <w:proofErr w:type="spellStart"/>
      <w:r w:rsidR="000D2697">
        <w:rPr>
          <w:rFonts w:ascii="Times New Roman" w:hAnsi="Times New Roman" w:cs="Times New Roman"/>
          <w:sz w:val="24"/>
          <w:szCs w:val="24"/>
        </w:rPr>
        <w:t>Šimoníček</w:t>
      </w:r>
      <w:proofErr w:type="spellEnd"/>
      <w:r w:rsidR="000D2697">
        <w:rPr>
          <w:rFonts w:ascii="Times New Roman" w:hAnsi="Times New Roman" w:cs="Times New Roman"/>
          <w:sz w:val="24"/>
          <w:szCs w:val="24"/>
        </w:rPr>
        <w:t xml:space="preserve"> </w:t>
      </w:r>
      <w:r w:rsidR="00821B3A">
        <w:rPr>
          <w:rFonts w:ascii="Times New Roman" w:hAnsi="Times New Roman" w:cs="Times New Roman"/>
          <w:sz w:val="24"/>
          <w:szCs w:val="24"/>
        </w:rPr>
        <w:t xml:space="preserve">nevyužívá </w:t>
      </w:r>
      <w:r w:rsidR="000D2697">
        <w:rPr>
          <w:rFonts w:ascii="Times New Roman" w:hAnsi="Times New Roman" w:cs="Times New Roman"/>
          <w:sz w:val="24"/>
          <w:szCs w:val="24"/>
        </w:rPr>
        <w:t xml:space="preserve">doporučených </w:t>
      </w:r>
      <w:r w:rsidR="00211DBC">
        <w:rPr>
          <w:rFonts w:ascii="Times New Roman" w:hAnsi="Times New Roman" w:cs="Times New Roman"/>
          <w:sz w:val="24"/>
          <w:szCs w:val="24"/>
        </w:rPr>
        <w:t xml:space="preserve">citačních pravidel </w:t>
      </w:r>
      <w:r w:rsidR="000D2697">
        <w:rPr>
          <w:rFonts w:ascii="Times New Roman" w:hAnsi="Times New Roman" w:cs="Times New Roman"/>
          <w:sz w:val="24"/>
          <w:szCs w:val="24"/>
        </w:rPr>
        <w:t>(norma ČČH)</w:t>
      </w:r>
      <w:r w:rsidR="00821B3A">
        <w:rPr>
          <w:rFonts w:ascii="Times New Roman" w:hAnsi="Times New Roman" w:cs="Times New Roman"/>
          <w:sz w:val="24"/>
          <w:szCs w:val="24"/>
        </w:rPr>
        <w:t xml:space="preserve"> a tudíž ani zkrácených citací</w:t>
      </w:r>
      <w:r w:rsidR="00211DBC">
        <w:rPr>
          <w:rFonts w:ascii="Times New Roman" w:hAnsi="Times New Roman" w:cs="Times New Roman"/>
          <w:sz w:val="24"/>
          <w:szCs w:val="24"/>
        </w:rPr>
        <w:t>.</w:t>
      </w:r>
    </w:p>
    <w:p w14:paraId="56AEAAF8" w14:textId="06C4BBF8" w:rsidR="00E312A6" w:rsidRDefault="00821B3A" w:rsidP="00E312A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Harrachova mise k saskému dvoru je v </w:t>
      </w:r>
      <w:proofErr w:type="spellStart"/>
      <w:r>
        <w:rPr>
          <w:rFonts w:ascii="Times New Roman" w:hAnsi="Times New Roman" w:cs="Times New Roman"/>
          <w:sz w:val="24"/>
          <w:szCs w:val="24"/>
        </w:rPr>
        <w:t>Šimoníčkově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textu představena v širokém kontextu dějin raně novověké diplomacie, dějin rodu </w:t>
      </w:r>
      <w:proofErr w:type="spellStart"/>
      <w:r>
        <w:rPr>
          <w:rFonts w:ascii="Times New Roman" w:hAnsi="Times New Roman" w:cs="Times New Roman"/>
          <w:sz w:val="24"/>
          <w:szCs w:val="24"/>
        </w:rPr>
        <w:t>Harrachů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dějin Saska. Samotné jádro zaujímá zhruba polovinu </w:t>
      </w:r>
      <w:r w:rsidR="000D2697">
        <w:rPr>
          <w:rFonts w:ascii="Times New Roman" w:hAnsi="Times New Roman" w:cs="Times New Roman"/>
          <w:sz w:val="24"/>
          <w:szCs w:val="24"/>
        </w:rPr>
        <w:t>stati</w:t>
      </w:r>
      <w:r>
        <w:rPr>
          <w:rFonts w:ascii="Times New Roman" w:hAnsi="Times New Roman" w:cs="Times New Roman"/>
          <w:sz w:val="24"/>
          <w:szCs w:val="24"/>
        </w:rPr>
        <w:t xml:space="preserve"> a autor v něm podrobuje detailní analýze instrukci císaře Leopolda I. </w:t>
      </w:r>
      <w:r w:rsidR="000D2697">
        <w:rPr>
          <w:rFonts w:ascii="Times New Roman" w:hAnsi="Times New Roman" w:cs="Times New Roman"/>
          <w:sz w:val="24"/>
          <w:szCs w:val="24"/>
        </w:rPr>
        <w:t xml:space="preserve">připravenou </w:t>
      </w:r>
      <w:r>
        <w:rPr>
          <w:rFonts w:ascii="Times New Roman" w:hAnsi="Times New Roman" w:cs="Times New Roman"/>
          <w:sz w:val="24"/>
          <w:szCs w:val="24"/>
        </w:rPr>
        <w:t xml:space="preserve">pro Harrachovu misi, otázku ceremoniálu na drážďanském dvoře, Harrachovu síť kontaktů a jeho vlastní diplomatickou činnost. </w:t>
      </w:r>
    </w:p>
    <w:p w14:paraId="5E3B5107" w14:textId="00CCC2D8" w:rsidR="009F573D" w:rsidRDefault="00821B3A" w:rsidP="00E312A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Stať Jakuba </w:t>
      </w:r>
      <w:proofErr w:type="spellStart"/>
      <w:r>
        <w:rPr>
          <w:rFonts w:ascii="Times New Roman" w:hAnsi="Times New Roman" w:cs="Times New Roman"/>
          <w:sz w:val="24"/>
          <w:szCs w:val="24"/>
        </w:rPr>
        <w:t>Šimoníčka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promyšlená</w:t>
      </w:r>
      <w:r w:rsidR="000D269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objevná</w:t>
      </w:r>
      <w:r w:rsidR="009F573D">
        <w:rPr>
          <w:rFonts w:ascii="Times New Roman" w:hAnsi="Times New Roman" w:cs="Times New Roman"/>
          <w:sz w:val="24"/>
          <w:szCs w:val="24"/>
        </w:rPr>
        <w:t xml:space="preserve"> a faktograficky spolehlivá. Diskutabilní jsou hlavně některé závěry obsažené v kapitole věnované obecným aspektům raně novověké diplomacie. Zajímalo by mě, odkud autor čerpá informaci, že v době před uzavřením Vestfálského míru stáli rezidenti na </w:t>
      </w:r>
      <w:r w:rsidR="009F573D" w:rsidRPr="009F573D">
        <w:rPr>
          <w:rFonts w:ascii="Times New Roman" w:hAnsi="Times New Roman" w:cs="Times New Roman"/>
          <w:i/>
          <w:iCs/>
          <w:sz w:val="24"/>
          <w:szCs w:val="24"/>
        </w:rPr>
        <w:t>„</w:t>
      </w:r>
      <w:r w:rsidR="009F573D">
        <w:rPr>
          <w:rFonts w:ascii="Times New Roman" w:hAnsi="Times New Roman" w:cs="Times New Roman"/>
          <w:i/>
          <w:iCs/>
          <w:sz w:val="24"/>
          <w:szCs w:val="24"/>
        </w:rPr>
        <w:t>téměř stejné úrovni“</w:t>
      </w:r>
      <w:r w:rsidR="0056030F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56030F" w:rsidRPr="0056030F">
        <w:rPr>
          <w:rFonts w:ascii="Times New Roman" w:hAnsi="Times New Roman" w:cs="Times New Roman"/>
          <w:sz w:val="24"/>
          <w:szCs w:val="24"/>
        </w:rPr>
        <w:t>(s. 13)</w:t>
      </w:r>
      <w:r w:rsidR="009F573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9F573D">
        <w:rPr>
          <w:rFonts w:ascii="Times New Roman" w:hAnsi="Times New Roman" w:cs="Times New Roman"/>
          <w:sz w:val="24"/>
          <w:szCs w:val="24"/>
        </w:rPr>
        <w:t xml:space="preserve">jako vyslanci. </w:t>
      </w:r>
      <w:r w:rsidR="009F573D">
        <w:rPr>
          <w:rFonts w:ascii="Times New Roman" w:hAnsi="Times New Roman" w:cs="Times New Roman"/>
          <w:sz w:val="24"/>
          <w:szCs w:val="24"/>
        </w:rPr>
        <w:t>Opravdu si myslí</w:t>
      </w:r>
      <w:r w:rsidR="009F573D">
        <w:rPr>
          <w:rFonts w:ascii="Times New Roman" w:hAnsi="Times New Roman" w:cs="Times New Roman"/>
          <w:sz w:val="24"/>
          <w:szCs w:val="24"/>
        </w:rPr>
        <w:t xml:space="preserve">, že pozice, již papežští nunciové zaujímali v hierarchii raně novověkých dvorů byla stejná jako ta, jež připadla velvyslancům? Je si jist tvrzením, že agenti působili na cizích dvorech neoficiálně (14)? </w:t>
      </w:r>
    </w:p>
    <w:p w14:paraId="46776803" w14:textId="1DF430EC" w:rsidR="00821B3A" w:rsidRDefault="000D2697" w:rsidP="00E312A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pasáží věnovaných vlastní Harrachově misi </w:t>
      </w:r>
      <w:proofErr w:type="gramStart"/>
      <w:r>
        <w:rPr>
          <w:rFonts w:ascii="Times New Roman" w:hAnsi="Times New Roman" w:cs="Times New Roman"/>
          <w:sz w:val="24"/>
          <w:szCs w:val="24"/>
        </w:rPr>
        <w:t>mne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velmi </w:t>
      </w:r>
      <w:r w:rsidR="0056030F">
        <w:rPr>
          <w:rFonts w:ascii="Times New Roman" w:hAnsi="Times New Roman" w:cs="Times New Roman"/>
          <w:sz w:val="24"/>
          <w:szCs w:val="24"/>
        </w:rPr>
        <w:t xml:space="preserve">zaujala zpráva o </w:t>
      </w:r>
      <w:r>
        <w:rPr>
          <w:rFonts w:ascii="Times New Roman" w:hAnsi="Times New Roman" w:cs="Times New Roman"/>
          <w:sz w:val="24"/>
          <w:szCs w:val="24"/>
        </w:rPr>
        <w:t>velvyslancových</w:t>
      </w:r>
      <w:r w:rsidR="0056030F">
        <w:rPr>
          <w:rFonts w:ascii="Times New Roman" w:hAnsi="Times New Roman" w:cs="Times New Roman"/>
          <w:sz w:val="24"/>
          <w:szCs w:val="24"/>
        </w:rPr>
        <w:t xml:space="preserve"> audiencích u kurfiřtky Kristiny </w:t>
      </w:r>
      <w:proofErr w:type="spellStart"/>
      <w:r w:rsidR="0056030F">
        <w:rPr>
          <w:rFonts w:ascii="Times New Roman" w:hAnsi="Times New Roman" w:cs="Times New Roman"/>
          <w:sz w:val="24"/>
          <w:szCs w:val="24"/>
        </w:rPr>
        <w:t>Eberhardiny</w:t>
      </w:r>
      <w:proofErr w:type="spellEnd"/>
      <w:r w:rsidR="0056030F">
        <w:rPr>
          <w:rFonts w:ascii="Times New Roman" w:hAnsi="Times New Roman" w:cs="Times New Roman"/>
          <w:sz w:val="24"/>
          <w:szCs w:val="24"/>
        </w:rPr>
        <w:t xml:space="preserve"> Hohenzollernské, a </w:t>
      </w:r>
      <w:r>
        <w:rPr>
          <w:rFonts w:ascii="Times New Roman" w:hAnsi="Times New Roman" w:cs="Times New Roman"/>
          <w:sz w:val="24"/>
          <w:szCs w:val="24"/>
        </w:rPr>
        <w:t xml:space="preserve">u </w:t>
      </w:r>
      <w:r w:rsidR="0056030F">
        <w:rPr>
          <w:rFonts w:ascii="Times New Roman" w:hAnsi="Times New Roman" w:cs="Times New Roman"/>
          <w:sz w:val="24"/>
          <w:szCs w:val="24"/>
        </w:rPr>
        <w:t>jejích dvou ovdovělých předchůdky</w:t>
      </w:r>
      <w:r>
        <w:rPr>
          <w:rFonts w:ascii="Times New Roman" w:hAnsi="Times New Roman" w:cs="Times New Roman"/>
          <w:sz w:val="24"/>
          <w:szCs w:val="24"/>
        </w:rPr>
        <w:t>ň</w:t>
      </w:r>
      <w:r w:rsidR="0056030F">
        <w:rPr>
          <w:rFonts w:ascii="Times New Roman" w:hAnsi="Times New Roman" w:cs="Times New Roman"/>
          <w:sz w:val="24"/>
          <w:szCs w:val="24"/>
        </w:rPr>
        <w:t xml:space="preserve"> Anně Žofii Dánské a Eleonoře Sasko-</w:t>
      </w:r>
      <w:proofErr w:type="spellStart"/>
      <w:r w:rsidR="0056030F">
        <w:rPr>
          <w:rFonts w:ascii="Times New Roman" w:hAnsi="Times New Roman" w:cs="Times New Roman"/>
          <w:sz w:val="24"/>
          <w:szCs w:val="24"/>
        </w:rPr>
        <w:t>Eisenašské</w:t>
      </w:r>
      <w:proofErr w:type="spellEnd"/>
      <w:r w:rsidR="0056030F">
        <w:rPr>
          <w:rFonts w:ascii="Times New Roman" w:hAnsi="Times New Roman" w:cs="Times New Roman"/>
          <w:sz w:val="24"/>
          <w:szCs w:val="24"/>
        </w:rPr>
        <w:t>. Víme něco více o vzájemných vztazích</w:t>
      </w:r>
      <w:r>
        <w:rPr>
          <w:rFonts w:ascii="Times New Roman" w:hAnsi="Times New Roman" w:cs="Times New Roman"/>
          <w:sz w:val="24"/>
          <w:szCs w:val="24"/>
        </w:rPr>
        <w:t xml:space="preserve"> těchto dam</w:t>
      </w:r>
      <w:r w:rsidR="0056030F">
        <w:rPr>
          <w:rFonts w:ascii="Times New Roman" w:hAnsi="Times New Roman" w:cs="Times New Roman"/>
          <w:sz w:val="24"/>
          <w:szCs w:val="24"/>
        </w:rPr>
        <w:t xml:space="preserve"> a pozici, již zaujímaly na drážďanském dvoře?  Měnilo se nějak postavení </w:t>
      </w:r>
      <w:proofErr w:type="spellStart"/>
      <w:r w:rsidR="0056030F">
        <w:rPr>
          <w:rFonts w:ascii="Times New Roman" w:hAnsi="Times New Roman" w:cs="Times New Roman"/>
          <w:sz w:val="24"/>
          <w:szCs w:val="24"/>
        </w:rPr>
        <w:t>Alose</w:t>
      </w:r>
      <w:proofErr w:type="spellEnd"/>
      <w:r w:rsidR="0056030F">
        <w:rPr>
          <w:rFonts w:ascii="Times New Roman" w:hAnsi="Times New Roman" w:cs="Times New Roman"/>
          <w:sz w:val="24"/>
          <w:szCs w:val="24"/>
        </w:rPr>
        <w:t xml:space="preserve"> Thomase </w:t>
      </w:r>
      <w:proofErr w:type="spellStart"/>
      <w:r w:rsidR="0056030F">
        <w:rPr>
          <w:rFonts w:ascii="Times New Roman" w:hAnsi="Times New Roman" w:cs="Times New Roman"/>
          <w:sz w:val="24"/>
          <w:szCs w:val="24"/>
        </w:rPr>
        <w:t>Harracha</w:t>
      </w:r>
      <w:proofErr w:type="spellEnd"/>
      <w:r w:rsidR="0056030F">
        <w:rPr>
          <w:rFonts w:ascii="Times New Roman" w:hAnsi="Times New Roman" w:cs="Times New Roman"/>
          <w:sz w:val="24"/>
          <w:szCs w:val="24"/>
        </w:rPr>
        <w:t xml:space="preserve"> ve chvíli, kdy se spolu s kurfiřtovým dvorem vydal za hranice Saska do teplických lázní?</w:t>
      </w:r>
    </w:p>
    <w:p w14:paraId="1307EC69" w14:textId="77777777" w:rsidR="0056030F" w:rsidRDefault="0056030F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272B2E8" w14:textId="0849D1F2" w:rsidR="00E312A6" w:rsidRDefault="003F6929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Závěrem</w:t>
      </w:r>
      <w:r w:rsidR="00E312A6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8925751" w14:textId="3A17342F" w:rsidR="00533EAF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 w:rsidRPr="00211DBC">
        <w:rPr>
          <w:rFonts w:ascii="Times New Roman" w:hAnsi="Times New Roman" w:cs="Times New Roman"/>
          <w:sz w:val="24"/>
          <w:szCs w:val="24"/>
        </w:rPr>
        <w:t xml:space="preserve">Rukopis </w:t>
      </w:r>
      <w:r w:rsidR="0056030F">
        <w:rPr>
          <w:rFonts w:ascii="Times New Roman" w:hAnsi="Times New Roman" w:cs="Times New Roman"/>
          <w:sz w:val="24"/>
          <w:szCs w:val="24"/>
        </w:rPr>
        <w:t xml:space="preserve">Jakuba </w:t>
      </w:r>
      <w:proofErr w:type="spellStart"/>
      <w:r w:rsidR="0056030F">
        <w:rPr>
          <w:rFonts w:ascii="Times New Roman" w:hAnsi="Times New Roman" w:cs="Times New Roman"/>
          <w:sz w:val="24"/>
          <w:szCs w:val="24"/>
        </w:rPr>
        <w:t>Šimoníčka</w:t>
      </w:r>
      <w:proofErr w:type="spellEnd"/>
      <w:r w:rsidRPr="00211DB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považuji za </w:t>
      </w:r>
      <w:r w:rsidRPr="00211DBC">
        <w:rPr>
          <w:rFonts w:ascii="Times New Roman" w:hAnsi="Times New Roman" w:cs="Times New Roman"/>
          <w:sz w:val="24"/>
          <w:szCs w:val="24"/>
        </w:rPr>
        <w:t xml:space="preserve">vysoce </w:t>
      </w:r>
      <w:r>
        <w:rPr>
          <w:rFonts w:ascii="Times New Roman" w:hAnsi="Times New Roman" w:cs="Times New Roman"/>
          <w:sz w:val="24"/>
          <w:szCs w:val="24"/>
        </w:rPr>
        <w:t>nadstandardní</w:t>
      </w:r>
      <w:r w:rsidRPr="00211DBC">
        <w:rPr>
          <w:rFonts w:ascii="Times New Roman" w:hAnsi="Times New Roman" w:cs="Times New Roman"/>
          <w:sz w:val="24"/>
          <w:szCs w:val="24"/>
        </w:rPr>
        <w:t>. Autor při jeho koncipování prokázal mimořádn</w:t>
      </w:r>
      <w:r w:rsidR="0056030F">
        <w:rPr>
          <w:rFonts w:ascii="Times New Roman" w:hAnsi="Times New Roman" w:cs="Times New Roman"/>
          <w:sz w:val="24"/>
          <w:szCs w:val="24"/>
        </w:rPr>
        <w:t>ou píli a</w:t>
      </w:r>
      <w:r w:rsidRPr="00211DBC">
        <w:rPr>
          <w:rFonts w:ascii="Times New Roman" w:hAnsi="Times New Roman" w:cs="Times New Roman"/>
          <w:sz w:val="24"/>
          <w:szCs w:val="24"/>
        </w:rPr>
        <w:t xml:space="preserve"> jazykové schopnosti. Velmi si cením </w:t>
      </w:r>
      <w:r w:rsidR="0056030F">
        <w:rPr>
          <w:rFonts w:ascii="Times New Roman" w:hAnsi="Times New Roman" w:cs="Times New Roman"/>
          <w:sz w:val="24"/>
          <w:szCs w:val="24"/>
        </w:rPr>
        <w:t>v</w:t>
      </w:r>
      <w:r w:rsidRPr="00211DBC">
        <w:rPr>
          <w:rFonts w:ascii="Times New Roman" w:hAnsi="Times New Roman" w:cs="Times New Roman"/>
          <w:sz w:val="24"/>
          <w:szCs w:val="24"/>
        </w:rPr>
        <w:t>olby tématu</w:t>
      </w:r>
      <w:r w:rsidR="0056030F">
        <w:rPr>
          <w:rFonts w:ascii="Times New Roman" w:hAnsi="Times New Roman" w:cs="Times New Roman"/>
          <w:sz w:val="24"/>
          <w:szCs w:val="24"/>
        </w:rPr>
        <w:t xml:space="preserve">. </w:t>
      </w:r>
      <w:r w:rsidRPr="00211DBC">
        <w:rPr>
          <w:rFonts w:ascii="Times New Roman" w:hAnsi="Times New Roman" w:cs="Times New Roman"/>
          <w:sz w:val="24"/>
          <w:szCs w:val="24"/>
        </w:rPr>
        <w:t xml:space="preserve"> Výsledný text je konsistentní, vhodně strukturovaný a v mnoha ohledech objevný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33EAF">
        <w:rPr>
          <w:rFonts w:ascii="Times New Roman" w:hAnsi="Times New Roman" w:cs="Times New Roman"/>
          <w:sz w:val="24"/>
          <w:szCs w:val="24"/>
        </w:rPr>
        <w:t xml:space="preserve">Práci </w:t>
      </w:r>
      <w:r>
        <w:rPr>
          <w:rFonts w:ascii="Times New Roman" w:hAnsi="Times New Roman" w:cs="Times New Roman"/>
          <w:sz w:val="24"/>
          <w:szCs w:val="24"/>
        </w:rPr>
        <w:t xml:space="preserve">proto </w:t>
      </w:r>
      <w:r w:rsidR="00533EAF" w:rsidRPr="00533EAF">
        <w:rPr>
          <w:rFonts w:ascii="Times New Roman" w:hAnsi="Times New Roman" w:cs="Times New Roman"/>
          <w:sz w:val="24"/>
          <w:szCs w:val="24"/>
        </w:rPr>
        <w:t>jednoznačně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33EAF" w:rsidRPr="00533EAF">
        <w:rPr>
          <w:rFonts w:ascii="Times New Roman" w:hAnsi="Times New Roman" w:cs="Times New Roman"/>
          <w:sz w:val="24"/>
          <w:szCs w:val="24"/>
        </w:rPr>
        <w:t xml:space="preserve">doporučuji </w:t>
      </w:r>
      <w:r w:rsidR="007A1C25">
        <w:rPr>
          <w:rFonts w:ascii="Times New Roman" w:hAnsi="Times New Roman" w:cs="Times New Roman"/>
          <w:sz w:val="24"/>
          <w:szCs w:val="24"/>
        </w:rPr>
        <w:t>k obhajobě a navrhuji hodnotit stupněm 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D3714C7" w14:textId="40757D80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3FFC0D" w14:textId="60052D3F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28BAD19" w14:textId="79F62B89" w:rsidR="003F6929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r w:rsidR="0056030F">
        <w:rPr>
          <w:rFonts w:ascii="Times New Roman" w:hAnsi="Times New Roman" w:cs="Times New Roman"/>
          <w:sz w:val="24"/>
          <w:szCs w:val="24"/>
        </w:rPr>
        <w:t>Sezemic</w:t>
      </w:r>
      <w:r>
        <w:rPr>
          <w:rFonts w:ascii="Times New Roman" w:hAnsi="Times New Roman" w:cs="Times New Roman"/>
          <w:sz w:val="24"/>
          <w:szCs w:val="24"/>
        </w:rPr>
        <w:t xml:space="preserve">ích, </w:t>
      </w:r>
      <w:r w:rsidR="0056030F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F6929">
        <w:rPr>
          <w:rFonts w:ascii="Times New Roman" w:hAnsi="Times New Roman" w:cs="Times New Roman"/>
          <w:sz w:val="24"/>
          <w:szCs w:val="24"/>
        </w:rPr>
        <w:t>června</w:t>
      </w:r>
      <w:r>
        <w:rPr>
          <w:rFonts w:ascii="Times New Roman" w:hAnsi="Times New Roman" w:cs="Times New Roman"/>
          <w:sz w:val="24"/>
          <w:szCs w:val="24"/>
        </w:rPr>
        <w:t xml:space="preserve"> 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351FD7F" w14:textId="5B09659A" w:rsidR="00211DBC" w:rsidRDefault="00211DBC" w:rsidP="007C3C24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doc. Mgr. Pavel Marek, Ph.D.</w:t>
      </w:r>
    </w:p>
    <w:p w14:paraId="14FD7B73" w14:textId="05E270AE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B3F0A09" w14:textId="4C70C765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9E5C83" w14:textId="5F4FD9DE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65F00B" w14:textId="77777777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CEC46B" w14:textId="65A5EFF6" w:rsidR="00FC4D06" w:rsidRDefault="00533EAF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C4D0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4ECF2C" w14:textId="5E6E7FBB" w:rsidR="00D17463" w:rsidRDefault="00D17463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272457" w14:textId="77777777" w:rsidR="00D17463" w:rsidRPr="00D17463" w:rsidRDefault="00D17463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17463" w:rsidRPr="00D174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8B7FC1" w14:textId="77777777" w:rsidR="003528BD" w:rsidRDefault="003528BD" w:rsidP="00E312A6">
      <w:pPr>
        <w:spacing w:after="0" w:line="240" w:lineRule="auto"/>
      </w:pPr>
      <w:r>
        <w:separator/>
      </w:r>
    </w:p>
  </w:endnote>
  <w:endnote w:type="continuationSeparator" w:id="0">
    <w:p w14:paraId="245E0DF0" w14:textId="77777777" w:rsidR="003528BD" w:rsidRDefault="003528BD" w:rsidP="00E312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0C6FBF" w14:textId="77777777" w:rsidR="003528BD" w:rsidRDefault="003528BD" w:rsidP="00E312A6">
      <w:pPr>
        <w:spacing w:after="0" w:line="240" w:lineRule="auto"/>
      </w:pPr>
      <w:r>
        <w:separator/>
      </w:r>
    </w:p>
  </w:footnote>
  <w:footnote w:type="continuationSeparator" w:id="0">
    <w:p w14:paraId="35AAE315" w14:textId="77777777" w:rsidR="003528BD" w:rsidRDefault="003528BD" w:rsidP="00E312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7463"/>
    <w:rsid w:val="00087D2C"/>
    <w:rsid w:val="000D2697"/>
    <w:rsid w:val="00211DBC"/>
    <w:rsid w:val="003528BD"/>
    <w:rsid w:val="003C232E"/>
    <w:rsid w:val="003F6929"/>
    <w:rsid w:val="005242A0"/>
    <w:rsid w:val="00533EAF"/>
    <w:rsid w:val="00536F3D"/>
    <w:rsid w:val="0056030F"/>
    <w:rsid w:val="005B40B4"/>
    <w:rsid w:val="00674619"/>
    <w:rsid w:val="007A1C25"/>
    <w:rsid w:val="007C3C24"/>
    <w:rsid w:val="00821B3A"/>
    <w:rsid w:val="008E7C33"/>
    <w:rsid w:val="008F5565"/>
    <w:rsid w:val="009F573D"/>
    <w:rsid w:val="00C3448D"/>
    <w:rsid w:val="00CA086D"/>
    <w:rsid w:val="00D17463"/>
    <w:rsid w:val="00D52EA4"/>
    <w:rsid w:val="00E312A6"/>
    <w:rsid w:val="00F03562"/>
    <w:rsid w:val="00FC4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28DBD"/>
  <w15:chartTrackingRefBased/>
  <w15:docId w15:val="{46A15F06-804D-44AC-BC13-E7A0F9E13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aliases w:val=" Char Char, Char"/>
    <w:basedOn w:val="Normln"/>
    <w:link w:val="TextpoznpodarouChar"/>
    <w:uiPriority w:val="99"/>
    <w:unhideWhenUsed/>
    <w:rsid w:val="00E312A6"/>
    <w:pPr>
      <w:spacing w:after="0" w:line="240" w:lineRule="auto"/>
      <w:ind w:firstLine="709"/>
      <w:jc w:val="both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TextpoznpodarouChar">
    <w:name w:val="Text pozn. pod čarou Char"/>
    <w:aliases w:val=" Char Char Char, Char Char1"/>
    <w:basedOn w:val="Standardnpsmoodstavce"/>
    <w:link w:val="Textpoznpodarou"/>
    <w:uiPriority w:val="99"/>
    <w:rsid w:val="00E312A6"/>
    <w:rPr>
      <w:rFonts w:ascii="Times New Roman" w:eastAsia="Calibri" w:hAnsi="Times New Roman" w:cs="Times New Roman"/>
      <w:sz w:val="20"/>
      <w:szCs w:val="20"/>
    </w:rPr>
  </w:style>
  <w:style w:type="character" w:styleId="Znakapoznpodarou">
    <w:name w:val="footnote reference"/>
    <w:uiPriority w:val="99"/>
    <w:unhideWhenUsed/>
    <w:rsid w:val="00E312A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608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Pavel</dc:creator>
  <cp:keywords/>
  <dc:description/>
  <cp:lastModifiedBy>Marek Pavel</cp:lastModifiedBy>
  <cp:revision>4</cp:revision>
  <cp:lastPrinted>2023-06-22T09:44:00Z</cp:lastPrinted>
  <dcterms:created xsi:type="dcterms:W3CDTF">2023-06-22T08:27:00Z</dcterms:created>
  <dcterms:modified xsi:type="dcterms:W3CDTF">2023-06-22T09:46:00Z</dcterms:modified>
</cp:coreProperties>
</file>