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338EB" w:rsidRPr="00557A62" w:rsidRDefault="002338EB" w:rsidP="002338EB">
      <w:pPr>
        <w:spacing w:line="288" w:lineRule="auto"/>
        <w:rPr>
          <w:rFonts w:ascii="Garamond" w:hAnsi="Garamond"/>
          <w:sz w:val="24"/>
          <w:szCs w:val="24"/>
        </w:rPr>
      </w:pPr>
      <w:bookmarkStart w:id="0" w:name="_GoBack"/>
      <w:bookmarkEnd w:id="0"/>
      <w:r w:rsidRPr="00557A62">
        <w:rPr>
          <w:rFonts w:ascii="Garamond" w:hAnsi="Garamond"/>
          <w:sz w:val="24"/>
          <w:szCs w:val="24"/>
        </w:rPr>
        <w:t xml:space="preserve">Posudek vedoucího </w:t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 xml:space="preserve">Ing. Petra Česly, Ph.D. na diplomovou práci Bc. </w:t>
      </w:r>
      <w:r w:rsidR="00C171FB">
        <w:rPr>
          <w:rFonts w:ascii="Garamond" w:hAnsi="Garamond"/>
          <w:sz w:val="24"/>
          <w:szCs w:val="24"/>
        </w:rPr>
        <w:t>Hany Nadhajské</w:t>
      </w:r>
    </w:p>
    <w:p w:rsidR="002338EB" w:rsidRPr="00F41CD2" w:rsidRDefault="00C171FB" w:rsidP="002338EB">
      <w:pPr>
        <w:spacing w:line="288" w:lineRule="auto"/>
        <w:jc w:val="center"/>
        <w:rPr>
          <w:rFonts w:ascii="Garamond" w:hAnsi="Garamond"/>
          <w:b/>
          <w:smallCaps/>
          <w:sz w:val="32"/>
          <w:szCs w:val="32"/>
        </w:rPr>
      </w:pPr>
      <w:r>
        <w:rPr>
          <w:rFonts w:ascii="Garamond" w:hAnsi="Garamond"/>
          <w:b/>
          <w:smallCaps/>
          <w:sz w:val="32"/>
          <w:szCs w:val="32"/>
        </w:rPr>
        <w:t>Retenční chování vybraných alkaloidů v systému s obrácenými fázemi</w:t>
      </w:r>
    </w:p>
    <w:p w:rsidR="001F2E4B" w:rsidRDefault="00C171FB" w:rsidP="002338E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Diplomová práce zaměřená na studium retenčního chování vybraných alkaloidů v systému s obrácenými fázemi byla vypracována s cílem ověření možností separace těchto látek na kolonách s různou stacionární fází a k získání retenčních dat, která budou následně využita při optimalizaci vícerozměrných separačních metod. K vypracování práce byly zvoleny alkaloidy chinovníku a dále látky běžně se vyskytující v potravinářských vzorcích nápojů. Diplomantka se zaměřila na stanovení parametrů izokratických retenčních modelů, jejich využití při optimalizaci separace a k testování gradientových podmínek separace.</w:t>
      </w:r>
    </w:p>
    <w:p w:rsidR="002338EB" w:rsidRPr="002011BD" w:rsidRDefault="001F2E4B" w:rsidP="002338EB">
      <w:pPr>
        <w:spacing w:line="288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Při </w:t>
      </w:r>
      <w:r w:rsidR="00C171FB">
        <w:rPr>
          <w:rFonts w:ascii="Garamond" w:hAnsi="Garamond"/>
          <w:sz w:val="24"/>
          <w:szCs w:val="24"/>
        </w:rPr>
        <w:t xml:space="preserve">vypracování </w:t>
      </w:r>
      <w:r>
        <w:rPr>
          <w:rFonts w:ascii="Garamond" w:hAnsi="Garamond"/>
          <w:sz w:val="24"/>
          <w:szCs w:val="24"/>
        </w:rPr>
        <w:t>experimentální</w:t>
      </w:r>
      <w:r w:rsidR="00C171FB">
        <w:rPr>
          <w:rFonts w:ascii="Garamond" w:hAnsi="Garamond"/>
          <w:sz w:val="24"/>
          <w:szCs w:val="24"/>
        </w:rPr>
        <w:t xml:space="preserve"> části diplomové práce prokázala </w:t>
      </w:r>
      <w:r>
        <w:rPr>
          <w:rFonts w:ascii="Garamond" w:hAnsi="Garamond"/>
          <w:sz w:val="24"/>
          <w:szCs w:val="24"/>
        </w:rPr>
        <w:t xml:space="preserve">diplomantka dobrou orientaci </w:t>
      </w:r>
      <w:r w:rsidR="00C171FB">
        <w:rPr>
          <w:rFonts w:ascii="Garamond" w:hAnsi="Garamond"/>
          <w:sz w:val="24"/>
          <w:szCs w:val="24"/>
        </w:rPr>
        <w:t xml:space="preserve">v problematice kapalinové chromatografie, bez problémů zvládla práci na moderní instrumentaci a samostatně řešila zadané </w:t>
      </w:r>
      <w:r w:rsidR="008B33CD">
        <w:rPr>
          <w:rFonts w:ascii="Garamond" w:hAnsi="Garamond"/>
          <w:sz w:val="24"/>
          <w:szCs w:val="24"/>
        </w:rPr>
        <w:t xml:space="preserve">téma. </w:t>
      </w:r>
      <w:r w:rsidR="00C171FB">
        <w:rPr>
          <w:rFonts w:ascii="Garamond" w:hAnsi="Garamond"/>
          <w:sz w:val="24"/>
          <w:szCs w:val="24"/>
        </w:rPr>
        <w:t xml:space="preserve">Rovněž vyhodnocení a zpracování </w:t>
      </w:r>
      <w:r w:rsidR="00FD6E30">
        <w:rPr>
          <w:rFonts w:ascii="Garamond" w:hAnsi="Garamond"/>
          <w:sz w:val="24"/>
          <w:szCs w:val="24"/>
        </w:rPr>
        <w:t>získaných dat</w:t>
      </w:r>
      <w:r w:rsidR="00C171FB">
        <w:rPr>
          <w:rFonts w:ascii="Garamond" w:hAnsi="Garamond"/>
          <w:sz w:val="24"/>
          <w:szCs w:val="24"/>
        </w:rPr>
        <w:t xml:space="preserve"> a jejich </w:t>
      </w:r>
      <w:r w:rsidR="00FD6E30">
        <w:rPr>
          <w:rFonts w:ascii="Garamond" w:hAnsi="Garamond"/>
          <w:sz w:val="24"/>
          <w:szCs w:val="24"/>
        </w:rPr>
        <w:t>interpretace nečinila diplomantce výraznější problémy a vyžadovala pouze minimum zásahů, či korekcí ze strany vedoucího. S ohledem k výše uvedeným faktům</w:t>
      </w:r>
      <w:r w:rsidR="002338EB" w:rsidRPr="00F41CD2">
        <w:rPr>
          <w:rFonts w:ascii="Garamond" w:hAnsi="Garamond"/>
          <w:sz w:val="24"/>
          <w:szCs w:val="24"/>
        </w:rPr>
        <w:t xml:space="preserve"> </w:t>
      </w:r>
      <w:r w:rsidR="00FD6E30">
        <w:rPr>
          <w:rFonts w:ascii="Garamond" w:hAnsi="Garamond"/>
          <w:sz w:val="24"/>
          <w:szCs w:val="24"/>
        </w:rPr>
        <w:t xml:space="preserve">diplomovou práci hodnotím </w:t>
      </w:r>
      <w:r w:rsidR="002338EB" w:rsidRPr="00F41CD2">
        <w:rPr>
          <w:rFonts w:ascii="Garamond" w:hAnsi="Garamond"/>
          <w:sz w:val="24"/>
          <w:szCs w:val="24"/>
        </w:rPr>
        <w:t>známkou</w:t>
      </w:r>
    </w:p>
    <w:p w:rsidR="002338EB" w:rsidRPr="002011BD" w:rsidRDefault="002338EB" w:rsidP="002338EB">
      <w:pPr>
        <w:spacing w:line="288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A</w:t>
      </w:r>
    </w:p>
    <w:p w:rsidR="002338EB" w:rsidRPr="00F75AFF" w:rsidRDefault="002338EB" w:rsidP="002338EB">
      <w:pPr>
        <w:spacing w:line="288" w:lineRule="auto"/>
        <w:ind w:firstLine="708"/>
        <w:jc w:val="both"/>
        <w:rPr>
          <w:rFonts w:ascii="Garamond" w:hAnsi="Garamond"/>
          <w:b/>
          <w:smallCaps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 xml:space="preserve">V Pardubicích dne </w:t>
      </w:r>
      <w:r w:rsidR="00C171FB">
        <w:rPr>
          <w:rFonts w:ascii="Garamond" w:hAnsi="Garamond"/>
          <w:sz w:val="24"/>
          <w:szCs w:val="24"/>
        </w:rPr>
        <w:t>31</w:t>
      </w:r>
      <w:r w:rsidRPr="00557A62">
        <w:rPr>
          <w:rFonts w:ascii="Garamond" w:hAnsi="Garamond"/>
          <w:sz w:val="24"/>
          <w:szCs w:val="24"/>
        </w:rPr>
        <w:t xml:space="preserve">. </w:t>
      </w:r>
      <w:r w:rsidR="00C171FB">
        <w:rPr>
          <w:rFonts w:ascii="Garamond" w:hAnsi="Garamond"/>
          <w:sz w:val="24"/>
          <w:szCs w:val="24"/>
        </w:rPr>
        <w:t xml:space="preserve">května </w:t>
      </w:r>
      <w:r w:rsidRPr="00557A62">
        <w:rPr>
          <w:rFonts w:ascii="Garamond" w:hAnsi="Garamond"/>
          <w:sz w:val="24"/>
          <w:szCs w:val="24"/>
        </w:rPr>
        <w:t>20</w:t>
      </w:r>
      <w:r>
        <w:rPr>
          <w:rFonts w:ascii="Garamond" w:hAnsi="Garamond"/>
          <w:sz w:val="24"/>
          <w:szCs w:val="24"/>
        </w:rPr>
        <w:t>2</w:t>
      </w:r>
      <w:r w:rsidR="00C171FB">
        <w:rPr>
          <w:rFonts w:ascii="Garamond" w:hAnsi="Garamond"/>
          <w:sz w:val="24"/>
          <w:szCs w:val="24"/>
        </w:rPr>
        <w:t>3</w:t>
      </w: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557A62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</w:p>
    <w:p w:rsidR="002338EB" w:rsidRPr="00D776A8" w:rsidRDefault="002338EB" w:rsidP="002338EB">
      <w:pPr>
        <w:spacing w:line="288" w:lineRule="auto"/>
        <w:jc w:val="both"/>
        <w:rPr>
          <w:rFonts w:ascii="Garamond" w:hAnsi="Garamond"/>
          <w:sz w:val="24"/>
          <w:szCs w:val="24"/>
        </w:rPr>
      </w:pP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 w:rsidRPr="00557A62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 xml:space="preserve">doc. </w:t>
      </w:r>
      <w:r w:rsidRPr="00557A62">
        <w:rPr>
          <w:rFonts w:ascii="Garamond" w:hAnsi="Garamond"/>
          <w:sz w:val="24"/>
          <w:szCs w:val="24"/>
        </w:rPr>
        <w:t>Ing. Petr Česla, Ph.D.</w:t>
      </w:r>
    </w:p>
    <w:p w:rsidR="002338EB" w:rsidRDefault="002338EB" w:rsidP="002338EB"/>
    <w:p w:rsidR="002338EB" w:rsidRPr="009F167C" w:rsidRDefault="002338EB" w:rsidP="002338EB"/>
    <w:p w:rsidR="00617F65" w:rsidRDefault="00617F65"/>
    <w:sectPr w:rsidR="00617F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srS0sLSwMDUwNTU2tjBW0lEKTi0uzszPAykwrAUApyKlUCwAAAA="/>
  </w:docVars>
  <w:rsids>
    <w:rsidRoot w:val="002338EB"/>
    <w:rsid w:val="00044AB7"/>
    <w:rsid w:val="001F2E4B"/>
    <w:rsid w:val="002338EB"/>
    <w:rsid w:val="005B5344"/>
    <w:rsid w:val="00617F65"/>
    <w:rsid w:val="008B33CD"/>
    <w:rsid w:val="00C171FB"/>
    <w:rsid w:val="00DB6005"/>
    <w:rsid w:val="00FD6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DF8E2BF-4813-454A-A245-C2F7B8279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2338EB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188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Cesla Petr</dc:creator>
  <cp:keywords/>
  <dc:description/>
  <cp:lastModifiedBy>Polednikova Miloslava</cp:lastModifiedBy>
  <cp:revision>2</cp:revision>
  <dcterms:created xsi:type="dcterms:W3CDTF">2023-05-31T11:39:00Z</dcterms:created>
  <dcterms:modified xsi:type="dcterms:W3CDTF">2023-05-31T11:39:00Z</dcterms:modified>
</cp:coreProperties>
</file>