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0780" w:rsidRDefault="003A0780" w:rsidP="003A0780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3A0780" w:rsidRPr="00D3601F" w:rsidRDefault="003A0780" w:rsidP="003A0780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3A0780" w:rsidRPr="00D3601F" w:rsidRDefault="003A0780" w:rsidP="003A0780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3A0780" w:rsidRDefault="003A0780" w:rsidP="003A0780">
      <w:pPr>
        <w:spacing w:before="60"/>
        <w:jc w:val="center"/>
        <w:rPr>
          <w:b/>
          <w:sz w:val="32"/>
          <w:szCs w:val="32"/>
        </w:rPr>
      </w:pPr>
    </w:p>
    <w:p w:rsidR="003A0780" w:rsidRDefault="003A0780" w:rsidP="003A0780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8B3554">
        <w:rPr>
          <w:b/>
          <w:sz w:val="32"/>
          <w:szCs w:val="32"/>
        </w:rPr>
        <w:t>oponenta</w:t>
      </w:r>
      <w:r>
        <w:rPr>
          <w:b/>
          <w:sz w:val="32"/>
          <w:szCs w:val="32"/>
        </w:rPr>
        <w:t xml:space="preserve"> bakalářské práce</w:t>
      </w:r>
    </w:p>
    <w:p w:rsidR="003A0780" w:rsidRDefault="003A0780" w:rsidP="003A0780">
      <w:pPr>
        <w:spacing w:before="60"/>
        <w:jc w:val="both"/>
        <w:rPr>
          <w:b/>
        </w:rPr>
      </w:pPr>
    </w:p>
    <w:p w:rsidR="003A0780" w:rsidRDefault="003A0780" w:rsidP="003A0780">
      <w:pPr>
        <w:spacing w:before="60"/>
        <w:jc w:val="both"/>
        <w:rPr>
          <w:b/>
        </w:rPr>
      </w:pPr>
    </w:p>
    <w:p w:rsidR="003A0780" w:rsidRPr="00991458" w:rsidRDefault="003A0780" w:rsidP="003A0780">
      <w:pPr>
        <w:spacing w:before="60"/>
        <w:jc w:val="both"/>
        <w:rPr>
          <w:b/>
        </w:rPr>
      </w:pPr>
      <w:r>
        <w:rPr>
          <w:b/>
        </w:rPr>
        <w:t xml:space="preserve">Autor práce: </w:t>
      </w:r>
      <w:r w:rsidR="008B3554">
        <w:rPr>
          <w:b/>
        </w:rPr>
        <w:tab/>
      </w:r>
      <w:r w:rsidR="008B3554">
        <w:rPr>
          <w:b/>
        </w:rPr>
        <w:tab/>
      </w:r>
      <w:r w:rsidR="00AC5E11">
        <w:rPr>
          <w:b/>
        </w:rPr>
        <w:t>Hana Macková</w:t>
      </w:r>
    </w:p>
    <w:p w:rsidR="003A0780" w:rsidRPr="00991458" w:rsidRDefault="003A0780" w:rsidP="003A0780">
      <w:pPr>
        <w:spacing w:before="60"/>
        <w:jc w:val="both"/>
        <w:rPr>
          <w:b/>
        </w:rPr>
      </w:pPr>
      <w:r w:rsidRPr="00991458">
        <w:rPr>
          <w:b/>
        </w:rPr>
        <w:t>Studijní obor:</w:t>
      </w:r>
      <w:r>
        <w:rPr>
          <w:b/>
        </w:rPr>
        <w:t xml:space="preserve"> </w:t>
      </w:r>
      <w:r w:rsidR="008B3554">
        <w:rPr>
          <w:b/>
        </w:rPr>
        <w:tab/>
      </w:r>
      <w:r w:rsidRPr="00991458">
        <w:rPr>
          <w:b/>
        </w:rPr>
        <w:t>Anglický jazyk</w:t>
      </w:r>
      <w:r w:rsidR="00AC5E11">
        <w:rPr>
          <w:b/>
        </w:rPr>
        <w:t xml:space="preserve"> – specializace v pedagogice</w:t>
      </w:r>
    </w:p>
    <w:p w:rsidR="003A0780" w:rsidRPr="00991458" w:rsidRDefault="003A0780" w:rsidP="003A0780">
      <w:pPr>
        <w:spacing w:before="60"/>
        <w:jc w:val="both"/>
        <w:rPr>
          <w:b/>
        </w:rPr>
      </w:pPr>
      <w:r w:rsidRPr="00991458">
        <w:rPr>
          <w:b/>
        </w:rPr>
        <w:t xml:space="preserve">Název práce:  </w:t>
      </w:r>
      <w:r w:rsidR="008B3554">
        <w:rPr>
          <w:b/>
        </w:rPr>
        <w:tab/>
      </w:r>
      <w:proofErr w:type="spellStart"/>
      <w:r w:rsidR="00E76635">
        <w:rPr>
          <w:b/>
        </w:rPr>
        <w:t>Finite</w:t>
      </w:r>
      <w:proofErr w:type="spellEnd"/>
      <w:r w:rsidR="00E76635">
        <w:rPr>
          <w:b/>
        </w:rPr>
        <w:t xml:space="preserve"> </w:t>
      </w:r>
      <w:proofErr w:type="spellStart"/>
      <w:r w:rsidR="00E76635">
        <w:rPr>
          <w:b/>
        </w:rPr>
        <w:t>and</w:t>
      </w:r>
      <w:proofErr w:type="spellEnd"/>
      <w:r w:rsidR="00E76635">
        <w:rPr>
          <w:b/>
        </w:rPr>
        <w:t xml:space="preserve"> Non-</w:t>
      </w:r>
      <w:proofErr w:type="spellStart"/>
      <w:r w:rsidR="00E76635">
        <w:rPr>
          <w:b/>
        </w:rPr>
        <w:t>F</w:t>
      </w:r>
      <w:r w:rsidR="00AC5E11">
        <w:rPr>
          <w:b/>
        </w:rPr>
        <w:t>inite</w:t>
      </w:r>
      <w:proofErr w:type="spellEnd"/>
      <w:r w:rsidR="00AC5E11">
        <w:rPr>
          <w:b/>
        </w:rPr>
        <w:t xml:space="preserve"> </w:t>
      </w:r>
      <w:proofErr w:type="spellStart"/>
      <w:r w:rsidR="00AC5E11">
        <w:rPr>
          <w:b/>
        </w:rPr>
        <w:t>Clauses</w:t>
      </w:r>
      <w:proofErr w:type="spellEnd"/>
      <w:r w:rsidR="00AC5E11">
        <w:rPr>
          <w:b/>
        </w:rPr>
        <w:t xml:space="preserve"> in </w:t>
      </w:r>
      <w:proofErr w:type="spellStart"/>
      <w:r w:rsidR="00AC5E11">
        <w:rPr>
          <w:b/>
        </w:rPr>
        <w:t>Administrative</w:t>
      </w:r>
      <w:proofErr w:type="spellEnd"/>
      <w:r w:rsidR="00AC5E11">
        <w:rPr>
          <w:b/>
        </w:rPr>
        <w:t xml:space="preserve"> Style</w:t>
      </w:r>
    </w:p>
    <w:p w:rsidR="003A0780" w:rsidRPr="00991458" w:rsidRDefault="003A0780" w:rsidP="003A0780">
      <w:pPr>
        <w:spacing w:before="60"/>
        <w:rPr>
          <w:b/>
        </w:rPr>
      </w:pPr>
      <w:r w:rsidRPr="00991458">
        <w:rPr>
          <w:b/>
        </w:rPr>
        <w:t xml:space="preserve">Akademický rok: </w:t>
      </w:r>
      <w:r w:rsidR="008B3554">
        <w:rPr>
          <w:b/>
        </w:rPr>
        <w:tab/>
      </w:r>
      <w:r>
        <w:rPr>
          <w:b/>
        </w:rPr>
        <w:t>201</w:t>
      </w:r>
      <w:r w:rsidR="00916144">
        <w:rPr>
          <w:b/>
        </w:rPr>
        <w:t>4/2015</w:t>
      </w:r>
    </w:p>
    <w:p w:rsidR="003A0780" w:rsidRPr="00991458" w:rsidRDefault="003A0780" w:rsidP="003A0780">
      <w:pPr>
        <w:spacing w:before="60"/>
        <w:jc w:val="both"/>
        <w:rPr>
          <w:b/>
        </w:rPr>
      </w:pPr>
      <w:r>
        <w:rPr>
          <w:b/>
        </w:rPr>
        <w:t xml:space="preserve">Vedoucí práce: </w:t>
      </w:r>
      <w:r w:rsidR="008B3554">
        <w:rPr>
          <w:b/>
        </w:rPr>
        <w:tab/>
      </w:r>
      <w:r w:rsidR="00AC5E11">
        <w:rPr>
          <w:b/>
        </w:rPr>
        <w:t xml:space="preserve">PhDr. Šárka Ježková, </w:t>
      </w:r>
      <w:proofErr w:type="spellStart"/>
      <w:r w:rsidR="00AC5E11">
        <w:rPr>
          <w:b/>
        </w:rPr>
        <w:t>Ph.D</w:t>
      </w:r>
      <w:proofErr w:type="spellEnd"/>
      <w:r w:rsidR="00AC5E11">
        <w:rPr>
          <w:b/>
        </w:rPr>
        <w:t>.</w:t>
      </w:r>
    </w:p>
    <w:p w:rsidR="003A0780" w:rsidRDefault="003A0780" w:rsidP="003A0780">
      <w:pPr>
        <w:spacing w:line="360" w:lineRule="auto"/>
        <w:jc w:val="both"/>
        <w:rPr>
          <w:b/>
        </w:rPr>
      </w:pPr>
      <w:r w:rsidRPr="00991458">
        <w:rPr>
          <w:b/>
        </w:rPr>
        <w:t xml:space="preserve">Oponent práce: </w:t>
      </w:r>
      <w:r w:rsidR="008B3554">
        <w:rPr>
          <w:b/>
        </w:rPr>
        <w:tab/>
      </w:r>
      <w:r>
        <w:rPr>
          <w:b/>
        </w:rPr>
        <w:t xml:space="preserve">PhDr. </w:t>
      </w:r>
      <w:r w:rsidR="00AC5E11">
        <w:rPr>
          <w:b/>
        </w:rPr>
        <w:t xml:space="preserve">Zuzana </w:t>
      </w:r>
      <w:proofErr w:type="spellStart"/>
      <w:r w:rsidR="00AC5E11">
        <w:rPr>
          <w:b/>
        </w:rPr>
        <w:t>Nádraská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Ph.D</w:t>
      </w:r>
      <w:proofErr w:type="spellEnd"/>
      <w:r>
        <w:rPr>
          <w:b/>
        </w:rPr>
        <w:t>.</w:t>
      </w:r>
    </w:p>
    <w:p w:rsidR="003A0780" w:rsidRPr="00991458" w:rsidRDefault="003A0780" w:rsidP="003A0780">
      <w:pPr>
        <w:spacing w:line="360" w:lineRule="auto"/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60"/>
        <w:gridCol w:w="7364"/>
        <w:gridCol w:w="1477"/>
      </w:tblGrid>
      <w:tr w:rsidR="003A0780" w:rsidTr="00024CCB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  <w:proofErr w:type="gramStart"/>
            <w:r>
              <w:rPr>
                <w:b/>
                <w:sz w:val="28"/>
                <w:szCs w:val="28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3A0780" w:rsidRDefault="003A0780" w:rsidP="00024CCB">
            <w:pPr>
              <w:jc w:val="center"/>
              <w:rPr>
                <w:b/>
              </w:rPr>
            </w:pPr>
            <w:r>
              <w:rPr>
                <w:b/>
              </w:rPr>
              <w:t>1 - 2 - 3 – 4</w:t>
            </w:r>
          </w:p>
        </w:tc>
      </w:tr>
      <w:tr w:rsidR="003A0780" w:rsidTr="00024CCB">
        <w:trPr>
          <w:trHeight w:val="397"/>
        </w:trPr>
        <w:tc>
          <w:tcPr>
            <w:tcW w:w="2160" w:type="dxa"/>
            <w:vMerge w:val="restart"/>
            <w:tcBorders>
              <w:left w:val="single" w:sz="4" w:space="0" w:color="auto"/>
            </w:tcBorders>
            <w:shd w:val="clear" w:color="auto" w:fill="E0E0E0"/>
            <w:vAlign w:val="center"/>
          </w:tcPr>
          <w:p w:rsidR="003A0780" w:rsidRPr="000A0C25" w:rsidRDefault="003A0780" w:rsidP="00024CCB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3A0780" w:rsidRPr="009F6951" w:rsidRDefault="003A0780" w:rsidP="00024CCB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D21863" w:rsidP="00024CCB">
            <w:pPr>
              <w:jc w:val="center"/>
              <w:rPr>
                <w:b/>
              </w:rPr>
            </w:pPr>
            <w:r>
              <w:rPr>
                <w:b/>
              </w:rPr>
              <w:t>2-3</w:t>
            </w:r>
          </w:p>
        </w:tc>
      </w:tr>
      <w:tr w:rsidR="003A0780" w:rsidTr="00024CCB">
        <w:trPr>
          <w:trHeight w:val="397"/>
        </w:trPr>
        <w:tc>
          <w:tcPr>
            <w:tcW w:w="2160" w:type="dxa"/>
            <w:vMerge/>
            <w:tcBorders>
              <w:left w:val="single" w:sz="4" w:space="0" w:color="auto"/>
            </w:tcBorders>
            <w:shd w:val="clear" w:color="auto" w:fill="E0E0E0"/>
            <w:vAlign w:val="center"/>
          </w:tcPr>
          <w:p w:rsidR="003A0780" w:rsidRPr="00314626" w:rsidRDefault="003A0780" w:rsidP="00024CCB"/>
        </w:tc>
        <w:tc>
          <w:tcPr>
            <w:tcW w:w="7364" w:type="dxa"/>
            <w:tcBorders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</w:p>
        </w:tc>
      </w:tr>
      <w:tr w:rsidR="003A0780" w:rsidTr="00024CCB">
        <w:trPr>
          <w:trHeight w:val="397"/>
        </w:trPr>
        <w:tc>
          <w:tcPr>
            <w:tcW w:w="2160" w:type="dxa"/>
            <w:vMerge/>
            <w:tcBorders>
              <w:left w:val="single" w:sz="4" w:space="0" w:color="auto"/>
            </w:tcBorders>
            <w:shd w:val="clear" w:color="auto" w:fill="E0E0E0"/>
            <w:vAlign w:val="center"/>
          </w:tcPr>
          <w:p w:rsidR="003A0780" w:rsidRDefault="003A0780" w:rsidP="00024CCB"/>
        </w:tc>
        <w:tc>
          <w:tcPr>
            <w:tcW w:w="7364" w:type="dxa"/>
            <w:tcBorders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>
              <w:rPr>
                <w:sz w:val="22"/>
                <w:szCs w:val="22"/>
              </w:rPr>
              <w:t>Vyváženost teoretické a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</w:p>
        </w:tc>
      </w:tr>
      <w:tr w:rsidR="003A0780" w:rsidTr="00024CCB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Pr="00BC2CA4" w:rsidRDefault="003A0780" w:rsidP="00024CCB">
            <w:pPr>
              <w:jc w:val="center"/>
              <w:rPr>
                <w:b/>
              </w:rPr>
            </w:pPr>
            <w:r w:rsidRPr="005A3144">
              <w:rPr>
                <w:b/>
              </w:rPr>
              <w:t xml:space="preserve">Teoretická část 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>
              <w:rPr>
                <w:sz w:val="22"/>
                <w:szCs w:val="22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D21863" w:rsidP="00024CCB">
            <w:pPr>
              <w:jc w:val="center"/>
              <w:rPr>
                <w:b/>
              </w:rPr>
            </w:pPr>
            <w:r>
              <w:rPr>
                <w:b/>
              </w:rPr>
              <w:t>2-3</w:t>
            </w:r>
          </w:p>
        </w:tc>
      </w:tr>
      <w:tr w:rsidR="003A0780" w:rsidTr="00024CCB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Default="003A0780" w:rsidP="00024CCB"/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>
              <w:rPr>
                <w:sz w:val="22"/>
                <w:szCs w:val="22"/>
              </w:rPr>
              <w:t>Kritické posouzení prezentovaných přístupů a zvolení relevantní teoretické základny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</w:p>
        </w:tc>
      </w:tr>
      <w:tr w:rsidR="003A0780" w:rsidTr="00024CCB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Default="003A0780" w:rsidP="00024CCB"/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>
              <w:rPr>
                <w:sz w:val="22"/>
                <w:szCs w:val="22"/>
              </w:rPr>
              <w:t>Zpracování kvalitní teoretické základny pro realizaci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</w:p>
        </w:tc>
      </w:tr>
      <w:tr w:rsidR="003A0780" w:rsidTr="00024CCB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  <w:r w:rsidRPr="005A3144">
              <w:rPr>
                <w:b/>
              </w:rPr>
              <w:t xml:space="preserve">Praktická část 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226585" w:rsidP="00024CCB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3A0780" w:rsidTr="00024CCB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Pr="00AA3DB8" w:rsidRDefault="003A0780" w:rsidP="00024CCB">
            <w:pPr>
              <w:jc w:val="both"/>
              <w:rPr>
                <w:color w:val="FF0000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>
              <w:rPr>
                <w:sz w:val="22"/>
                <w:szCs w:val="22"/>
              </w:rPr>
              <w:t>Aplikace zvolené výzkumné metodologie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</w:p>
        </w:tc>
      </w:tr>
      <w:tr w:rsidR="003A0780" w:rsidTr="00024CCB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Pr="00A17BE9" w:rsidRDefault="003A0780" w:rsidP="00024CCB">
            <w:pPr>
              <w:jc w:val="both"/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>a interpretace získaných výsledků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</w:p>
        </w:tc>
      </w:tr>
      <w:tr w:rsidR="003A0780" w:rsidTr="00024CCB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D21863" w:rsidP="00024CCB">
            <w:pPr>
              <w:jc w:val="center"/>
              <w:rPr>
                <w:b/>
              </w:rPr>
            </w:pPr>
            <w:r>
              <w:rPr>
                <w:b/>
              </w:rPr>
              <w:t>2-</w:t>
            </w:r>
            <w:r w:rsidR="00226585">
              <w:rPr>
                <w:b/>
              </w:rPr>
              <w:t>3</w:t>
            </w:r>
          </w:p>
        </w:tc>
      </w:tr>
      <w:tr w:rsidR="003A0780" w:rsidTr="00024CCB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Default="003A0780" w:rsidP="00024CCB">
            <w:pPr>
              <w:jc w:val="both"/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</w:p>
        </w:tc>
      </w:tr>
      <w:tr w:rsidR="003A0780" w:rsidTr="00024CCB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D21863" w:rsidP="00024CCB">
            <w:pPr>
              <w:jc w:val="center"/>
              <w:rPr>
                <w:b/>
              </w:rPr>
            </w:pPr>
            <w:r>
              <w:rPr>
                <w:b/>
              </w:rPr>
              <w:t>2-</w:t>
            </w:r>
            <w:r w:rsidR="00A85CB5">
              <w:rPr>
                <w:b/>
              </w:rPr>
              <w:t>3</w:t>
            </w:r>
          </w:p>
        </w:tc>
      </w:tr>
      <w:tr w:rsidR="003A0780" w:rsidTr="00024CCB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Default="003A0780" w:rsidP="00024CCB">
            <w:pPr>
              <w:jc w:val="both"/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A0780" w:rsidRDefault="003A0780" w:rsidP="00307702">
            <w:pPr>
              <w:rPr>
                <w:b/>
              </w:rPr>
            </w:pPr>
            <w:r>
              <w:rPr>
                <w:sz w:val="22"/>
                <w:szCs w:val="22"/>
              </w:rPr>
              <w:t>Kvalita vědeckého aparátu, příloh, tabulek a obrázků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</w:p>
        </w:tc>
      </w:tr>
      <w:tr w:rsidR="003A0780" w:rsidTr="00024CCB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Default="003A0780" w:rsidP="00024CCB"/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A0780" w:rsidRDefault="003A0780" w:rsidP="0080767D">
            <w:r>
              <w:rPr>
                <w:sz w:val="22"/>
                <w:szCs w:val="22"/>
              </w:rPr>
              <w:t xml:space="preserve">Dodržení bibliografických norem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</w:tcPr>
          <w:p w:rsidR="003A0780" w:rsidRDefault="003A0780" w:rsidP="00024CCB"/>
        </w:tc>
      </w:tr>
      <w:tr w:rsidR="003A0780" w:rsidTr="00024CCB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Pr="00557689" w:rsidRDefault="003A0780" w:rsidP="00024CC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226585" w:rsidP="00024CCB">
            <w:pPr>
              <w:jc w:val="center"/>
              <w:rPr>
                <w:b/>
              </w:rPr>
            </w:pPr>
            <w:r>
              <w:rPr>
                <w:b/>
              </w:rPr>
              <w:t>2-3</w:t>
            </w:r>
          </w:p>
        </w:tc>
      </w:tr>
      <w:tr w:rsidR="003A0780" w:rsidTr="00024CCB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Default="003A0780" w:rsidP="00024CCB">
            <w:pPr>
              <w:jc w:val="both"/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</w:p>
        </w:tc>
      </w:tr>
      <w:tr w:rsidR="003A0780" w:rsidTr="00024CCB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Default="003A0780" w:rsidP="00024CCB">
            <w:pPr>
              <w:jc w:val="both"/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</w:p>
        </w:tc>
      </w:tr>
      <w:tr w:rsidR="003A0780" w:rsidTr="00024CCB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bottom w:val="single" w:sz="12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Default="003A0780" w:rsidP="00024CCB">
            <w:pPr>
              <w:jc w:val="both"/>
            </w:pPr>
          </w:p>
        </w:tc>
        <w:tc>
          <w:tcPr>
            <w:tcW w:w="7364" w:type="dxa"/>
            <w:tcBorders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12" w:space="0" w:color="auto"/>
              <w:right w:val="double" w:sz="4" w:space="0" w:color="auto"/>
            </w:tcBorders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</w:p>
        </w:tc>
      </w:tr>
    </w:tbl>
    <w:p w:rsidR="003A0780" w:rsidRPr="007450E4" w:rsidRDefault="003A0780" w:rsidP="003A0780">
      <w:pPr>
        <w:spacing w:before="120"/>
        <w:jc w:val="both"/>
        <w:rPr>
          <w:b/>
          <w:sz w:val="22"/>
          <w:szCs w:val="22"/>
        </w:rPr>
      </w:pPr>
      <w:r>
        <w:rPr>
          <w:b/>
        </w:rPr>
        <w:br w:type="page"/>
      </w:r>
      <w:r w:rsidRPr="007450E4">
        <w:rPr>
          <w:b/>
          <w:sz w:val="22"/>
          <w:szCs w:val="22"/>
        </w:rPr>
        <w:lastRenderedPageBreak/>
        <w:t>Slovní vyjádření k hodnocení bakalářské práce:</w:t>
      </w:r>
    </w:p>
    <w:p w:rsidR="003A0780" w:rsidRDefault="003A0780" w:rsidP="003A0780">
      <w:pPr>
        <w:jc w:val="both"/>
        <w:rPr>
          <w:i/>
          <w:sz w:val="22"/>
          <w:szCs w:val="22"/>
        </w:rPr>
      </w:pPr>
    </w:p>
    <w:p w:rsidR="005949EE" w:rsidRDefault="00640F04" w:rsidP="003A0780">
      <w:pPr>
        <w:jc w:val="both"/>
      </w:pPr>
      <w:r>
        <w:t xml:space="preserve">Z rozsahu kapitol </w:t>
      </w:r>
      <w:r w:rsidR="00140F78">
        <w:t xml:space="preserve">teoretické části je patrná autorčina snaha </w:t>
      </w:r>
      <w:r w:rsidR="00644F88">
        <w:t xml:space="preserve">zohlednit </w:t>
      </w:r>
      <w:r w:rsidR="00EB3F86">
        <w:t>četnost a</w:t>
      </w:r>
      <w:r w:rsidR="00095D35">
        <w:t xml:space="preserve"> tedy i závažno</w:t>
      </w:r>
      <w:r w:rsidR="006247C7">
        <w:t xml:space="preserve">st prezentovaných </w:t>
      </w:r>
      <w:r w:rsidR="008406F9">
        <w:t xml:space="preserve">jevů </w:t>
      </w:r>
      <w:r w:rsidR="00EB3F86">
        <w:t xml:space="preserve">(např. finitní </w:t>
      </w:r>
      <w:proofErr w:type="spellStart"/>
      <w:r w:rsidR="00EB3F86">
        <w:t>vs</w:t>
      </w:r>
      <w:proofErr w:type="spellEnd"/>
      <w:r w:rsidR="00095D35">
        <w:t xml:space="preserve"> nefinitní věty</w:t>
      </w:r>
      <w:r w:rsidR="00644F88">
        <w:t>)</w:t>
      </w:r>
      <w:r w:rsidR="00EB3F86">
        <w:t xml:space="preserve">. I přesto se zdají některé pasáže zbytečně detailní, naopak některé by zasluhovaly více pozornosti </w:t>
      </w:r>
      <w:r w:rsidR="00E42181">
        <w:t>(např. relativní</w:t>
      </w:r>
      <w:r w:rsidR="00D21863">
        <w:t xml:space="preserve"> </w:t>
      </w:r>
      <w:r w:rsidR="00E42181">
        <w:t>věty</w:t>
      </w:r>
      <w:r w:rsidR="000C15E5">
        <w:t xml:space="preserve"> tvoří 40% a 48% finitních vět, ale je jim věnována pouze 1 strana</w:t>
      </w:r>
      <w:r w:rsidR="00E42181">
        <w:t xml:space="preserve">). </w:t>
      </w:r>
    </w:p>
    <w:p w:rsidR="003331EF" w:rsidRDefault="003331EF" w:rsidP="003A0780">
      <w:pPr>
        <w:jc w:val="both"/>
      </w:pPr>
    </w:p>
    <w:p w:rsidR="005949EE" w:rsidRDefault="00E00F93" w:rsidP="005949EE">
      <w:pPr>
        <w:jc w:val="both"/>
      </w:pPr>
      <w:r>
        <w:t xml:space="preserve">Přestože </w:t>
      </w:r>
      <w:r w:rsidR="00B12F2D">
        <w:t xml:space="preserve">oceňuji </w:t>
      </w:r>
      <w:r>
        <w:t xml:space="preserve">opravdu detailní způsob prezentace a autorčin přehled o </w:t>
      </w:r>
      <w:r w:rsidR="00E329F0">
        <w:t xml:space="preserve">jednotlivých případech, v práci </w:t>
      </w:r>
      <w:r w:rsidR="00C74567">
        <w:t xml:space="preserve">chybí obecná interpretace formálních (finitní vs. nefinitní) a funkčních/sémantických aspektů s ohledem na zvolený styl. </w:t>
      </w:r>
      <w:r w:rsidR="007D1FE7">
        <w:t>U některých se nabízí při nejmenším alternativní interpretace</w:t>
      </w:r>
      <w:r w:rsidR="002518E6">
        <w:t xml:space="preserve"> </w:t>
      </w:r>
      <w:r w:rsidR="005949EE">
        <w:t xml:space="preserve">(např. text 1 př. 41, 58 tzv. </w:t>
      </w:r>
      <w:proofErr w:type="spellStart"/>
      <w:r w:rsidR="005949EE" w:rsidRPr="005C0CBD">
        <w:rPr>
          <w:i/>
        </w:rPr>
        <w:t>sentential</w:t>
      </w:r>
      <w:proofErr w:type="spellEnd"/>
      <w:r w:rsidR="005949EE" w:rsidRPr="005C0CBD">
        <w:rPr>
          <w:i/>
        </w:rPr>
        <w:t xml:space="preserve"> </w:t>
      </w:r>
      <w:proofErr w:type="spellStart"/>
      <w:r w:rsidR="005949EE" w:rsidRPr="005C0CBD">
        <w:rPr>
          <w:i/>
        </w:rPr>
        <w:t>relative</w:t>
      </w:r>
      <w:proofErr w:type="spellEnd"/>
      <w:r w:rsidR="005949EE">
        <w:t>; text 1 př. 66, 127 a text 2 př. 98 věty přípustkové; text 1 př. 36 a text 2 př. 53 věta časová; text 2 př. 44 a 35 věta prostředková;</w:t>
      </w:r>
      <w:r w:rsidR="00B14246">
        <w:t xml:space="preserve"> str. 54 </w:t>
      </w:r>
      <w:r w:rsidR="005949EE">
        <w:t>text 1 př. 64 a 133</w:t>
      </w:r>
      <w:r w:rsidR="00B14246">
        <w:t xml:space="preserve"> postmodifikace vs. </w:t>
      </w:r>
      <w:r w:rsidR="005949EE">
        <w:t xml:space="preserve">tzv. </w:t>
      </w:r>
      <w:proofErr w:type="spellStart"/>
      <w:r w:rsidR="005949EE" w:rsidRPr="005C0CBD">
        <w:rPr>
          <w:i/>
        </w:rPr>
        <w:t>disjunct</w:t>
      </w:r>
      <w:proofErr w:type="spellEnd"/>
      <w:r w:rsidR="005949EE">
        <w:t xml:space="preserve">; text 1 př. 48, text 2 př. 17, 49, 118 postmodifikace; text 2 př. 51 </w:t>
      </w:r>
      <w:proofErr w:type="spellStart"/>
      <w:r w:rsidR="005949EE">
        <w:t>premodifikace</w:t>
      </w:r>
      <w:proofErr w:type="spellEnd"/>
      <w:r w:rsidR="005949EE">
        <w:t xml:space="preserve">; </w:t>
      </w:r>
      <w:r w:rsidR="00F53974">
        <w:t xml:space="preserve">str. 56 </w:t>
      </w:r>
      <w:r w:rsidR="005949EE">
        <w:t xml:space="preserve">text 2 př. 45 tzv. </w:t>
      </w:r>
      <w:proofErr w:type="spellStart"/>
      <w:r w:rsidR="005949EE" w:rsidRPr="00E00EF4">
        <w:rPr>
          <w:i/>
        </w:rPr>
        <w:t>dangling</w:t>
      </w:r>
      <w:proofErr w:type="spellEnd"/>
      <w:r w:rsidR="005949EE" w:rsidRPr="00E00EF4">
        <w:rPr>
          <w:i/>
        </w:rPr>
        <w:t xml:space="preserve"> </w:t>
      </w:r>
      <w:proofErr w:type="spellStart"/>
      <w:r w:rsidR="005949EE" w:rsidRPr="00E00EF4">
        <w:rPr>
          <w:i/>
        </w:rPr>
        <w:t>participle</w:t>
      </w:r>
      <w:proofErr w:type="spellEnd"/>
      <w:r w:rsidR="005949EE">
        <w:t xml:space="preserve">; text 2 př. 10 jmenná část přísudku; text 2 př. 33, 88, 89 předmět; text 2 př. 125, 126 příslovečné určení). </w:t>
      </w:r>
    </w:p>
    <w:p w:rsidR="005949EE" w:rsidRDefault="005949EE" w:rsidP="003A0780">
      <w:pPr>
        <w:jc w:val="both"/>
      </w:pPr>
    </w:p>
    <w:p w:rsidR="00177A6C" w:rsidRDefault="009E14A7" w:rsidP="003A0780">
      <w:pPr>
        <w:jc w:val="both"/>
      </w:pPr>
      <w:r>
        <w:t>A</w:t>
      </w:r>
      <w:r w:rsidR="00B05819">
        <w:t>utorka ne</w:t>
      </w:r>
      <w:r w:rsidR="002E3030">
        <w:t xml:space="preserve">vysvětluje funkci finitních a nefinitních forem v administrativním stylu </w:t>
      </w:r>
      <w:r>
        <w:t>ani v závěru práce</w:t>
      </w:r>
      <w:r w:rsidR="002873F1">
        <w:t xml:space="preserve">. </w:t>
      </w:r>
    </w:p>
    <w:p w:rsidR="008E7095" w:rsidRDefault="008E7095" w:rsidP="003A0780">
      <w:pPr>
        <w:jc w:val="both"/>
      </w:pPr>
    </w:p>
    <w:p w:rsidR="004D75D2" w:rsidRDefault="00CD3C8E" w:rsidP="003A0780">
      <w:pPr>
        <w:jc w:val="both"/>
      </w:pPr>
      <w:r>
        <w:t xml:space="preserve">Kvalita příloh je diskutabilní, zejména str. </w:t>
      </w:r>
      <w:r w:rsidR="00607016">
        <w:t xml:space="preserve">71, </w:t>
      </w:r>
      <w:r>
        <w:t xml:space="preserve">80, 82, </w:t>
      </w:r>
      <w:r w:rsidR="00607016">
        <w:t>87, 89</w:t>
      </w:r>
      <w:r>
        <w:t>. Texty 1 a 2</w:t>
      </w:r>
      <w:r w:rsidR="00607016">
        <w:t xml:space="preserve"> jsou formálně odlišné</w:t>
      </w:r>
      <w:r>
        <w:t xml:space="preserve">. </w:t>
      </w:r>
      <w:r w:rsidR="007E4C7E">
        <w:t xml:space="preserve">Po jazykové stránce práce obsahuje velké množství chyb ve členech (zejména v případě termínů), občasné chyby v kohezi a větné struktuře. </w:t>
      </w:r>
    </w:p>
    <w:p w:rsidR="007E4C7E" w:rsidRDefault="007E4C7E" w:rsidP="003A0780">
      <w:pPr>
        <w:jc w:val="both"/>
      </w:pPr>
    </w:p>
    <w:p w:rsidR="00704213" w:rsidRDefault="00704213" w:rsidP="00704213">
      <w:pPr>
        <w:jc w:val="both"/>
        <w:rPr>
          <w:b/>
          <w:bCs/>
        </w:rPr>
      </w:pPr>
      <w:r>
        <w:rPr>
          <w:b/>
          <w:bCs/>
        </w:rPr>
        <w:t>Návrh otázek a podnětů pro diskusi při obhajobě:</w:t>
      </w:r>
    </w:p>
    <w:p w:rsidR="00704213" w:rsidRDefault="00704213" w:rsidP="003A0780">
      <w:pPr>
        <w:jc w:val="both"/>
      </w:pPr>
    </w:p>
    <w:p w:rsidR="00E74772" w:rsidRDefault="00737209" w:rsidP="00737209">
      <w:pPr>
        <w:pStyle w:val="Odstavecseseznamem"/>
        <w:numPr>
          <w:ilvl w:val="0"/>
          <w:numId w:val="8"/>
        </w:numPr>
        <w:jc w:val="both"/>
      </w:pPr>
      <w:r>
        <w:t xml:space="preserve">Jaká je funkce </w:t>
      </w:r>
      <w:r w:rsidR="00E74772">
        <w:t>kondenzace</w:t>
      </w:r>
      <w:r w:rsidR="00D32365">
        <w:t xml:space="preserve"> a jednotlivých nefinitních forem</w:t>
      </w:r>
      <w:r w:rsidR="00E74772">
        <w:t xml:space="preserve"> v administrativním stylu?</w:t>
      </w:r>
    </w:p>
    <w:p w:rsidR="0089763E" w:rsidRDefault="0089763E" w:rsidP="00737209">
      <w:pPr>
        <w:pStyle w:val="Odstavecseseznamem"/>
        <w:numPr>
          <w:ilvl w:val="0"/>
          <w:numId w:val="8"/>
        </w:numPr>
        <w:jc w:val="both"/>
      </w:pPr>
      <w:r>
        <w:t>Jak lze vysvětlit nízký výskyt finitních vět</w:t>
      </w:r>
      <w:r w:rsidR="00FC218D">
        <w:t xml:space="preserve"> a jaká</w:t>
      </w:r>
      <w:r w:rsidR="00D32365">
        <w:t xml:space="preserve"> je jejich funkce</w:t>
      </w:r>
      <w:r>
        <w:t>?</w:t>
      </w:r>
    </w:p>
    <w:p w:rsidR="00BD54AC" w:rsidRPr="00C22D5D" w:rsidRDefault="00894568" w:rsidP="00BD54AC">
      <w:pPr>
        <w:pStyle w:val="Odstavecseseznamem"/>
        <w:numPr>
          <w:ilvl w:val="0"/>
          <w:numId w:val="8"/>
        </w:numPr>
        <w:jc w:val="both"/>
      </w:pPr>
      <w:r w:rsidRPr="00C22D5D">
        <w:t xml:space="preserve">Jsou všechny případy klasifikované jako apozice opravdu věty </w:t>
      </w:r>
      <w:proofErr w:type="spellStart"/>
      <w:r w:rsidRPr="00C22D5D">
        <w:t>apozitivní</w:t>
      </w:r>
      <w:proofErr w:type="spellEnd"/>
      <w:r w:rsidRPr="00C22D5D">
        <w:t>?</w:t>
      </w:r>
      <w:r w:rsidR="00E96721" w:rsidRPr="00C22D5D">
        <w:t xml:space="preserve"> Podobně též případy </w:t>
      </w:r>
      <w:r w:rsidR="006F44E6">
        <w:t>klasifikované jako holý infinitiv</w:t>
      </w:r>
      <w:r w:rsidR="00E96721" w:rsidRPr="00C22D5D">
        <w:t xml:space="preserve">, zejména v kontextu </w:t>
      </w:r>
      <w:proofErr w:type="spellStart"/>
      <w:r w:rsidR="00E96721" w:rsidRPr="00C22D5D">
        <w:t>eliptované</w:t>
      </w:r>
      <w:proofErr w:type="spellEnd"/>
      <w:r w:rsidR="00E96721" w:rsidRPr="00C22D5D">
        <w:t xml:space="preserve"> částice </w:t>
      </w:r>
      <w:r w:rsidR="00E96721" w:rsidRPr="00FC218D">
        <w:rPr>
          <w:i/>
        </w:rPr>
        <w:t>to</w:t>
      </w:r>
      <w:r w:rsidR="00E96721" w:rsidRPr="00C22D5D">
        <w:t xml:space="preserve"> v kontextu koordinace. </w:t>
      </w:r>
      <w:r w:rsidRPr="00C22D5D">
        <w:t xml:space="preserve"> </w:t>
      </w:r>
    </w:p>
    <w:p w:rsidR="00AD0EA3" w:rsidRPr="00C22D5D" w:rsidRDefault="00C004DB" w:rsidP="00BD54AC">
      <w:pPr>
        <w:pStyle w:val="Odstavecseseznamem"/>
        <w:numPr>
          <w:ilvl w:val="0"/>
          <w:numId w:val="8"/>
        </w:numPr>
        <w:jc w:val="both"/>
      </w:pPr>
      <w:r w:rsidRPr="00C22D5D">
        <w:t>Narazila jste na případy nejednoznačné klasifika</w:t>
      </w:r>
      <w:r w:rsidR="00AD0EA3" w:rsidRPr="00C22D5D">
        <w:t>ce</w:t>
      </w:r>
      <w:r w:rsidR="00FF4795" w:rsidRPr="00C22D5D">
        <w:t>? J</w:t>
      </w:r>
      <w:r w:rsidRPr="00C22D5D">
        <w:t>ak jste k nim přist</w:t>
      </w:r>
      <w:r w:rsidR="00AD0EA3" w:rsidRPr="00C22D5D">
        <w:t xml:space="preserve">upovala? </w:t>
      </w:r>
    </w:p>
    <w:p w:rsidR="00542A24" w:rsidRDefault="00542A24" w:rsidP="00BD54AC">
      <w:pPr>
        <w:pStyle w:val="Odstavecseseznamem"/>
        <w:numPr>
          <w:ilvl w:val="0"/>
          <w:numId w:val="8"/>
        </w:numPr>
        <w:jc w:val="both"/>
      </w:pPr>
      <w:r w:rsidRPr="00C22D5D">
        <w:t xml:space="preserve">Jak jste přistupovala </w:t>
      </w:r>
      <w:r w:rsidR="002467C5" w:rsidRPr="00C22D5D">
        <w:t xml:space="preserve">ke klasifikaci </w:t>
      </w:r>
      <w:r w:rsidR="001D5995">
        <w:t xml:space="preserve">gerundia </w:t>
      </w:r>
      <w:r w:rsidR="001C6034">
        <w:t>po předložce?</w:t>
      </w:r>
      <w:r w:rsidR="00AB66A1" w:rsidRPr="00C22D5D">
        <w:t xml:space="preserve"> Např. </w:t>
      </w:r>
      <w:r w:rsidR="001D5995">
        <w:t xml:space="preserve">někdy je </w:t>
      </w:r>
      <w:r w:rsidR="00AB66A1" w:rsidRPr="00C22D5D">
        <w:t>gerundium po předložce klasifik</w:t>
      </w:r>
      <w:r w:rsidR="004A6BA9" w:rsidRPr="00C22D5D">
        <w:t xml:space="preserve">ováno jako komplement předložky (text 2 př. 136 </w:t>
      </w:r>
      <w:proofErr w:type="spellStart"/>
      <w:r w:rsidR="004A6BA9" w:rsidRPr="00C22D5D">
        <w:rPr>
          <w:i/>
        </w:rPr>
        <w:t>responsibility</w:t>
      </w:r>
      <w:proofErr w:type="spellEnd"/>
      <w:r w:rsidR="004A6BA9" w:rsidRPr="00C22D5D">
        <w:rPr>
          <w:i/>
        </w:rPr>
        <w:t xml:space="preserve"> </w:t>
      </w:r>
      <w:proofErr w:type="spellStart"/>
      <w:r w:rsidR="004A6BA9" w:rsidRPr="00C22D5D">
        <w:rPr>
          <w:i/>
        </w:rPr>
        <w:t>for</w:t>
      </w:r>
      <w:proofErr w:type="spellEnd"/>
      <w:r w:rsidR="004A6BA9" w:rsidRPr="00C22D5D">
        <w:rPr>
          <w:i/>
        </w:rPr>
        <w:t xml:space="preserve"> </w:t>
      </w:r>
      <w:proofErr w:type="spellStart"/>
      <w:r w:rsidR="004A6BA9" w:rsidRPr="00C22D5D">
        <w:rPr>
          <w:i/>
        </w:rPr>
        <w:t>responding</w:t>
      </w:r>
      <w:proofErr w:type="spellEnd"/>
      <w:r w:rsidR="004A6BA9" w:rsidRPr="00C22D5D">
        <w:t>)</w:t>
      </w:r>
      <w:r w:rsidR="00AB66A1" w:rsidRPr="00C22D5D">
        <w:t xml:space="preserve">, </w:t>
      </w:r>
      <w:r w:rsidR="0099351E">
        <w:t xml:space="preserve">jinde jako komplement </w:t>
      </w:r>
      <w:r w:rsidR="00AB66A1" w:rsidRPr="00C22D5D">
        <w:t>přídavného jména (</w:t>
      </w:r>
      <w:r w:rsidR="004A6BA9" w:rsidRPr="00C22D5D">
        <w:t>text 2 př.</w:t>
      </w:r>
      <w:r w:rsidR="0099351E">
        <w:t xml:space="preserve"> </w:t>
      </w:r>
      <w:r w:rsidR="004A6BA9" w:rsidRPr="00C22D5D">
        <w:t xml:space="preserve">65 </w:t>
      </w:r>
      <w:proofErr w:type="spellStart"/>
      <w:r w:rsidR="004A6BA9" w:rsidRPr="00C22D5D">
        <w:rPr>
          <w:i/>
        </w:rPr>
        <w:t>responsible</w:t>
      </w:r>
      <w:proofErr w:type="spellEnd"/>
      <w:r w:rsidR="004A6BA9" w:rsidRPr="00C22D5D">
        <w:rPr>
          <w:i/>
        </w:rPr>
        <w:t xml:space="preserve"> </w:t>
      </w:r>
      <w:proofErr w:type="spellStart"/>
      <w:r w:rsidR="004A6BA9" w:rsidRPr="00C22D5D">
        <w:rPr>
          <w:i/>
        </w:rPr>
        <w:t>for</w:t>
      </w:r>
      <w:proofErr w:type="spellEnd"/>
      <w:r w:rsidR="004A6BA9" w:rsidRPr="00C22D5D">
        <w:rPr>
          <w:i/>
        </w:rPr>
        <w:t xml:space="preserve"> </w:t>
      </w:r>
      <w:proofErr w:type="spellStart"/>
      <w:r w:rsidR="004A6BA9" w:rsidRPr="00C22D5D">
        <w:rPr>
          <w:i/>
        </w:rPr>
        <w:t>supporting</w:t>
      </w:r>
      <w:proofErr w:type="spellEnd"/>
      <w:r w:rsidR="00AB66A1" w:rsidRPr="00C22D5D">
        <w:t>) nebo</w:t>
      </w:r>
      <w:r w:rsidR="0099351E">
        <w:t xml:space="preserve"> jako</w:t>
      </w:r>
      <w:r w:rsidR="00AB66A1" w:rsidRPr="00C22D5D">
        <w:t xml:space="preserve"> příslovečné určení (</w:t>
      </w:r>
      <w:r w:rsidR="004A6BA9" w:rsidRPr="00C22D5D">
        <w:t>příklady str.</w:t>
      </w:r>
      <w:r w:rsidR="0099351E">
        <w:t xml:space="preserve"> </w:t>
      </w:r>
      <w:r w:rsidR="004A6BA9" w:rsidRPr="00C22D5D">
        <w:t>54</w:t>
      </w:r>
      <w:r w:rsidR="00AB66A1" w:rsidRPr="00C22D5D">
        <w:t xml:space="preserve">). </w:t>
      </w:r>
    </w:p>
    <w:p w:rsidR="00C12A41" w:rsidRDefault="00C12A41" w:rsidP="00C12A41">
      <w:pPr>
        <w:jc w:val="both"/>
      </w:pPr>
    </w:p>
    <w:p w:rsidR="00C12A41" w:rsidRDefault="00C12A41" w:rsidP="00C12A41">
      <w:pPr>
        <w:jc w:val="both"/>
      </w:pPr>
    </w:p>
    <w:p w:rsidR="00C12A41" w:rsidRDefault="00C12A41" w:rsidP="00C12A41">
      <w:pPr>
        <w:jc w:val="both"/>
      </w:pPr>
      <w:r>
        <w:t xml:space="preserve">Na základě výše uvedených skutečností hodnotím práci stupněm </w:t>
      </w:r>
      <w:r w:rsidRPr="00C12A41">
        <w:rPr>
          <w:b/>
        </w:rPr>
        <w:t>dobře</w:t>
      </w:r>
      <w:r>
        <w:t xml:space="preserve"> a doporučuji ji k obhajobě. </w:t>
      </w:r>
    </w:p>
    <w:p w:rsidR="00C12A41" w:rsidRPr="00C22D5D" w:rsidRDefault="00C12A41" w:rsidP="00C12A41">
      <w:pPr>
        <w:jc w:val="both"/>
      </w:pPr>
    </w:p>
    <w:p w:rsidR="00427671" w:rsidRDefault="00427671" w:rsidP="005C7197">
      <w:pPr>
        <w:pStyle w:val="Odstavecseseznamem"/>
        <w:ind w:left="1440"/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/>
      </w:tblPr>
      <w:tblGrid>
        <w:gridCol w:w="7488"/>
        <w:gridCol w:w="2151"/>
      </w:tblGrid>
      <w:tr w:rsidR="003A0780" w:rsidRPr="005D1F69" w:rsidTr="00024CCB">
        <w:trPr>
          <w:trHeight w:val="851"/>
        </w:trPr>
        <w:tc>
          <w:tcPr>
            <w:tcW w:w="7488" w:type="dxa"/>
            <w:vAlign w:val="center"/>
          </w:tcPr>
          <w:p w:rsidR="003A0780" w:rsidRPr="005D1F69" w:rsidRDefault="003A0780" w:rsidP="00024CCB">
            <w:pPr>
              <w:jc w:val="both"/>
              <w:rPr>
                <w:b/>
              </w:rPr>
            </w:pPr>
            <w:proofErr w:type="gramStart"/>
            <w:r w:rsidRPr="005D1F69">
              <w:rPr>
                <w:b/>
                <w:sz w:val="22"/>
                <w:szCs w:val="22"/>
              </w:rPr>
              <w:t>V ý s l e d n á   k l a s i f i k a c e*</w:t>
            </w:r>
            <w:proofErr w:type="gramEnd"/>
          </w:p>
          <w:p w:rsidR="003A0780" w:rsidRPr="005D1F69" w:rsidRDefault="003A0780" w:rsidP="00024CCB">
            <w:pPr>
              <w:jc w:val="both"/>
              <w:rPr>
                <w:b/>
              </w:rPr>
            </w:pPr>
            <w:r w:rsidRPr="005D1F69">
              <w:rPr>
                <w:sz w:val="22"/>
                <w:szCs w:val="22"/>
              </w:rPr>
              <w:t>(m</w:t>
            </w:r>
            <w:r>
              <w:rPr>
                <w:sz w:val="22"/>
                <w:szCs w:val="22"/>
              </w:rPr>
              <w:t xml:space="preserve">ožnosti klasifikace - výborně, </w:t>
            </w:r>
            <w:r w:rsidRPr="005D1F69">
              <w:rPr>
                <w:sz w:val="22"/>
                <w:szCs w:val="22"/>
              </w:rPr>
              <w:t>velmi dobře, dobře, nevyhověl)</w:t>
            </w:r>
          </w:p>
        </w:tc>
        <w:tc>
          <w:tcPr>
            <w:tcW w:w="2151" w:type="dxa"/>
          </w:tcPr>
          <w:p w:rsidR="00FA2675" w:rsidRPr="00FA2675" w:rsidRDefault="00FA2675" w:rsidP="00024CCB">
            <w:pPr>
              <w:spacing w:line="360" w:lineRule="auto"/>
              <w:jc w:val="both"/>
              <w:rPr>
                <w:b/>
                <w:sz w:val="16"/>
                <w:szCs w:val="16"/>
              </w:rPr>
            </w:pPr>
          </w:p>
          <w:p w:rsidR="003A0780" w:rsidRPr="005D1F69" w:rsidRDefault="00111D54" w:rsidP="00024CC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dobře</w:t>
            </w:r>
          </w:p>
        </w:tc>
      </w:tr>
    </w:tbl>
    <w:p w:rsidR="003A0780" w:rsidRDefault="003A0780" w:rsidP="003A0780">
      <w:pPr>
        <w:spacing w:before="120" w:line="360" w:lineRule="auto"/>
        <w:jc w:val="center"/>
        <w:rPr>
          <w:b/>
          <w:sz w:val="12"/>
          <w:szCs w:val="12"/>
        </w:rPr>
      </w:pPr>
    </w:p>
    <w:p w:rsidR="003A0780" w:rsidRPr="00EB14F3" w:rsidRDefault="003A0780" w:rsidP="003A0780">
      <w:pPr>
        <w:spacing w:before="120" w:line="360" w:lineRule="auto"/>
        <w:jc w:val="center"/>
        <w:rPr>
          <w:b/>
        </w:rPr>
      </w:pPr>
      <w:bookmarkStart w:id="0" w:name="_GoBack"/>
      <w:bookmarkEnd w:id="0"/>
      <w:r w:rsidRPr="00427671">
        <w:rPr>
          <w:b/>
          <w:u w:val="single"/>
        </w:rPr>
        <w:t>Doporučuji</w:t>
      </w:r>
      <w:r w:rsidRPr="00EB14F3">
        <w:rPr>
          <w:b/>
        </w:rPr>
        <w:t>/</w:t>
      </w:r>
      <w:r w:rsidRPr="00427671">
        <w:rPr>
          <w:b/>
        </w:rPr>
        <w:t>nedoporučuji</w:t>
      </w:r>
      <w:r w:rsidRPr="00EB14F3">
        <w:rPr>
          <w:b/>
        </w:rPr>
        <w:t>**  bakalářskou práci k obhajobě.</w:t>
      </w:r>
    </w:p>
    <w:p w:rsidR="003A0780" w:rsidRDefault="003A0780" w:rsidP="003A0780">
      <w:pPr>
        <w:jc w:val="both"/>
      </w:pPr>
    </w:p>
    <w:p w:rsidR="00024CCB" w:rsidRDefault="00024CCB" w:rsidP="003A0780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</w:t>
      </w:r>
    </w:p>
    <w:p w:rsidR="003A0780" w:rsidRPr="00EB14F3" w:rsidRDefault="003A0780" w:rsidP="003A0780">
      <w:pPr>
        <w:jc w:val="both"/>
        <w:rPr>
          <w:sz w:val="22"/>
          <w:szCs w:val="22"/>
        </w:rPr>
      </w:pPr>
      <w:r w:rsidRPr="00EB14F3">
        <w:rPr>
          <w:sz w:val="22"/>
          <w:szCs w:val="22"/>
        </w:rPr>
        <w:t>Dne:</w:t>
      </w:r>
      <w:r w:rsidR="008B3554">
        <w:rPr>
          <w:sz w:val="22"/>
          <w:szCs w:val="22"/>
        </w:rPr>
        <w:t xml:space="preserve"> </w:t>
      </w:r>
      <w:r w:rsidR="00427671">
        <w:rPr>
          <w:sz w:val="22"/>
          <w:szCs w:val="22"/>
        </w:rPr>
        <w:t>1</w:t>
      </w:r>
      <w:r w:rsidR="00916144">
        <w:rPr>
          <w:sz w:val="22"/>
          <w:szCs w:val="22"/>
        </w:rPr>
        <w:t>6</w:t>
      </w:r>
      <w:r w:rsidR="00C23E20">
        <w:rPr>
          <w:sz w:val="22"/>
          <w:szCs w:val="22"/>
        </w:rPr>
        <w:t>.</w:t>
      </w:r>
      <w:r w:rsidR="00455820">
        <w:rPr>
          <w:sz w:val="22"/>
          <w:szCs w:val="22"/>
        </w:rPr>
        <w:t xml:space="preserve"> </w:t>
      </w:r>
      <w:r w:rsidR="00427671">
        <w:rPr>
          <w:sz w:val="22"/>
          <w:szCs w:val="22"/>
        </w:rPr>
        <w:t>července</w:t>
      </w:r>
      <w:r w:rsidR="00455820">
        <w:rPr>
          <w:sz w:val="22"/>
          <w:szCs w:val="22"/>
        </w:rPr>
        <w:t xml:space="preserve"> </w:t>
      </w:r>
      <w:proofErr w:type="gramStart"/>
      <w:r>
        <w:rPr>
          <w:sz w:val="22"/>
          <w:szCs w:val="22"/>
        </w:rPr>
        <w:t>201</w:t>
      </w:r>
      <w:r w:rsidR="00916144">
        <w:rPr>
          <w:sz w:val="22"/>
          <w:szCs w:val="22"/>
        </w:rPr>
        <w:t>5</w:t>
      </w:r>
      <w:r w:rsidRPr="00EB14F3">
        <w:rPr>
          <w:sz w:val="22"/>
          <w:szCs w:val="22"/>
        </w:rPr>
        <w:tab/>
      </w:r>
      <w:r w:rsidRPr="00EB14F3">
        <w:rPr>
          <w:sz w:val="22"/>
          <w:szCs w:val="22"/>
        </w:rPr>
        <w:tab/>
      </w:r>
      <w:r w:rsidRPr="00EB14F3">
        <w:rPr>
          <w:sz w:val="22"/>
          <w:szCs w:val="22"/>
        </w:rPr>
        <w:tab/>
      </w:r>
      <w:r w:rsidRPr="00EB14F3">
        <w:rPr>
          <w:sz w:val="22"/>
          <w:szCs w:val="22"/>
        </w:rPr>
        <w:tab/>
      </w:r>
      <w:r w:rsidRPr="00EB14F3">
        <w:rPr>
          <w:sz w:val="22"/>
          <w:szCs w:val="22"/>
        </w:rPr>
        <w:tab/>
      </w:r>
      <w:r w:rsidRPr="00EB14F3">
        <w:rPr>
          <w:sz w:val="22"/>
          <w:szCs w:val="22"/>
        </w:rPr>
        <w:tab/>
        <w:t>...........................................................</w:t>
      </w:r>
      <w:proofErr w:type="gramEnd"/>
    </w:p>
    <w:p w:rsidR="003A0780" w:rsidRPr="00EB14F3" w:rsidRDefault="003A0780" w:rsidP="003A0780">
      <w:pPr>
        <w:jc w:val="both"/>
        <w:rPr>
          <w:sz w:val="22"/>
          <w:szCs w:val="22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  </w:t>
      </w:r>
      <w:r w:rsidR="00C22D5D">
        <w:tab/>
      </w:r>
      <w:r w:rsidR="00C22D5D">
        <w:tab/>
      </w:r>
      <w:r>
        <w:t xml:space="preserve">  </w:t>
      </w:r>
      <w:r w:rsidR="008B3554">
        <w:t>Podpis oponenta práce</w:t>
      </w:r>
    </w:p>
    <w:p w:rsidR="003A0780" w:rsidRDefault="003A0780" w:rsidP="003A0780">
      <w:pPr>
        <w:rPr>
          <w:b/>
          <w:sz w:val="18"/>
          <w:szCs w:val="18"/>
        </w:rPr>
      </w:pPr>
    </w:p>
    <w:p w:rsidR="003A0780" w:rsidRPr="00EB14F3" w:rsidRDefault="003A0780" w:rsidP="003A0780">
      <w:pPr>
        <w:rPr>
          <w:sz w:val="18"/>
          <w:szCs w:val="18"/>
          <w:vertAlign w:val="superscript"/>
        </w:rPr>
      </w:pPr>
      <w:proofErr w:type="gramStart"/>
      <w:r w:rsidRPr="00EB14F3">
        <w:rPr>
          <w:b/>
          <w:sz w:val="18"/>
          <w:szCs w:val="18"/>
        </w:rPr>
        <w:t xml:space="preserve">*   </w:t>
      </w:r>
      <w:r w:rsidRPr="00EB14F3">
        <w:rPr>
          <w:sz w:val="18"/>
          <w:szCs w:val="18"/>
        </w:rPr>
        <w:t>Výsledné</w:t>
      </w:r>
      <w:proofErr w:type="gramEnd"/>
      <w:r w:rsidRPr="00EB14F3">
        <w:rPr>
          <w:sz w:val="18"/>
          <w:szCs w:val="18"/>
        </w:rPr>
        <w:t xml:space="preserve"> hodnocení není průměrem dílčích známek</w:t>
      </w:r>
    </w:p>
    <w:p w:rsidR="004A0FAE" w:rsidRDefault="003A0780">
      <w:r w:rsidRPr="00EB14F3">
        <w:rPr>
          <w:b/>
          <w:sz w:val="18"/>
          <w:szCs w:val="18"/>
        </w:rPr>
        <w:t>**</w:t>
      </w:r>
      <w:r w:rsidRPr="00EB14F3">
        <w:rPr>
          <w:sz w:val="18"/>
          <w:szCs w:val="18"/>
          <w:vertAlign w:val="superscript"/>
        </w:rPr>
        <w:t xml:space="preserve"> </w:t>
      </w:r>
      <w:r w:rsidRPr="00EB14F3">
        <w:rPr>
          <w:sz w:val="18"/>
          <w:szCs w:val="18"/>
        </w:rPr>
        <w:t>Vyhovující podtrhněte</w:t>
      </w:r>
    </w:p>
    <w:sectPr w:rsidR="004A0FAE" w:rsidSect="00024CCB">
      <w:pgSz w:w="11906" w:h="16838"/>
      <w:pgMar w:top="899" w:right="926" w:bottom="1079" w:left="126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757B1"/>
    <w:multiLevelType w:val="hybridMultilevel"/>
    <w:tmpl w:val="0092382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C42023"/>
    <w:multiLevelType w:val="hybridMultilevel"/>
    <w:tmpl w:val="470C08A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2E3F5E"/>
    <w:multiLevelType w:val="hybridMultilevel"/>
    <w:tmpl w:val="78C23F4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783B35"/>
    <w:multiLevelType w:val="hybridMultilevel"/>
    <w:tmpl w:val="388821E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9946DF3"/>
    <w:multiLevelType w:val="hybridMultilevel"/>
    <w:tmpl w:val="C6788746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ABE546C"/>
    <w:multiLevelType w:val="hybridMultilevel"/>
    <w:tmpl w:val="F8C6780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6E328EB"/>
    <w:multiLevelType w:val="hybridMultilevel"/>
    <w:tmpl w:val="C768917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B194711"/>
    <w:multiLevelType w:val="hybridMultilevel"/>
    <w:tmpl w:val="432C77AE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5"/>
  </w:num>
  <w:num w:numId="4">
    <w:abstractNumId w:val="2"/>
  </w:num>
  <w:num w:numId="5">
    <w:abstractNumId w:val="3"/>
  </w:num>
  <w:num w:numId="6">
    <w:abstractNumId w:val="4"/>
  </w:num>
  <w:num w:numId="7">
    <w:abstractNumId w:val="7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A0780"/>
    <w:rsid w:val="00024CCB"/>
    <w:rsid w:val="00031CA6"/>
    <w:rsid w:val="00095D35"/>
    <w:rsid w:val="000B33F0"/>
    <w:rsid w:val="000C15E5"/>
    <w:rsid w:val="00111D54"/>
    <w:rsid w:val="00125D33"/>
    <w:rsid w:val="00140F78"/>
    <w:rsid w:val="001462D4"/>
    <w:rsid w:val="00151B68"/>
    <w:rsid w:val="00160648"/>
    <w:rsid w:val="00177A6C"/>
    <w:rsid w:val="001C6034"/>
    <w:rsid w:val="001D5995"/>
    <w:rsid w:val="001E58A1"/>
    <w:rsid w:val="00226585"/>
    <w:rsid w:val="002467C5"/>
    <w:rsid w:val="002518E6"/>
    <w:rsid w:val="002873F1"/>
    <w:rsid w:val="002B4529"/>
    <w:rsid w:val="002E3030"/>
    <w:rsid w:val="003043FE"/>
    <w:rsid w:val="00307702"/>
    <w:rsid w:val="003331EF"/>
    <w:rsid w:val="00346738"/>
    <w:rsid w:val="003A0780"/>
    <w:rsid w:val="003C3081"/>
    <w:rsid w:val="003C727B"/>
    <w:rsid w:val="003F19B0"/>
    <w:rsid w:val="00427671"/>
    <w:rsid w:val="00445F32"/>
    <w:rsid w:val="00455820"/>
    <w:rsid w:val="004A0FAE"/>
    <w:rsid w:val="004A6BA9"/>
    <w:rsid w:val="004C5608"/>
    <w:rsid w:val="004D75D2"/>
    <w:rsid w:val="004F5D90"/>
    <w:rsid w:val="00514760"/>
    <w:rsid w:val="00542A24"/>
    <w:rsid w:val="005949EE"/>
    <w:rsid w:val="005A5832"/>
    <w:rsid w:val="005C0CBD"/>
    <w:rsid w:val="005C7197"/>
    <w:rsid w:val="005D7A59"/>
    <w:rsid w:val="00607016"/>
    <w:rsid w:val="006247C7"/>
    <w:rsid w:val="00640F04"/>
    <w:rsid w:val="00644F88"/>
    <w:rsid w:val="006F44E6"/>
    <w:rsid w:val="00704213"/>
    <w:rsid w:val="00707690"/>
    <w:rsid w:val="00737209"/>
    <w:rsid w:val="007D1FE7"/>
    <w:rsid w:val="007E4C7E"/>
    <w:rsid w:val="007E6165"/>
    <w:rsid w:val="007F0828"/>
    <w:rsid w:val="0080767D"/>
    <w:rsid w:val="008406F9"/>
    <w:rsid w:val="0086258E"/>
    <w:rsid w:val="00885A14"/>
    <w:rsid w:val="00894568"/>
    <w:rsid w:val="0089763E"/>
    <w:rsid w:val="008B3554"/>
    <w:rsid w:val="008E7095"/>
    <w:rsid w:val="00916144"/>
    <w:rsid w:val="00917AFE"/>
    <w:rsid w:val="00953A42"/>
    <w:rsid w:val="00984E5A"/>
    <w:rsid w:val="0099351E"/>
    <w:rsid w:val="009A1F10"/>
    <w:rsid w:val="009C68BF"/>
    <w:rsid w:val="009E14A7"/>
    <w:rsid w:val="009E1924"/>
    <w:rsid w:val="009F4F2E"/>
    <w:rsid w:val="00A50B6D"/>
    <w:rsid w:val="00A76A03"/>
    <w:rsid w:val="00A85CB5"/>
    <w:rsid w:val="00AB66A1"/>
    <w:rsid w:val="00AC5E11"/>
    <w:rsid w:val="00AD0EA3"/>
    <w:rsid w:val="00B05819"/>
    <w:rsid w:val="00B12F2D"/>
    <w:rsid w:val="00B14246"/>
    <w:rsid w:val="00B31101"/>
    <w:rsid w:val="00B36832"/>
    <w:rsid w:val="00B71402"/>
    <w:rsid w:val="00B92456"/>
    <w:rsid w:val="00BA1916"/>
    <w:rsid w:val="00BA7AB9"/>
    <w:rsid w:val="00BD54AC"/>
    <w:rsid w:val="00C004DB"/>
    <w:rsid w:val="00C12A41"/>
    <w:rsid w:val="00C22D5D"/>
    <w:rsid w:val="00C23E20"/>
    <w:rsid w:val="00C74567"/>
    <w:rsid w:val="00CA6BD0"/>
    <w:rsid w:val="00CC163D"/>
    <w:rsid w:val="00CD336C"/>
    <w:rsid w:val="00CD3C8E"/>
    <w:rsid w:val="00D02618"/>
    <w:rsid w:val="00D21863"/>
    <w:rsid w:val="00D32365"/>
    <w:rsid w:val="00D53984"/>
    <w:rsid w:val="00D61D77"/>
    <w:rsid w:val="00D67CFE"/>
    <w:rsid w:val="00D71E38"/>
    <w:rsid w:val="00D872CC"/>
    <w:rsid w:val="00E00EF4"/>
    <w:rsid w:val="00E00F93"/>
    <w:rsid w:val="00E0137C"/>
    <w:rsid w:val="00E329F0"/>
    <w:rsid w:val="00E42181"/>
    <w:rsid w:val="00E74772"/>
    <w:rsid w:val="00E76635"/>
    <w:rsid w:val="00E96721"/>
    <w:rsid w:val="00EB3F86"/>
    <w:rsid w:val="00ED0009"/>
    <w:rsid w:val="00EE6C62"/>
    <w:rsid w:val="00F17ED8"/>
    <w:rsid w:val="00F53974"/>
    <w:rsid w:val="00F65967"/>
    <w:rsid w:val="00FA2675"/>
    <w:rsid w:val="00FC218D"/>
    <w:rsid w:val="00FF47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A078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uiPriority w:val="99"/>
    <w:qFormat/>
    <w:rsid w:val="003A0780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uiPriority w:val="99"/>
    <w:rsid w:val="003A0780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3A078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A078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uiPriority w:val="99"/>
    <w:qFormat/>
    <w:rsid w:val="003A0780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uiPriority w:val="99"/>
    <w:rsid w:val="003A0780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3A078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433</TotalTime>
  <Pages>2</Pages>
  <Words>613</Words>
  <Characters>3619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Richard Husch</dc:creator>
  <cp:lastModifiedBy>Zuzana</cp:lastModifiedBy>
  <cp:revision>83</cp:revision>
  <dcterms:created xsi:type="dcterms:W3CDTF">2015-05-06T09:44:00Z</dcterms:created>
  <dcterms:modified xsi:type="dcterms:W3CDTF">2015-08-06T03:52:00Z</dcterms:modified>
</cp:coreProperties>
</file>