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970" w:rsidRPr="000C1E13" w:rsidRDefault="000D4970" w:rsidP="000D4970">
      <w:r>
        <w:t>Bc. ŽEŽULKOVÁ Veronika</w:t>
      </w:r>
      <w:r w:rsidRPr="000C1E13">
        <w:t xml:space="preserve">: </w:t>
      </w:r>
      <w:r>
        <w:t>Analýza a srovnání sbírek textilií v muzeích Pardubického kraje.</w:t>
      </w:r>
    </w:p>
    <w:p w:rsidR="000D4970" w:rsidRPr="000C1E13" w:rsidRDefault="000D4970" w:rsidP="000D4970">
      <w:r>
        <w:t>106</w:t>
      </w:r>
      <w:r w:rsidRPr="000C1E13">
        <w:t xml:space="preserve"> stran rukopisu.</w:t>
      </w:r>
    </w:p>
    <w:p w:rsidR="000D4970" w:rsidRPr="000C1E13" w:rsidRDefault="000D4970" w:rsidP="000D4970">
      <w:r>
        <w:t>diplomová</w:t>
      </w:r>
      <w:r w:rsidRPr="000C1E13">
        <w:t xml:space="preserve"> práce, Pardubice 201</w:t>
      </w:r>
      <w:r>
        <w:t>6</w:t>
      </w:r>
    </w:p>
    <w:p w:rsidR="000D4970" w:rsidRPr="000C1E13" w:rsidRDefault="000D4970" w:rsidP="000D4970">
      <w:pPr>
        <w:jc w:val="both"/>
      </w:pPr>
      <w:r w:rsidRPr="000C1E13">
        <w:t>Univerzita Pardubice, Fakulta filozofická, Ústav historických věd</w:t>
      </w:r>
    </w:p>
    <w:p w:rsidR="000D4970" w:rsidRDefault="000D4970" w:rsidP="000D4970">
      <w:pPr>
        <w:pBdr>
          <w:bottom w:val="single" w:sz="12" w:space="1" w:color="auto"/>
        </w:pBdr>
        <w:jc w:val="both"/>
      </w:pPr>
      <w:r w:rsidRPr="000C1E13">
        <w:t xml:space="preserve">studijní program: </w:t>
      </w:r>
      <w:r>
        <w:t>N7</w:t>
      </w:r>
      <w:r w:rsidRPr="000C1E13">
        <w:t>105 Historické vědy</w:t>
      </w:r>
    </w:p>
    <w:p w:rsidR="000D4970" w:rsidRPr="000C1E13" w:rsidRDefault="000D4970" w:rsidP="000D4970">
      <w:pPr>
        <w:pBdr>
          <w:bottom w:val="single" w:sz="12" w:space="1" w:color="auto"/>
        </w:pBdr>
        <w:jc w:val="both"/>
      </w:pPr>
      <w:r>
        <w:t>studijní obor: Kulturní dějiny: Péče o kulturní dědictví</w:t>
      </w:r>
    </w:p>
    <w:p w:rsidR="000D4970" w:rsidRDefault="000D4970" w:rsidP="000D4970"/>
    <w:p w:rsidR="007C6018" w:rsidRDefault="00641E90" w:rsidP="000D4970">
      <w:r>
        <w:t xml:space="preserve">Veronika Žežulková se pokusila ve své diplomové práci zmapovat speciální oblast ochrany sbírek </w:t>
      </w:r>
      <w:r w:rsidR="0093330A">
        <w:t xml:space="preserve">historických </w:t>
      </w:r>
      <w:r>
        <w:t>textilií na příkladu muzeí Pardubického kraje</w:t>
      </w:r>
      <w:r w:rsidR="00353251">
        <w:t xml:space="preserve"> (PK)</w:t>
      </w:r>
      <w:r>
        <w:t>.</w:t>
      </w:r>
      <w:r w:rsidR="0093330A">
        <w:t xml:space="preserve"> Přibližuje problematiku uchování tohoto typu zvlášť choulostivých muzeálií </w:t>
      </w:r>
      <w:r w:rsidR="00DA4C38">
        <w:t>z pohledu</w:t>
      </w:r>
      <w:r w:rsidR="00353251">
        <w:t xml:space="preserve"> obecně definovan</w:t>
      </w:r>
      <w:r w:rsidR="00DA4C38">
        <w:t>ých</w:t>
      </w:r>
      <w:r w:rsidR="00353251">
        <w:t xml:space="preserve"> požadavk</w:t>
      </w:r>
      <w:r w:rsidR="00DA4C38">
        <w:t>ů</w:t>
      </w:r>
      <w:r w:rsidR="00353251">
        <w:t xml:space="preserve"> na prostředí, v němž mají být textilní sbírky uloženy.</w:t>
      </w:r>
      <w:r>
        <w:t xml:space="preserve"> </w:t>
      </w:r>
      <w:r w:rsidR="0093330A">
        <w:t xml:space="preserve">Záměr svého zkoumání </w:t>
      </w:r>
      <w:r w:rsidR="00353251">
        <w:t xml:space="preserve">autorka </w:t>
      </w:r>
      <w:r w:rsidR="0093330A">
        <w:t>po</w:t>
      </w:r>
      <w:r w:rsidR="00353251">
        <w:t>pisuje v Úvodu (s. 1 – 3). Ke konstatování</w:t>
      </w:r>
      <w:r w:rsidR="007C6018">
        <w:t xml:space="preserve"> tam na s. 2</w:t>
      </w:r>
      <w:r w:rsidR="00353251">
        <w:t xml:space="preserve">, že v muzeích PK je něco přes 30 muzeí a </w:t>
      </w:r>
      <w:r w:rsidR="007C6018">
        <w:t xml:space="preserve">že </w:t>
      </w:r>
      <w:r w:rsidR="00353251">
        <w:t>stav textilních sbírek měla možnost posoudit u 17 muzeí, mám jednu připomínku. Stálo by zato posoudit, do jaké míry</w:t>
      </w:r>
      <w:r w:rsidR="007C6018">
        <w:t xml:space="preserve"> je to reprezentativní vzorek. Prostý výpočet, kolik je to procent z existujících muzeí, nestačí, protože by bylo důležité od celkového počtu muzeí </w:t>
      </w:r>
      <w:r w:rsidR="00DA4C38">
        <w:t xml:space="preserve">v regionu působících </w:t>
      </w:r>
      <w:r w:rsidR="007C6018">
        <w:t>nejprve odečíst ta, která ve svých sbírkách textilie vůbec nemají nebo jenom v marginálním počtu. Přes tuto výhradu se domnívám, že onen počet zkoumaných institucí je pro autorkou stanovený cíl přijatelný (vycházím tu z</w:t>
      </w:r>
      <w:r w:rsidR="00DA4C38">
        <w:t> vlastního povědomí o</w:t>
      </w:r>
      <w:r w:rsidR="007C6018">
        <w:t xml:space="preserve"> struktu</w:t>
      </w:r>
      <w:r w:rsidR="00DA4C38">
        <w:t>ře</w:t>
      </w:r>
      <w:r w:rsidR="007C6018">
        <w:t xml:space="preserve"> sbírek muzeí v daném regionu).</w:t>
      </w:r>
    </w:p>
    <w:p w:rsidR="007C6018" w:rsidRDefault="007C6018" w:rsidP="000D4970"/>
    <w:p w:rsidR="00547486" w:rsidRDefault="007C6018" w:rsidP="000D4970">
      <w:r>
        <w:t xml:space="preserve">První kapitola posuzované práce je věnována přehledu vývoje </w:t>
      </w:r>
      <w:r w:rsidR="00EE5886">
        <w:t xml:space="preserve">muzejnictví v českých zemích (s. 4 – 14). Tato stručná kompilace, založená na 3 – 4 </w:t>
      </w:r>
      <w:proofErr w:type="gramStart"/>
      <w:r w:rsidR="00EE5886">
        <w:t>t</w:t>
      </w:r>
      <w:r w:rsidR="002C1E58">
        <w:t>i</w:t>
      </w:r>
      <w:r w:rsidR="00EE5886">
        <w:t>tulech</w:t>
      </w:r>
      <w:proofErr w:type="gramEnd"/>
      <w:r w:rsidR="00EE5886">
        <w:t xml:space="preserve"> literatury je zpracována přijatelným způsobem. Objevují se tam ale občas nepřesné nebo až zkomolené formulace. </w:t>
      </w:r>
      <w:r w:rsidR="008D32BC">
        <w:t xml:space="preserve">Uvedu dále jenom příklady. </w:t>
      </w:r>
      <w:r w:rsidR="00EE5886">
        <w:t xml:space="preserve">Např. nerozumím tomu, co autorka míní hned první větou věnovanou na s. 4 počátkům muzeí a sběratelství: „Prvním účelem sbírání a shromažďování předmětů bylo samotné přežití.“ </w:t>
      </w:r>
      <w:r w:rsidR="002C1E58">
        <w:t xml:space="preserve">Nelze tvrdit, že zřizovatelem některých muzeí v 70. letech 19. stol. byly „městské </w:t>
      </w:r>
      <w:r w:rsidR="002C1E58">
        <w:rPr>
          <w:i/>
        </w:rPr>
        <w:t>státní</w:t>
      </w:r>
      <w:r w:rsidR="002C1E58">
        <w:t xml:space="preserve"> orgány“ (s. 8, kurzívou zvýrazněno F. Š.). Nešťastná a problematická je i formulace, že za 1SV ochabovala činnost muzeí z důvodu „nedostatku personálu, jež se stal součástí probíhající války“ (s. 11). Souhlasit nelze ani s doslovným zněním té části textu, která popisuje </w:t>
      </w:r>
      <w:r w:rsidR="00D8208C">
        <w:t xml:space="preserve">na s. 12 </w:t>
      </w:r>
      <w:r w:rsidR="002C1E58">
        <w:t>postátnění muzeí v 50. letech 20. stol. (zvl. věta „Na základě vydaného zákona došlo ke zrušení spolků nevyjímaje muzejních“).</w:t>
      </w:r>
      <w:r w:rsidR="00DA4C38">
        <w:t xml:space="preserve"> </w:t>
      </w:r>
    </w:p>
    <w:p w:rsidR="00547486" w:rsidRDefault="00547486" w:rsidP="000D4970"/>
    <w:p w:rsidR="005156F7" w:rsidRDefault="00547486" w:rsidP="000D4970">
      <w:r>
        <w:t>Stěže</w:t>
      </w:r>
      <w:r w:rsidR="00D8208C">
        <w:t>j</w:t>
      </w:r>
      <w:r>
        <w:t xml:space="preserve">ní část práce představuje kapitola 2 až 4 na s. 15 – 86. V kapitole 2. </w:t>
      </w:r>
      <w:r w:rsidR="001A0B00">
        <w:t xml:space="preserve">(s. 15 – 59) </w:t>
      </w:r>
      <w:r>
        <w:t>seznamuje Žežulková čtenáře se stavem textilních sbírek ve zkoumaných 17 muzeích</w:t>
      </w:r>
      <w:r w:rsidR="005156F7">
        <w:t xml:space="preserve"> PK</w:t>
      </w:r>
      <w:r w:rsidR="00D8208C">
        <w:t>, jak je</w:t>
      </w:r>
      <w:r w:rsidR="005156F7">
        <w:t>j zjistila na základě</w:t>
      </w:r>
      <w:r w:rsidR="00D8208C">
        <w:t xml:space="preserve"> šetření na místě, na základě písemných sdělení zaměstnanců muzeí a z publikovaných dokumentů.</w:t>
      </w:r>
      <w:r w:rsidR="005156F7">
        <w:t xml:space="preserve"> Za poněkud neorganickou až násilně působící vsuvku považuji úvodní text této kapitoly na s. 15, vysvětlující některé základní muzeologické pojmy.</w:t>
      </w:r>
    </w:p>
    <w:p w:rsidR="00AE7FC6" w:rsidRDefault="005156F7" w:rsidP="000D4970">
      <w:r>
        <w:t>Nicméně potom zařazená j</w:t>
      </w:r>
      <w:r w:rsidR="00D8208C">
        <w:t xml:space="preserve">ednotlivá hesla </w:t>
      </w:r>
      <w:r>
        <w:t xml:space="preserve">o textilních sbírkách </w:t>
      </w:r>
      <w:r w:rsidR="00D8208C">
        <w:t xml:space="preserve">jsou </w:t>
      </w:r>
      <w:r>
        <w:t xml:space="preserve">zpracována dle jednotné osnovy: </w:t>
      </w:r>
      <w:r w:rsidR="00D8208C">
        <w:t>stručná historie</w:t>
      </w:r>
      <w:r w:rsidR="00765D4E">
        <w:t xml:space="preserve"> (ovšem i tam jsou občasná formulační nedopatření);</w:t>
      </w:r>
      <w:r w:rsidR="00D8208C">
        <w:t xml:space="preserve"> popis sbírky textilu a její uložení v depozitářích a výstavních prostorách</w:t>
      </w:r>
      <w:r w:rsidR="00765D4E">
        <w:t>;</w:t>
      </w:r>
      <w:r w:rsidR="00D8208C">
        <w:t xml:space="preserve"> hodnocení stavu</w:t>
      </w:r>
      <w:r>
        <w:t>.</w:t>
      </w:r>
      <w:r w:rsidR="00D8208C">
        <w:t xml:space="preserve"> </w:t>
      </w:r>
      <w:r>
        <w:t xml:space="preserve">Autorka vcelku udržela vzájemnou proporčnost </w:t>
      </w:r>
      <w:r w:rsidR="00765D4E">
        <w:t xml:space="preserve">zpracování jednotlivých </w:t>
      </w:r>
      <w:r>
        <w:t xml:space="preserve">hesel. </w:t>
      </w:r>
      <w:r w:rsidR="00765D4E">
        <w:t xml:space="preserve">V další kapitole autorka </w:t>
      </w:r>
      <w:r w:rsidR="001A0B00">
        <w:t>popsala na základě literatury jednotlivé faktory, které ovlivňují uchování textilních sbírek v muzeích, a jak by uložení sbírek mělo vypadat (kapitola 3. na s. 60 –</w:t>
      </w:r>
      <w:r w:rsidR="00AE7FC6">
        <w:t xml:space="preserve"> 69). Jen zcela na okraj si dovolím k této </w:t>
      </w:r>
      <w:r w:rsidR="00765D4E">
        <w:t>problematice</w:t>
      </w:r>
      <w:r w:rsidR="00AE7FC6">
        <w:t xml:space="preserve"> dvě poznámky. Za prvé požadavek vybavení depozitářů prachotěsnými skříněmi (s. 61) by neměl </w:t>
      </w:r>
      <w:r w:rsidR="00765D4E">
        <w:t xml:space="preserve">myslím </w:t>
      </w:r>
      <w:r w:rsidR="00AE7FC6">
        <w:t xml:space="preserve">znít tak rigorózně (viz </w:t>
      </w:r>
      <w:r w:rsidR="00765D4E">
        <w:t>též také</w:t>
      </w:r>
      <w:r w:rsidR="00AE7FC6">
        <w:t xml:space="preserve"> např., co autorka píše na s. 67), za druhé považuji za důležité upozornit při zmínce o UV foliích na okolnost jejich životnosti (nemělo by se na to zapomínat). Ve 4. kapitole (s. 70 – 86) potom Veronika Žežulková komentovala, jak muzea PK, která tvořila zkoumaný soubor, vyhovují jednotlivým parametrům vhodného uložení a uchování sbírek. Zjištěná fakta jsou cenným </w:t>
      </w:r>
      <w:r w:rsidR="00AE7FC6">
        <w:lastRenderedPageBreak/>
        <w:t xml:space="preserve">výsledkem posuzované práce, postrádám však někde na konci </w:t>
      </w:r>
      <w:r w:rsidR="00765D4E">
        <w:t xml:space="preserve">této pasáže nebo někde jinde </w:t>
      </w:r>
      <w:r w:rsidR="00AE7FC6">
        <w:t xml:space="preserve">přehledný a zřetelný </w:t>
      </w:r>
      <w:r w:rsidR="00765D4E">
        <w:t>souhrn</w:t>
      </w:r>
      <w:r w:rsidR="00AE7FC6">
        <w:t xml:space="preserve"> – např. formou tabulky konstatov</w:t>
      </w:r>
      <w:r w:rsidR="00765D4E">
        <w:t>at</w:t>
      </w:r>
      <w:r w:rsidR="00AE7FC6">
        <w:t xml:space="preserve">, jak si na tom </w:t>
      </w:r>
      <w:r w:rsidR="00765D4E">
        <w:t xml:space="preserve">celkově </w:t>
      </w:r>
      <w:r w:rsidR="00AE7FC6">
        <w:t>jednotlivá muzea stojí.</w:t>
      </w:r>
    </w:p>
    <w:p w:rsidR="00AE7FC6" w:rsidRDefault="00AE7FC6" w:rsidP="000D4970"/>
    <w:p w:rsidR="008D32BC" w:rsidRDefault="00AE7FC6" w:rsidP="000D4970">
      <w:r>
        <w:t>Jako doplněk práce</w:t>
      </w:r>
      <w:r w:rsidR="00DB5657">
        <w:t xml:space="preserve"> je uvedena kapitola </w:t>
      </w:r>
      <w:r w:rsidR="00B20129">
        <w:t xml:space="preserve">pojednávající </w:t>
      </w:r>
      <w:r w:rsidR="00DB5657">
        <w:t>o problematice konzervace a restaurování textilních sbírek</w:t>
      </w:r>
      <w:r w:rsidR="00B20129">
        <w:t xml:space="preserve"> a to v</w:t>
      </w:r>
      <w:r w:rsidR="00DB5657">
        <w:t xml:space="preserve"> obecně </w:t>
      </w:r>
      <w:r w:rsidR="00B20129">
        <w:t xml:space="preserve">rovině </w:t>
      </w:r>
      <w:r w:rsidR="00DB5657">
        <w:t xml:space="preserve">i konkrétně v muzeích kraje (s. 87 – 91). Poměrně obsáhlý závěr (s. 92 – 96) z větší části </w:t>
      </w:r>
      <w:r w:rsidR="00765D4E">
        <w:t xml:space="preserve">podle mě </w:t>
      </w:r>
      <w:r w:rsidR="00DB5657">
        <w:t xml:space="preserve">až příliš popisuje obsah práce. </w:t>
      </w:r>
      <w:r w:rsidR="008D32BC">
        <w:t>Očekával bych důraznější formulaci, v čem práce obohatila dosavadní poznání problematiky.</w:t>
      </w:r>
    </w:p>
    <w:p w:rsidR="008D32BC" w:rsidRDefault="008D32BC" w:rsidP="000D4970"/>
    <w:p w:rsidR="00DA4C38" w:rsidRDefault="008D32BC" w:rsidP="000D4970">
      <w:r>
        <w:t>Z formálního hlediska upozorňuji, že v poznámkovém aparátu chybí u citací</w:t>
      </w:r>
      <w:r w:rsidR="00765D4E">
        <w:t xml:space="preserve"> literatury údaj o</w:t>
      </w:r>
      <w:r>
        <w:t xml:space="preserve"> ISBN (resp. ISSN)</w:t>
      </w:r>
      <w:r w:rsidR="00765D4E">
        <w:t>,</w:t>
      </w:r>
      <w:r>
        <w:t xml:space="preserve"> aspoň u první citace titulu. Tento údaj je uveden jenom v seznamu použité literatury na s. 99 – 102, domnívám se však, že ani tam ne důsledně. V práci jsou občasné pravopisné chyby a překlepy</w:t>
      </w:r>
      <w:r w:rsidR="00DA4C38">
        <w:t>, které podle mého nepřekračují únosnou mez.</w:t>
      </w:r>
      <w:r w:rsidR="00765D4E">
        <w:t xml:space="preserve"> Pozitivně lze hodnotit přílohy práce na s. 103 – 106.</w:t>
      </w:r>
    </w:p>
    <w:p w:rsidR="00DA4C38" w:rsidRDefault="00DA4C38" w:rsidP="000D4970"/>
    <w:p w:rsidR="00DA4C38" w:rsidRDefault="00DA4C38" w:rsidP="00DA4C38">
      <w:r>
        <w:t>Přes uvedené výhrady a připomínky konstatuji, že práce přinesla nové poznatky o zvolené tématice, autorka splnila zadání práce a spl</w:t>
      </w:r>
      <w:r w:rsidR="001519F8">
        <w:t>nila</w:t>
      </w:r>
      <w:r>
        <w:t xml:space="preserve"> požadavky kladené na diplomovou práci.  Navrhuji </w:t>
      </w:r>
      <w:r w:rsidR="001519F8">
        <w:t>práci</w:t>
      </w:r>
      <w:r>
        <w:t xml:space="preserve"> přijmout k obhajobě u státní závěrečné </w:t>
      </w:r>
      <w:proofErr w:type="gramStart"/>
      <w:r>
        <w:t>práci</w:t>
      </w:r>
      <w:proofErr w:type="gramEnd"/>
      <w:r>
        <w:t xml:space="preserve"> a doporučuji ji klasifikovat známkou snad ještě </w:t>
      </w:r>
      <w:r w:rsidR="001519F8">
        <w:t xml:space="preserve">velmi </w:t>
      </w:r>
      <w:r>
        <w:t>dobře.</w:t>
      </w:r>
    </w:p>
    <w:p w:rsidR="000D4970" w:rsidRDefault="00353251" w:rsidP="000D4970">
      <w:r>
        <w:t xml:space="preserve"> </w:t>
      </w:r>
    </w:p>
    <w:p w:rsidR="000D4970" w:rsidRDefault="000D4970" w:rsidP="000D4970">
      <w:r>
        <w:t>V Pardubicích 1</w:t>
      </w:r>
      <w:r w:rsidR="00DA4C38">
        <w:t>5</w:t>
      </w:r>
      <w:r>
        <w:t>. 5. 2016</w:t>
      </w:r>
    </w:p>
    <w:p w:rsidR="000D4970" w:rsidRDefault="000D4970" w:rsidP="000D4970"/>
    <w:p w:rsidR="000D4970" w:rsidRDefault="000D4970" w:rsidP="000D4970">
      <w:r>
        <w:t xml:space="preserve">                                                                                                                  PhDr. František Šebek</w:t>
      </w:r>
    </w:p>
    <w:p w:rsidR="003E3C58" w:rsidRDefault="003E3C58"/>
    <w:p w:rsidR="000D4970" w:rsidRDefault="000D4970"/>
    <w:p w:rsidR="000D4970" w:rsidRDefault="000D4970"/>
    <w:p w:rsidR="000D4970" w:rsidRDefault="000D4970"/>
    <w:p w:rsidR="000D4970" w:rsidRDefault="000D4970"/>
    <w:sectPr w:rsidR="000D4970" w:rsidSect="00D82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D4970"/>
    <w:rsid w:val="000D4970"/>
    <w:rsid w:val="001519F8"/>
    <w:rsid w:val="001A0B00"/>
    <w:rsid w:val="002C1E58"/>
    <w:rsid w:val="00353251"/>
    <w:rsid w:val="003E3C58"/>
    <w:rsid w:val="005156F7"/>
    <w:rsid w:val="00547486"/>
    <w:rsid w:val="00641E90"/>
    <w:rsid w:val="00765D4E"/>
    <w:rsid w:val="007C6018"/>
    <w:rsid w:val="008D32BC"/>
    <w:rsid w:val="0093330A"/>
    <w:rsid w:val="00AE7FC6"/>
    <w:rsid w:val="00B20129"/>
    <w:rsid w:val="00BF1BD9"/>
    <w:rsid w:val="00C01371"/>
    <w:rsid w:val="00D8208C"/>
    <w:rsid w:val="00DA4C38"/>
    <w:rsid w:val="00DB5657"/>
    <w:rsid w:val="00EE58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4970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774</TotalTime>
  <Pages>1</Pages>
  <Words>759</Words>
  <Characters>4484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3</cp:revision>
  <dcterms:created xsi:type="dcterms:W3CDTF">2016-05-15T06:15:00Z</dcterms:created>
  <dcterms:modified xsi:type="dcterms:W3CDTF">2016-05-15T19:13:00Z</dcterms:modified>
</cp:coreProperties>
</file>