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E4E78">
        <w:rPr>
          <w:b/>
        </w:rPr>
        <w:tab/>
      </w:r>
      <w:r w:rsidR="006837EE">
        <w:rPr>
          <w:b/>
        </w:rPr>
        <w:t>Kateřina Kořínková</w:t>
      </w:r>
    </w:p>
    <w:p w:rsidR="00080D7A" w:rsidRPr="00BD54FF" w:rsidRDefault="00080D7A" w:rsidP="00C7317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837EE">
        <w:rPr>
          <w:b/>
        </w:rPr>
        <w:t>Jazykové vzdělávání dospělých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E4E78">
        <w:rPr>
          <w:b/>
        </w:rPr>
        <w:tab/>
      </w:r>
      <w:r w:rsidR="00E4612B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612B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837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3407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3407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837E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837E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78C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837E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4612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837E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F53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EE4E78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2E78C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4612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6837EE" w:rsidRDefault="006837EE" w:rsidP="002A635B">
      <w:pPr>
        <w:spacing w:line="360" w:lineRule="auto"/>
        <w:jc w:val="both"/>
      </w:pPr>
      <w:r>
        <w:t>Studentka se ve své bakalářské práci zabývá jazykovým vzděláváním dospělých v ČR.</w:t>
      </w:r>
    </w:p>
    <w:p w:rsidR="006837EE" w:rsidRDefault="006837EE" w:rsidP="002A635B">
      <w:pPr>
        <w:spacing w:line="360" w:lineRule="auto"/>
        <w:jc w:val="both"/>
      </w:pPr>
    </w:p>
    <w:p w:rsidR="006837EE" w:rsidRDefault="006837EE" w:rsidP="002A635B">
      <w:pPr>
        <w:spacing w:line="360" w:lineRule="auto"/>
        <w:jc w:val="both"/>
      </w:pPr>
      <w:r>
        <w:t xml:space="preserve">V teoretické části práce krátce přibližuje teoretickou rovinu problematiky motivace a v návaznosti uvádí možnou motivaci ke studiu cizích jazyků. Dále seznamuje s různými formami výuky vzdělávání dospělých u nás i s kurzy v zahraničí. </w:t>
      </w:r>
    </w:p>
    <w:p w:rsidR="006837EE" w:rsidRDefault="006837EE" w:rsidP="002A635B">
      <w:pPr>
        <w:spacing w:line="360" w:lineRule="auto"/>
        <w:jc w:val="both"/>
      </w:pPr>
    </w:p>
    <w:p w:rsidR="00214F5A" w:rsidRDefault="006837EE" w:rsidP="002A635B">
      <w:pPr>
        <w:spacing w:line="360" w:lineRule="auto"/>
        <w:jc w:val="both"/>
      </w:pPr>
      <w:r>
        <w:t xml:space="preserve">V praktické části práce pomocí dotazníku ověřuje tři hypotézy, týkající se ochoty respondentů k samofinancování zahraničního jazykového kurzu, vlivu motivace na jejich další studium a vlivu sociální role na rozhodnutí studovat v zahraničí. Dotazník obsahuje 19 otázek, z nichž mnohé se k žádné hypotéze nevztahují. Oproti názvu práce se výzku týká pouze jedné jazykové školy v Mladé Boleslavi, závěry tedy nelze zobecňovat na ČR. </w:t>
      </w:r>
    </w:p>
    <w:p w:rsidR="00214F5A" w:rsidRDefault="00214F5A" w:rsidP="002A635B">
      <w:pPr>
        <w:spacing w:line="360" w:lineRule="auto"/>
        <w:jc w:val="both"/>
      </w:pPr>
    </w:p>
    <w:p w:rsidR="00530080" w:rsidRPr="00BD54FF" w:rsidRDefault="00214F5A" w:rsidP="002A635B">
      <w:pPr>
        <w:spacing w:line="360" w:lineRule="auto"/>
        <w:jc w:val="both"/>
      </w:pPr>
      <w:r>
        <w:t xml:space="preserve">Z důvodu výše uvedených nedostatků ve výzkumné části práce tuto hodnotím jako dobrou a doporučuji k obhajobě.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14F5A" w:rsidRDefault="00214F5A" w:rsidP="00214F5A">
      <w:pPr>
        <w:numPr>
          <w:ilvl w:val="0"/>
          <w:numId w:val="3"/>
        </w:numPr>
        <w:jc w:val="both"/>
      </w:pPr>
      <w:r>
        <w:t>Jaká je Vaše motivace ke studiu cizího jazyka? Konkrétně kterého?</w:t>
      </w:r>
    </w:p>
    <w:p w:rsidR="0082081A" w:rsidRPr="00BD54FF" w:rsidRDefault="00214F5A" w:rsidP="00214F5A">
      <w:pPr>
        <w:numPr>
          <w:ilvl w:val="0"/>
          <w:numId w:val="3"/>
        </w:numPr>
        <w:jc w:val="both"/>
      </w:pPr>
      <w:r>
        <w:t>Ke které hypotéze se vztahuje například otázka číslo 17?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14F5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E4612B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5844F9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5844F9">
        <w:rPr>
          <w:b/>
          <w:sz w:val="28"/>
          <w:szCs w:val="28"/>
        </w:rPr>
        <w:t>n e d o p o r u č u j i</w:t>
      </w:r>
      <w:r w:rsidRPr="005844F9">
        <w:rPr>
          <w:b/>
          <w:sz w:val="28"/>
          <w:szCs w:val="28"/>
        </w:rPr>
        <w:t xml:space="preserve">   </w:t>
      </w:r>
      <w:r w:rsidRPr="00BD54FF">
        <w:rPr>
          <w:b/>
          <w:sz w:val="28"/>
          <w:szCs w:val="28"/>
        </w:rPr>
        <w:t>bakalářskou práci k obhajobě.</w:t>
      </w: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4612B">
        <w:t xml:space="preserve"> 26. 7. 2015</w:t>
      </w:r>
      <w:r w:rsidR="00EE4E78">
        <w:tab/>
      </w:r>
      <w:r w:rsidR="00EE4E78">
        <w:tab/>
      </w:r>
      <w:r w:rsidRPr="00BD54FF">
        <w:tab/>
      </w:r>
      <w:r w:rsidRPr="00BD54FF">
        <w:tab/>
      </w:r>
      <w:r w:rsidRPr="00BD54FF">
        <w:tab/>
      </w:r>
      <w:r w:rsidR="00EE4E78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515" w:rsidRDefault="00493515">
      <w:r>
        <w:separator/>
      </w:r>
    </w:p>
  </w:endnote>
  <w:endnote w:type="continuationSeparator" w:id="0">
    <w:p w:rsidR="00493515" w:rsidRDefault="004935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515" w:rsidRDefault="00493515">
      <w:r>
        <w:separator/>
      </w:r>
    </w:p>
  </w:footnote>
  <w:footnote w:type="continuationSeparator" w:id="0">
    <w:p w:rsidR="00493515" w:rsidRDefault="004935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37EE" w:rsidRDefault="006837EE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474D9E"/>
    <w:multiLevelType w:val="hybridMultilevel"/>
    <w:tmpl w:val="B09CC5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7482F"/>
    <w:rsid w:val="00080D7A"/>
    <w:rsid w:val="000B660C"/>
    <w:rsid w:val="000F53C8"/>
    <w:rsid w:val="000F53CF"/>
    <w:rsid w:val="00101049"/>
    <w:rsid w:val="001319D1"/>
    <w:rsid w:val="00166C75"/>
    <w:rsid w:val="001D33C4"/>
    <w:rsid w:val="00205A5E"/>
    <w:rsid w:val="00214F5A"/>
    <w:rsid w:val="00217BBE"/>
    <w:rsid w:val="002305DF"/>
    <w:rsid w:val="00234078"/>
    <w:rsid w:val="002A3361"/>
    <w:rsid w:val="002A635B"/>
    <w:rsid w:val="002B1E8E"/>
    <w:rsid w:val="002E47E2"/>
    <w:rsid w:val="002E78C5"/>
    <w:rsid w:val="0031107A"/>
    <w:rsid w:val="003239D3"/>
    <w:rsid w:val="0036745B"/>
    <w:rsid w:val="00384A59"/>
    <w:rsid w:val="00391AAF"/>
    <w:rsid w:val="00493515"/>
    <w:rsid w:val="004A3341"/>
    <w:rsid w:val="004D13D8"/>
    <w:rsid w:val="00516E71"/>
    <w:rsid w:val="00530080"/>
    <w:rsid w:val="0055063F"/>
    <w:rsid w:val="00561996"/>
    <w:rsid w:val="005844F9"/>
    <w:rsid w:val="005D226D"/>
    <w:rsid w:val="00600353"/>
    <w:rsid w:val="00637003"/>
    <w:rsid w:val="006837EE"/>
    <w:rsid w:val="006A21AF"/>
    <w:rsid w:val="006A2345"/>
    <w:rsid w:val="006D436B"/>
    <w:rsid w:val="006D4A29"/>
    <w:rsid w:val="006D65B2"/>
    <w:rsid w:val="006E2F33"/>
    <w:rsid w:val="00712468"/>
    <w:rsid w:val="00780BC9"/>
    <w:rsid w:val="007F100E"/>
    <w:rsid w:val="0082081A"/>
    <w:rsid w:val="0086519B"/>
    <w:rsid w:val="00871F73"/>
    <w:rsid w:val="008A3834"/>
    <w:rsid w:val="008D076D"/>
    <w:rsid w:val="008D6C87"/>
    <w:rsid w:val="00911284"/>
    <w:rsid w:val="00915C7C"/>
    <w:rsid w:val="00A13EA9"/>
    <w:rsid w:val="00A33211"/>
    <w:rsid w:val="00A565E7"/>
    <w:rsid w:val="00A62EC0"/>
    <w:rsid w:val="00A66BF6"/>
    <w:rsid w:val="00AA349F"/>
    <w:rsid w:val="00AD3CE3"/>
    <w:rsid w:val="00B46FB5"/>
    <w:rsid w:val="00B9314D"/>
    <w:rsid w:val="00BC2C3F"/>
    <w:rsid w:val="00BD54FF"/>
    <w:rsid w:val="00BE3AC6"/>
    <w:rsid w:val="00BF19E0"/>
    <w:rsid w:val="00C620E5"/>
    <w:rsid w:val="00C7317D"/>
    <w:rsid w:val="00CC23C7"/>
    <w:rsid w:val="00CC46A2"/>
    <w:rsid w:val="00CD6A0D"/>
    <w:rsid w:val="00D163B6"/>
    <w:rsid w:val="00D1785D"/>
    <w:rsid w:val="00D41B46"/>
    <w:rsid w:val="00D7735D"/>
    <w:rsid w:val="00D852BD"/>
    <w:rsid w:val="00DE0DF1"/>
    <w:rsid w:val="00DE5DDD"/>
    <w:rsid w:val="00E2102D"/>
    <w:rsid w:val="00E4612B"/>
    <w:rsid w:val="00E61EDA"/>
    <w:rsid w:val="00E76562"/>
    <w:rsid w:val="00E93E77"/>
    <w:rsid w:val="00EE4E78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2129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2015-07-28T11:40:00Z</dcterms:created>
  <dcterms:modified xsi:type="dcterms:W3CDTF">2015-07-28T11:40:00Z</dcterms:modified>
</cp:coreProperties>
</file>