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>Univerzita Pardubice – Fakulta filozofická – KLKS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b/>
          <w:bCs/>
          <w:sz w:val="22"/>
          <w:szCs w:val="22"/>
        </w:rPr>
      </w:pPr>
      <w:r w:rsidRPr="005613AD">
        <w:rPr>
          <w:b/>
          <w:bCs/>
          <w:sz w:val="22"/>
          <w:szCs w:val="22"/>
        </w:rPr>
        <w:t>Oponentský posudek bakalářské práce – akademický rok 202</w:t>
      </w:r>
      <w:r w:rsidR="0033545E" w:rsidRPr="005613AD">
        <w:rPr>
          <w:b/>
          <w:bCs/>
          <w:sz w:val="22"/>
          <w:szCs w:val="22"/>
        </w:rPr>
        <w:t>4</w:t>
      </w:r>
      <w:r w:rsidRPr="005613AD">
        <w:rPr>
          <w:b/>
          <w:bCs/>
          <w:sz w:val="22"/>
          <w:szCs w:val="22"/>
        </w:rPr>
        <w:t>/202</w:t>
      </w:r>
      <w:r w:rsidR="0033545E" w:rsidRPr="005613AD">
        <w:rPr>
          <w:b/>
          <w:bCs/>
          <w:sz w:val="22"/>
          <w:szCs w:val="22"/>
        </w:rPr>
        <w:t>5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snapToGrid w:val="0"/>
        <w:spacing w:line="360" w:lineRule="auto"/>
        <w:jc w:val="both"/>
        <w:rPr>
          <w:sz w:val="22"/>
          <w:szCs w:val="22"/>
        </w:rPr>
      </w:pPr>
      <w:r w:rsidRPr="005613AD">
        <w:rPr>
          <w:sz w:val="22"/>
          <w:szCs w:val="22"/>
        </w:rPr>
        <w:t xml:space="preserve">Autor práce: </w:t>
      </w:r>
      <w:r w:rsidR="0033545E" w:rsidRPr="005613AD">
        <w:rPr>
          <w:sz w:val="22"/>
          <w:szCs w:val="22"/>
        </w:rPr>
        <w:t>Aneta Králová</w:t>
      </w:r>
    </w:p>
    <w:p w:rsidR="004263A6" w:rsidRPr="005613AD" w:rsidRDefault="004263A6" w:rsidP="004263A6">
      <w:pPr>
        <w:spacing w:line="360" w:lineRule="auto"/>
        <w:jc w:val="both"/>
        <w:rPr>
          <w:sz w:val="22"/>
          <w:szCs w:val="22"/>
        </w:rPr>
      </w:pPr>
      <w:r w:rsidRPr="005613AD">
        <w:rPr>
          <w:sz w:val="22"/>
          <w:szCs w:val="22"/>
        </w:rPr>
        <w:t>Studijní obor: Historicko-literární studia</w:t>
      </w:r>
    </w:p>
    <w:p w:rsidR="004263A6" w:rsidRPr="005613AD" w:rsidRDefault="004263A6" w:rsidP="004263A6">
      <w:pPr>
        <w:spacing w:line="360" w:lineRule="auto"/>
        <w:jc w:val="both"/>
        <w:rPr>
          <w:bCs/>
          <w:sz w:val="22"/>
          <w:szCs w:val="22"/>
        </w:rPr>
      </w:pPr>
      <w:r w:rsidRPr="005613AD">
        <w:rPr>
          <w:sz w:val="22"/>
          <w:szCs w:val="22"/>
        </w:rPr>
        <w:t xml:space="preserve">Název práce: </w:t>
      </w:r>
      <w:r w:rsidR="0033545E" w:rsidRPr="005613AD">
        <w:rPr>
          <w:bCs/>
          <w:sz w:val="22"/>
          <w:szCs w:val="22"/>
        </w:rPr>
        <w:t>Válka ženskýma očima</w:t>
      </w:r>
    </w:p>
    <w:p w:rsidR="004263A6" w:rsidRPr="005613AD" w:rsidRDefault="004263A6" w:rsidP="004263A6">
      <w:pPr>
        <w:spacing w:line="360" w:lineRule="auto"/>
        <w:jc w:val="both"/>
        <w:rPr>
          <w:sz w:val="22"/>
          <w:szCs w:val="22"/>
        </w:rPr>
      </w:pPr>
      <w:r w:rsidRPr="005613AD">
        <w:rPr>
          <w:bCs/>
          <w:sz w:val="22"/>
          <w:szCs w:val="22"/>
        </w:rPr>
        <w:t>V</w:t>
      </w:r>
      <w:r w:rsidRPr="005613AD">
        <w:rPr>
          <w:sz w:val="22"/>
          <w:szCs w:val="22"/>
        </w:rPr>
        <w:t>edoucí práce: Mgr. Marta Pató, Ph.D.</w:t>
      </w:r>
    </w:p>
    <w:p w:rsidR="004263A6" w:rsidRPr="005613AD" w:rsidRDefault="004263A6" w:rsidP="004263A6">
      <w:pPr>
        <w:spacing w:line="360" w:lineRule="auto"/>
        <w:jc w:val="both"/>
        <w:rPr>
          <w:sz w:val="22"/>
          <w:szCs w:val="22"/>
        </w:rPr>
      </w:pPr>
      <w:r w:rsidRPr="005613AD">
        <w:rPr>
          <w:sz w:val="22"/>
          <w:szCs w:val="22"/>
        </w:rPr>
        <w:t>Oponent práce: PhDr. Petr Šrámek, Ph.D.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C3772A" w:rsidRPr="005613AD" w:rsidRDefault="00C3772A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b/>
          <w:bCs/>
          <w:sz w:val="22"/>
          <w:szCs w:val="22"/>
        </w:rPr>
        <w:t>I. Formulace cílů práce, metodologie</w:t>
      </w:r>
      <w:r w:rsidRPr="005613AD">
        <w:rPr>
          <w:sz w:val="22"/>
          <w:szCs w:val="22"/>
        </w:rPr>
        <w:t xml:space="preserve">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>(adekvátnost formulace cílů, vymezení tématu odpovídající rozsahu BP, adekvátnost zvolené metodologie)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tabs>
          <w:tab w:val="left" w:pos="10928"/>
        </w:tabs>
        <w:jc w:val="both"/>
        <w:rPr>
          <w:sz w:val="22"/>
          <w:szCs w:val="22"/>
        </w:rPr>
      </w:pPr>
      <w:r w:rsidRPr="005613AD">
        <w:rPr>
          <w:sz w:val="22"/>
          <w:szCs w:val="22"/>
        </w:rPr>
        <w:t xml:space="preserve">Cílem předkládané práce je </w:t>
      </w:r>
      <w:r w:rsidR="003146ED" w:rsidRPr="005613AD">
        <w:rPr>
          <w:sz w:val="22"/>
          <w:szCs w:val="22"/>
        </w:rPr>
        <w:t xml:space="preserve">analýza </w:t>
      </w:r>
      <w:r w:rsidR="00E04637" w:rsidRPr="005613AD">
        <w:rPr>
          <w:sz w:val="22"/>
          <w:szCs w:val="22"/>
        </w:rPr>
        <w:t xml:space="preserve">děl, v kterých </w:t>
      </w:r>
      <w:r w:rsidR="0033545E" w:rsidRPr="005613AD">
        <w:rPr>
          <w:sz w:val="22"/>
          <w:szCs w:val="22"/>
        </w:rPr>
        <w:t>spisovatelk</w:t>
      </w:r>
      <w:r w:rsidR="00E04637" w:rsidRPr="005613AD">
        <w:rPr>
          <w:sz w:val="22"/>
          <w:szCs w:val="22"/>
        </w:rPr>
        <w:t>y</w:t>
      </w:r>
      <w:r w:rsidR="0033545E" w:rsidRPr="005613AD">
        <w:rPr>
          <w:sz w:val="22"/>
          <w:szCs w:val="22"/>
        </w:rPr>
        <w:t xml:space="preserve"> </w:t>
      </w:r>
      <w:r w:rsidR="00E04637" w:rsidRPr="005613AD">
        <w:rPr>
          <w:sz w:val="22"/>
          <w:szCs w:val="22"/>
        </w:rPr>
        <w:t xml:space="preserve">tematizují </w:t>
      </w:r>
      <w:r w:rsidR="0033545E" w:rsidRPr="005613AD">
        <w:rPr>
          <w:sz w:val="22"/>
          <w:szCs w:val="22"/>
        </w:rPr>
        <w:t>válečný konflikt v bývalé Jugoslávii.</w:t>
      </w:r>
      <w:r w:rsidRPr="005613AD">
        <w:rPr>
          <w:sz w:val="22"/>
          <w:szCs w:val="22"/>
        </w:rPr>
        <w:t xml:space="preserve"> </w:t>
      </w:r>
      <w:r w:rsidR="00B13BD9" w:rsidRPr="005613AD">
        <w:rPr>
          <w:sz w:val="22"/>
          <w:szCs w:val="22"/>
        </w:rPr>
        <w:t>V</w:t>
      </w:r>
      <w:r w:rsidRPr="005613AD">
        <w:rPr>
          <w:sz w:val="22"/>
          <w:szCs w:val="22"/>
        </w:rPr>
        <w:t xml:space="preserve"> teoreti</w:t>
      </w:r>
      <w:r w:rsidR="00A819B4" w:rsidRPr="005613AD">
        <w:rPr>
          <w:sz w:val="22"/>
          <w:szCs w:val="22"/>
        </w:rPr>
        <w:t xml:space="preserve">zujících </w:t>
      </w:r>
      <w:r w:rsidR="00B13BD9" w:rsidRPr="005613AD">
        <w:rPr>
          <w:sz w:val="22"/>
          <w:szCs w:val="22"/>
        </w:rPr>
        <w:t xml:space="preserve">kapitolách </w:t>
      </w:r>
      <w:r w:rsidRPr="005613AD">
        <w:rPr>
          <w:sz w:val="22"/>
          <w:szCs w:val="22"/>
        </w:rPr>
        <w:t xml:space="preserve">autorka </w:t>
      </w:r>
      <w:r w:rsidR="003146ED" w:rsidRPr="005613AD">
        <w:rPr>
          <w:sz w:val="22"/>
          <w:szCs w:val="22"/>
        </w:rPr>
        <w:t xml:space="preserve">vymezuje </w:t>
      </w:r>
      <w:r w:rsidR="00A819B4" w:rsidRPr="005613AD">
        <w:rPr>
          <w:sz w:val="22"/>
          <w:szCs w:val="22"/>
        </w:rPr>
        <w:t xml:space="preserve">základní </w:t>
      </w:r>
      <w:r w:rsidR="0033545E" w:rsidRPr="005613AD">
        <w:rPr>
          <w:sz w:val="22"/>
          <w:szCs w:val="22"/>
        </w:rPr>
        <w:t xml:space="preserve">pojmy </w:t>
      </w:r>
      <w:r w:rsidR="00A819B4" w:rsidRPr="005613AD">
        <w:rPr>
          <w:sz w:val="22"/>
          <w:szCs w:val="22"/>
        </w:rPr>
        <w:t>válečné literatury (</w:t>
      </w:r>
      <w:r w:rsidR="0033545E" w:rsidRPr="005613AD">
        <w:rPr>
          <w:sz w:val="22"/>
          <w:szCs w:val="22"/>
        </w:rPr>
        <w:t>trauma, paměť</w:t>
      </w:r>
      <w:r w:rsidR="00A819B4" w:rsidRPr="005613AD">
        <w:rPr>
          <w:sz w:val="22"/>
          <w:szCs w:val="22"/>
        </w:rPr>
        <w:t>,</w:t>
      </w:r>
      <w:r w:rsidR="0033545E" w:rsidRPr="005613AD">
        <w:rPr>
          <w:sz w:val="22"/>
          <w:szCs w:val="22"/>
        </w:rPr>
        <w:t xml:space="preserve"> </w:t>
      </w:r>
      <w:r w:rsidR="00A819B4" w:rsidRPr="005613AD">
        <w:rPr>
          <w:sz w:val="22"/>
          <w:szCs w:val="22"/>
        </w:rPr>
        <w:t>násilí a</w:t>
      </w:r>
      <w:r w:rsidR="00B13BD9" w:rsidRPr="005613AD">
        <w:rPr>
          <w:sz w:val="22"/>
          <w:szCs w:val="22"/>
        </w:rPr>
        <w:t>t</w:t>
      </w:r>
      <w:r w:rsidR="00A819B4" w:rsidRPr="005613AD">
        <w:rPr>
          <w:sz w:val="22"/>
          <w:szCs w:val="22"/>
        </w:rPr>
        <w:t xml:space="preserve">d.) </w:t>
      </w:r>
      <w:r w:rsidR="00E04637" w:rsidRPr="005613AD">
        <w:rPr>
          <w:sz w:val="22"/>
          <w:szCs w:val="22"/>
        </w:rPr>
        <w:t>se zvlášt</w:t>
      </w:r>
      <w:r w:rsidR="00B13BD9" w:rsidRPr="005613AD">
        <w:rPr>
          <w:sz w:val="22"/>
          <w:szCs w:val="22"/>
        </w:rPr>
        <w:t>n</w:t>
      </w:r>
      <w:r w:rsidR="00E04637" w:rsidRPr="005613AD">
        <w:rPr>
          <w:sz w:val="22"/>
          <w:szCs w:val="22"/>
        </w:rPr>
        <w:t xml:space="preserve">ím zřetelem </w:t>
      </w:r>
      <w:r w:rsidR="00B13BD9" w:rsidRPr="005613AD">
        <w:rPr>
          <w:sz w:val="22"/>
          <w:szCs w:val="22"/>
        </w:rPr>
        <w:t xml:space="preserve">k </w:t>
      </w:r>
      <w:r w:rsidR="00A819B4" w:rsidRPr="005613AD">
        <w:rPr>
          <w:sz w:val="22"/>
          <w:szCs w:val="22"/>
        </w:rPr>
        <w:t>její žensk</w:t>
      </w:r>
      <w:r w:rsidR="00B13BD9" w:rsidRPr="005613AD">
        <w:rPr>
          <w:sz w:val="22"/>
          <w:szCs w:val="22"/>
        </w:rPr>
        <w:t xml:space="preserve">é </w:t>
      </w:r>
      <w:r w:rsidR="00A819B4" w:rsidRPr="005613AD">
        <w:rPr>
          <w:sz w:val="22"/>
          <w:szCs w:val="22"/>
        </w:rPr>
        <w:t>variant</w:t>
      </w:r>
      <w:r w:rsidR="00B13BD9" w:rsidRPr="005613AD">
        <w:rPr>
          <w:sz w:val="22"/>
          <w:szCs w:val="22"/>
        </w:rPr>
        <w:t>ě</w:t>
      </w:r>
      <w:r w:rsidR="00A819B4" w:rsidRPr="005613AD">
        <w:rPr>
          <w:sz w:val="22"/>
          <w:szCs w:val="22"/>
        </w:rPr>
        <w:t xml:space="preserve"> a v</w:t>
      </w:r>
      <w:r w:rsidR="00E04637" w:rsidRPr="005613AD">
        <w:rPr>
          <w:sz w:val="22"/>
          <w:szCs w:val="22"/>
        </w:rPr>
        <w:t xml:space="preserve"> </w:t>
      </w:r>
      <w:r w:rsidR="00A819B4" w:rsidRPr="005613AD">
        <w:rPr>
          <w:sz w:val="22"/>
          <w:szCs w:val="22"/>
        </w:rPr>
        <w:t xml:space="preserve">interpretačních kapitolách se věnuje sedmi vybraným knihám, jejich </w:t>
      </w:r>
      <w:r w:rsidR="006A4514" w:rsidRPr="005613AD">
        <w:rPr>
          <w:sz w:val="22"/>
          <w:szCs w:val="22"/>
        </w:rPr>
        <w:t xml:space="preserve">české </w:t>
      </w:r>
      <w:r w:rsidR="00A819B4" w:rsidRPr="005613AD">
        <w:rPr>
          <w:sz w:val="22"/>
          <w:szCs w:val="22"/>
        </w:rPr>
        <w:t xml:space="preserve">recepci i překladům </w:t>
      </w:r>
      <w:r w:rsidR="006A4514" w:rsidRPr="005613AD">
        <w:rPr>
          <w:sz w:val="22"/>
          <w:szCs w:val="22"/>
        </w:rPr>
        <w:t xml:space="preserve">a v neposlední řadě přináší </w:t>
      </w:r>
      <w:r w:rsidR="00B13BD9" w:rsidRPr="005613AD">
        <w:rPr>
          <w:sz w:val="22"/>
          <w:szCs w:val="22"/>
        </w:rPr>
        <w:t xml:space="preserve">o spisovatelkách základní </w:t>
      </w:r>
      <w:r w:rsidR="00E04637" w:rsidRPr="005613AD">
        <w:rPr>
          <w:sz w:val="22"/>
          <w:szCs w:val="22"/>
        </w:rPr>
        <w:t xml:space="preserve">biografické </w:t>
      </w:r>
      <w:r w:rsidR="006A4514" w:rsidRPr="005613AD">
        <w:rPr>
          <w:sz w:val="22"/>
          <w:szCs w:val="22"/>
        </w:rPr>
        <w:t xml:space="preserve">informace. </w:t>
      </w:r>
      <w:r w:rsidRPr="005613AD">
        <w:rPr>
          <w:sz w:val="22"/>
          <w:szCs w:val="22"/>
        </w:rPr>
        <w:t xml:space="preserve">Celá práce </w:t>
      </w:r>
      <w:r w:rsidR="003146ED" w:rsidRPr="005613AD">
        <w:rPr>
          <w:sz w:val="22"/>
          <w:szCs w:val="22"/>
        </w:rPr>
        <w:t xml:space="preserve">i se </w:t>
      </w:r>
      <w:r w:rsidR="00C3772A" w:rsidRPr="005613AD">
        <w:rPr>
          <w:sz w:val="22"/>
          <w:szCs w:val="22"/>
        </w:rPr>
        <w:t>z</w:t>
      </w:r>
      <w:r w:rsidR="003146ED" w:rsidRPr="005613AD">
        <w:rPr>
          <w:sz w:val="22"/>
          <w:szCs w:val="22"/>
        </w:rPr>
        <w:t xml:space="preserve">ávěrem </w:t>
      </w:r>
      <w:r w:rsidRPr="005613AD">
        <w:rPr>
          <w:sz w:val="22"/>
          <w:szCs w:val="22"/>
        </w:rPr>
        <w:t>(</w:t>
      </w:r>
      <w:r w:rsidR="00F6680F" w:rsidRPr="005613AD">
        <w:rPr>
          <w:sz w:val="22"/>
          <w:szCs w:val="22"/>
        </w:rPr>
        <w:t xml:space="preserve">a </w:t>
      </w:r>
      <w:r w:rsidR="003146ED" w:rsidRPr="005613AD">
        <w:rPr>
          <w:sz w:val="22"/>
          <w:szCs w:val="22"/>
        </w:rPr>
        <w:t xml:space="preserve">bez </w:t>
      </w:r>
      <w:r w:rsidR="00C3772A" w:rsidRPr="005613AD">
        <w:rPr>
          <w:sz w:val="22"/>
          <w:szCs w:val="22"/>
        </w:rPr>
        <w:t>s</w:t>
      </w:r>
      <w:r w:rsidR="003146ED" w:rsidRPr="005613AD">
        <w:rPr>
          <w:sz w:val="22"/>
          <w:szCs w:val="22"/>
        </w:rPr>
        <w:t>eznamu literatury</w:t>
      </w:r>
      <w:r w:rsidRPr="005613AD">
        <w:rPr>
          <w:sz w:val="22"/>
          <w:szCs w:val="22"/>
        </w:rPr>
        <w:t>)</w:t>
      </w:r>
      <w:r w:rsidR="00F6680F" w:rsidRPr="005613AD">
        <w:rPr>
          <w:sz w:val="22"/>
          <w:szCs w:val="22"/>
        </w:rPr>
        <w:t xml:space="preserve"> má </w:t>
      </w:r>
      <w:r w:rsidR="006A4514" w:rsidRPr="005613AD">
        <w:rPr>
          <w:sz w:val="22"/>
          <w:szCs w:val="22"/>
        </w:rPr>
        <w:t>53</w:t>
      </w:r>
      <w:r w:rsidR="00F6680F" w:rsidRPr="005613AD">
        <w:rPr>
          <w:sz w:val="22"/>
          <w:szCs w:val="22"/>
        </w:rPr>
        <w:t xml:space="preserve"> s</w:t>
      </w:r>
      <w:r w:rsidR="002D3B81" w:rsidRPr="005613AD">
        <w:rPr>
          <w:sz w:val="22"/>
          <w:szCs w:val="22"/>
        </w:rPr>
        <w:t>tran</w:t>
      </w:r>
      <w:r w:rsidR="00753C7B">
        <w:rPr>
          <w:sz w:val="22"/>
          <w:szCs w:val="22"/>
        </w:rPr>
        <w:t>y</w:t>
      </w:r>
      <w:r w:rsidRPr="005613AD">
        <w:rPr>
          <w:sz w:val="22"/>
          <w:szCs w:val="22"/>
        </w:rPr>
        <w:t xml:space="preserve">. </w:t>
      </w:r>
    </w:p>
    <w:p w:rsidR="004263A6" w:rsidRPr="005613AD" w:rsidRDefault="004263A6" w:rsidP="004263A6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>body (0–4)</w:t>
      </w:r>
      <w:r w:rsidRPr="005613AD">
        <w:rPr>
          <w:rStyle w:val="Znakapoznpodarou1"/>
          <w:sz w:val="22"/>
          <w:szCs w:val="22"/>
        </w:rPr>
        <w:footnoteReference w:customMarkFollows="1" w:id="1"/>
        <w:t>*</w:t>
      </w:r>
      <w:r w:rsidRPr="005613AD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4263A6" w:rsidRPr="005613AD" w:rsidTr="004263A6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4</w:t>
            </w:r>
          </w:p>
        </w:tc>
      </w:tr>
    </w:tbl>
    <w:p w:rsidR="004263A6" w:rsidRPr="005613AD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b/>
          <w:bCs/>
          <w:sz w:val="22"/>
          <w:szCs w:val="22"/>
        </w:rPr>
        <w:t>II. Naplnění stanovených cílů</w:t>
      </w:r>
      <w:r w:rsidRPr="005613AD">
        <w:rPr>
          <w:sz w:val="22"/>
          <w:szCs w:val="22"/>
        </w:rPr>
        <w:t xml:space="preserve">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E84CFC" w:rsidRPr="005613AD" w:rsidRDefault="002D3B81" w:rsidP="00E84CFC">
      <w:pPr>
        <w:tabs>
          <w:tab w:val="left" w:pos="10928"/>
        </w:tabs>
        <w:jc w:val="both"/>
        <w:rPr>
          <w:sz w:val="22"/>
          <w:szCs w:val="22"/>
        </w:rPr>
      </w:pPr>
      <w:r w:rsidRPr="005613AD">
        <w:rPr>
          <w:sz w:val="22"/>
          <w:szCs w:val="22"/>
        </w:rPr>
        <w:t xml:space="preserve">Velmi </w:t>
      </w:r>
      <w:r w:rsidR="00B13BD9" w:rsidRPr="005613AD">
        <w:rPr>
          <w:sz w:val="22"/>
          <w:szCs w:val="22"/>
        </w:rPr>
        <w:t xml:space="preserve">oceňuji </w:t>
      </w:r>
      <w:r w:rsidRPr="005613AD">
        <w:rPr>
          <w:sz w:val="22"/>
          <w:szCs w:val="22"/>
        </w:rPr>
        <w:t xml:space="preserve">zvolené téma: je badatelsky podnětné a obecně značně aktuální. Válečný konflikt </w:t>
      </w:r>
      <w:r w:rsidR="00B13BD9" w:rsidRPr="005613AD">
        <w:rPr>
          <w:sz w:val="22"/>
          <w:szCs w:val="22"/>
        </w:rPr>
        <w:t xml:space="preserve">z </w:t>
      </w:r>
      <w:r w:rsidRPr="005613AD">
        <w:rPr>
          <w:sz w:val="22"/>
          <w:szCs w:val="22"/>
        </w:rPr>
        <w:t>žensk</w:t>
      </w:r>
      <w:r w:rsidR="00B13BD9" w:rsidRPr="005613AD">
        <w:rPr>
          <w:sz w:val="22"/>
          <w:szCs w:val="22"/>
        </w:rPr>
        <w:t>é</w:t>
      </w:r>
      <w:r w:rsidRPr="005613AD">
        <w:rPr>
          <w:sz w:val="22"/>
          <w:szCs w:val="22"/>
        </w:rPr>
        <w:t xml:space="preserve"> perspektiv</w:t>
      </w:r>
      <w:r w:rsidR="00B13BD9" w:rsidRPr="005613AD">
        <w:rPr>
          <w:sz w:val="22"/>
          <w:szCs w:val="22"/>
        </w:rPr>
        <w:t>y</w:t>
      </w:r>
      <w:r w:rsidRPr="005613AD">
        <w:rPr>
          <w:sz w:val="22"/>
          <w:szCs w:val="22"/>
        </w:rPr>
        <w:t xml:space="preserve"> se autorka snaží </w:t>
      </w:r>
      <w:r w:rsidR="00B13BD9" w:rsidRPr="005613AD">
        <w:rPr>
          <w:sz w:val="22"/>
          <w:szCs w:val="22"/>
        </w:rPr>
        <w:t xml:space="preserve">zpracovat </w:t>
      </w:r>
      <w:r w:rsidRPr="005613AD">
        <w:rPr>
          <w:sz w:val="22"/>
          <w:szCs w:val="22"/>
        </w:rPr>
        <w:t xml:space="preserve">tematicko-motivicky, naratologicky </w:t>
      </w:r>
      <w:r w:rsidR="00B13BD9" w:rsidRPr="005613AD">
        <w:rPr>
          <w:sz w:val="22"/>
          <w:szCs w:val="22"/>
        </w:rPr>
        <w:t>č</w:t>
      </w:r>
      <w:r w:rsidRPr="005613AD">
        <w:rPr>
          <w:sz w:val="22"/>
          <w:szCs w:val="22"/>
        </w:rPr>
        <w:t xml:space="preserve">i z hlediska historického – přičemž své </w:t>
      </w:r>
      <w:r w:rsidR="004263A6" w:rsidRPr="005613AD">
        <w:rPr>
          <w:sz w:val="22"/>
          <w:szCs w:val="22"/>
        </w:rPr>
        <w:t xml:space="preserve">cíle </w:t>
      </w:r>
      <w:r w:rsidR="00B13BD9" w:rsidRPr="005613AD">
        <w:rPr>
          <w:sz w:val="22"/>
          <w:szCs w:val="22"/>
        </w:rPr>
        <w:t xml:space="preserve">v zásadě </w:t>
      </w:r>
      <w:r w:rsidR="004263A6" w:rsidRPr="005613AD">
        <w:rPr>
          <w:sz w:val="22"/>
          <w:szCs w:val="22"/>
        </w:rPr>
        <w:t>naplňuje</w:t>
      </w:r>
      <w:r w:rsidR="00356527" w:rsidRPr="005613AD">
        <w:rPr>
          <w:sz w:val="22"/>
          <w:szCs w:val="22"/>
        </w:rPr>
        <w:t xml:space="preserve">. </w:t>
      </w:r>
      <w:r w:rsidRPr="005613AD">
        <w:rPr>
          <w:sz w:val="22"/>
          <w:szCs w:val="22"/>
        </w:rPr>
        <w:t xml:space="preserve">Přesto si jako oponent musím všimnout absence teoretických opor zvláště v genderových otázkách a </w:t>
      </w:r>
      <w:r w:rsidR="00753C7B">
        <w:rPr>
          <w:sz w:val="22"/>
          <w:szCs w:val="22"/>
        </w:rPr>
        <w:t xml:space="preserve">u </w:t>
      </w:r>
      <w:r w:rsidRPr="005613AD">
        <w:rPr>
          <w:sz w:val="22"/>
          <w:szCs w:val="22"/>
        </w:rPr>
        <w:t>tzv. ženské literatury. Rovn</w:t>
      </w:r>
      <w:r w:rsidR="00B13BD9" w:rsidRPr="005613AD">
        <w:rPr>
          <w:sz w:val="22"/>
          <w:szCs w:val="22"/>
        </w:rPr>
        <w:t>ě</w:t>
      </w:r>
      <w:r w:rsidRPr="005613AD">
        <w:rPr>
          <w:sz w:val="22"/>
          <w:szCs w:val="22"/>
        </w:rPr>
        <w:t xml:space="preserve">ž </w:t>
      </w:r>
      <w:r w:rsidR="00B13BD9" w:rsidRPr="005613AD">
        <w:rPr>
          <w:sz w:val="22"/>
          <w:szCs w:val="22"/>
        </w:rPr>
        <w:t xml:space="preserve">je překvapivé, že </w:t>
      </w:r>
      <w:r w:rsidRPr="005613AD">
        <w:rPr>
          <w:sz w:val="22"/>
          <w:szCs w:val="22"/>
        </w:rPr>
        <w:t xml:space="preserve">autorka explicitně </w:t>
      </w:r>
      <w:r w:rsidR="00356527" w:rsidRPr="005613AD">
        <w:rPr>
          <w:sz w:val="22"/>
          <w:szCs w:val="22"/>
        </w:rPr>
        <w:t>nepojednává klíč, dle kterého tituly vyb</w:t>
      </w:r>
      <w:r w:rsidR="00B13BD9" w:rsidRPr="005613AD">
        <w:rPr>
          <w:sz w:val="22"/>
          <w:szCs w:val="22"/>
        </w:rPr>
        <w:t>í</w:t>
      </w:r>
      <w:r w:rsidR="00356527" w:rsidRPr="005613AD">
        <w:rPr>
          <w:sz w:val="22"/>
          <w:szCs w:val="22"/>
        </w:rPr>
        <w:t xml:space="preserve">rala, resp. se nedozvíme, jaký „specifický pohled na válku“ </w:t>
      </w:r>
      <w:r w:rsidRPr="005613AD">
        <w:rPr>
          <w:sz w:val="22"/>
          <w:szCs w:val="22"/>
        </w:rPr>
        <w:t xml:space="preserve">tedy </w:t>
      </w:r>
      <w:r w:rsidR="00356527" w:rsidRPr="005613AD">
        <w:rPr>
          <w:sz w:val="22"/>
          <w:szCs w:val="22"/>
        </w:rPr>
        <w:t>přinášejí (7). S tím souvisí</w:t>
      </w:r>
      <w:r w:rsidRPr="005613AD">
        <w:rPr>
          <w:sz w:val="22"/>
          <w:szCs w:val="22"/>
        </w:rPr>
        <w:t xml:space="preserve"> i to</w:t>
      </w:r>
      <w:r w:rsidR="00356527" w:rsidRPr="005613AD">
        <w:rPr>
          <w:sz w:val="22"/>
          <w:szCs w:val="22"/>
        </w:rPr>
        <w:t xml:space="preserve">, že autorka </w:t>
      </w:r>
      <w:r w:rsidR="005A108C" w:rsidRPr="005613AD">
        <w:rPr>
          <w:sz w:val="22"/>
          <w:szCs w:val="22"/>
        </w:rPr>
        <w:t>píše</w:t>
      </w:r>
      <w:r w:rsidR="00356527" w:rsidRPr="005613AD">
        <w:rPr>
          <w:sz w:val="22"/>
          <w:szCs w:val="22"/>
        </w:rPr>
        <w:t xml:space="preserve"> </w:t>
      </w:r>
      <w:r w:rsidR="005A108C" w:rsidRPr="005613AD">
        <w:rPr>
          <w:sz w:val="22"/>
          <w:szCs w:val="22"/>
        </w:rPr>
        <w:t xml:space="preserve">v souvislosti se všemi tituly o </w:t>
      </w:r>
      <w:r w:rsidR="00356527" w:rsidRPr="005613AD">
        <w:rPr>
          <w:sz w:val="22"/>
          <w:szCs w:val="22"/>
        </w:rPr>
        <w:t>„beletrii“ (15)</w:t>
      </w:r>
      <w:r w:rsidR="00B13BD9" w:rsidRPr="005613AD">
        <w:rPr>
          <w:sz w:val="22"/>
          <w:szCs w:val="22"/>
        </w:rPr>
        <w:t>, ale</w:t>
      </w:r>
      <w:r w:rsidR="00356527" w:rsidRPr="005613AD">
        <w:rPr>
          <w:sz w:val="22"/>
          <w:szCs w:val="22"/>
        </w:rPr>
        <w:t xml:space="preserve"> přitom blíže nereflektuje</w:t>
      </w:r>
      <w:r w:rsidR="00B13BD9" w:rsidRPr="005613AD">
        <w:rPr>
          <w:sz w:val="22"/>
          <w:szCs w:val="22"/>
        </w:rPr>
        <w:t xml:space="preserve">, co z </w:t>
      </w:r>
      <w:r w:rsidR="00356527" w:rsidRPr="005613AD">
        <w:rPr>
          <w:sz w:val="22"/>
          <w:szCs w:val="22"/>
        </w:rPr>
        <w:t xml:space="preserve">žánrové </w:t>
      </w:r>
      <w:r w:rsidR="00B13BD9" w:rsidRPr="005613AD">
        <w:rPr>
          <w:sz w:val="22"/>
          <w:szCs w:val="22"/>
        </w:rPr>
        <w:t xml:space="preserve">rozdílnosti </w:t>
      </w:r>
      <w:r w:rsidR="00753C7B">
        <w:rPr>
          <w:sz w:val="22"/>
          <w:szCs w:val="22"/>
        </w:rPr>
        <w:t xml:space="preserve">děl </w:t>
      </w:r>
      <w:r w:rsidR="00B13BD9" w:rsidRPr="005613AD">
        <w:rPr>
          <w:sz w:val="22"/>
          <w:szCs w:val="22"/>
        </w:rPr>
        <w:t xml:space="preserve">vyplývá </w:t>
      </w:r>
      <w:r w:rsidR="00356527" w:rsidRPr="005613AD">
        <w:rPr>
          <w:sz w:val="22"/>
          <w:szCs w:val="22"/>
        </w:rPr>
        <w:t>(„od historických a reportážních děl, přes osobní memoáry a romány, až po poezii“</w:t>
      </w:r>
      <w:r w:rsidR="00B13BD9" w:rsidRPr="005613AD">
        <w:rPr>
          <w:sz w:val="22"/>
          <w:szCs w:val="22"/>
        </w:rPr>
        <w:t xml:space="preserve">, </w:t>
      </w:r>
      <w:r w:rsidR="00356527" w:rsidRPr="005613AD">
        <w:rPr>
          <w:sz w:val="22"/>
          <w:szCs w:val="22"/>
        </w:rPr>
        <w:t>7</w:t>
      </w:r>
      <w:r w:rsidR="00B13BD9" w:rsidRPr="005613AD">
        <w:rPr>
          <w:sz w:val="22"/>
          <w:szCs w:val="22"/>
        </w:rPr>
        <w:t>;</w:t>
      </w:r>
      <w:r w:rsidR="005A108C" w:rsidRPr="005613AD">
        <w:rPr>
          <w:sz w:val="22"/>
          <w:szCs w:val="22"/>
        </w:rPr>
        <w:t xml:space="preserve"> jinde zas výslovně říká, že jedna z knih „spadá pod literaturu faktu“</w:t>
      </w:r>
      <w:r w:rsidR="00B13BD9" w:rsidRPr="005613AD">
        <w:rPr>
          <w:sz w:val="22"/>
          <w:szCs w:val="22"/>
        </w:rPr>
        <w:t>)</w:t>
      </w:r>
      <w:r w:rsidR="005A108C" w:rsidRPr="005613AD">
        <w:rPr>
          <w:sz w:val="22"/>
          <w:szCs w:val="22"/>
        </w:rPr>
        <w:t xml:space="preserve">. Neslovíčkařím, jen chci poukázat na to, že každý žánr bude jinak pracovat s </w:t>
      </w:r>
      <w:r w:rsidR="00B13BD9" w:rsidRPr="005613AD">
        <w:rPr>
          <w:sz w:val="22"/>
          <w:szCs w:val="22"/>
        </w:rPr>
        <w:t xml:space="preserve">vybranými </w:t>
      </w:r>
      <w:r w:rsidR="005A108C" w:rsidRPr="005613AD">
        <w:rPr>
          <w:sz w:val="22"/>
          <w:szCs w:val="22"/>
        </w:rPr>
        <w:t>pojmy paměť či vypravěč</w:t>
      </w:r>
      <w:r w:rsidR="00B13BD9" w:rsidRPr="005613AD">
        <w:rPr>
          <w:sz w:val="22"/>
          <w:szCs w:val="22"/>
        </w:rPr>
        <w:t xml:space="preserve"> či trauma –</w:t>
      </w:r>
      <w:r w:rsidR="005A108C" w:rsidRPr="005613AD">
        <w:rPr>
          <w:sz w:val="22"/>
          <w:szCs w:val="22"/>
        </w:rPr>
        <w:t xml:space="preserve"> a to </w:t>
      </w:r>
      <w:r w:rsidR="00B13BD9" w:rsidRPr="005613AD">
        <w:rPr>
          <w:sz w:val="22"/>
          <w:szCs w:val="22"/>
        </w:rPr>
        <w:t xml:space="preserve">zohledněno </w:t>
      </w:r>
      <w:r w:rsidR="005A108C" w:rsidRPr="005613AD">
        <w:rPr>
          <w:sz w:val="22"/>
          <w:szCs w:val="22"/>
        </w:rPr>
        <w:t xml:space="preserve">není. </w:t>
      </w:r>
    </w:p>
    <w:p w:rsidR="005A108C" w:rsidRPr="005613AD" w:rsidRDefault="005A108C" w:rsidP="00E84CFC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5613AD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5613AD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3</w:t>
            </w:r>
          </w:p>
        </w:tc>
      </w:tr>
    </w:tbl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b/>
          <w:bCs/>
          <w:sz w:val="22"/>
          <w:szCs w:val="22"/>
        </w:rPr>
        <w:t>III. Obsahové zpracování, přístup k řešení, řešení dílčích problémů</w:t>
      </w:r>
      <w:r w:rsidRPr="005613AD">
        <w:rPr>
          <w:sz w:val="22"/>
          <w:szCs w:val="22"/>
        </w:rPr>
        <w:t xml:space="preserve">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356527" w:rsidRPr="005613AD" w:rsidRDefault="00B13BD9" w:rsidP="004263A6">
      <w:pPr>
        <w:tabs>
          <w:tab w:val="left" w:pos="10928"/>
        </w:tabs>
        <w:jc w:val="both"/>
        <w:rPr>
          <w:sz w:val="22"/>
          <w:szCs w:val="22"/>
        </w:rPr>
      </w:pPr>
      <w:r w:rsidRPr="005613AD">
        <w:rPr>
          <w:sz w:val="22"/>
          <w:szCs w:val="22"/>
        </w:rPr>
        <w:t>Jak řečeno, a</w:t>
      </w:r>
      <w:r w:rsidR="00E84CFC" w:rsidRPr="005613AD">
        <w:rPr>
          <w:sz w:val="22"/>
          <w:szCs w:val="22"/>
        </w:rPr>
        <w:t xml:space="preserve">utorka </w:t>
      </w:r>
      <w:r w:rsidR="001E6CA5" w:rsidRPr="005613AD">
        <w:rPr>
          <w:sz w:val="22"/>
          <w:szCs w:val="22"/>
        </w:rPr>
        <w:t xml:space="preserve">nahlíží každý </w:t>
      </w:r>
      <w:r w:rsidR="005A108C" w:rsidRPr="005613AD">
        <w:rPr>
          <w:sz w:val="22"/>
          <w:szCs w:val="22"/>
        </w:rPr>
        <w:t xml:space="preserve">z vybraných titulů </w:t>
      </w:r>
      <w:r w:rsidR="001E6CA5" w:rsidRPr="005613AD">
        <w:rPr>
          <w:sz w:val="22"/>
          <w:szCs w:val="22"/>
        </w:rPr>
        <w:t>z několika stran</w:t>
      </w:r>
      <w:r w:rsidR="005A108C" w:rsidRPr="005613AD">
        <w:rPr>
          <w:sz w:val="22"/>
          <w:szCs w:val="22"/>
        </w:rPr>
        <w:t xml:space="preserve">. Píše o nich při analýze ženské </w:t>
      </w:r>
      <w:r w:rsidR="005A108C" w:rsidRPr="005613AD">
        <w:rPr>
          <w:sz w:val="22"/>
          <w:szCs w:val="22"/>
        </w:rPr>
        <w:lastRenderedPageBreak/>
        <w:t xml:space="preserve">perspektivy (7–14: je </w:t>
      </w:r>
      <w:r w:rsidRPr="005613AD">
        <w:rPr>
          <w:sz w:val="22"/>
          <w:szCs w:val="22"/>
        </w:rPr>
        <w:t xml:space="preserve">však </w:t>
      </w:r>
      <w:r w:rsidR="005A108C" w:rsidRPr="005613AD">
        <w:rPr>
          <w:sz w:val="22"/>
          <w:szCs w:val="22"/>
        </w:rPr>
        <w:t xml:space="preserve">s podivem, že </w:t>
      </w:r>
      <w:r w:rsidR="001E6CA5" w:rsidRPr="005613AD">
        <w:rPr>
          <w:sz w:val="22"/>
          <w:szCs w:val="22"/>
        </w:rPr>
        <w:t xml:space="preserve">se zde </w:t>
      </w:r>
      <w:r w:rsidR="005A108C" w:rsidRPr="005613AD">
        <w:rPr>
          <w:sz w:val="22"/>
          <w:szCs w:val="22"/>
        </w:rPr>
        <w:t xml:space="preserve">při zaměření na „vypravěče“, „kompozici“, „témata“, „jazyk“, „celkovou myšlenku“ nedozvíme právě o jejich ženských specifikách), </w:t>
      </w:r>
      <w:r w:rsidR="001E6CA5" w:rsidRPr="005613AD">
        <w:rPr>
          <w:sz w:val="22"/>
          <w:szCs w:val="22"/>
        </w:rPr>
        <w:t xml:space="preserve">při analýze literárních přístupů k ženské zkušenosti, což činí </w:t>
      </w:r>
      <w:r w:rsidRPr="005613AD">
        <w:rPr>
          <w:sz w:val="22"/>
          <w:szCs w:val="22"/>
        </w:rPr>
        <w:t xml:space="preserve">formou </w:t>
      </w:r>
      <w:r w:rsidR="001E6CA5" w:rsidRPr="005613AD">
        <w:rPr>
          <w:sz w:val="22"/>
          <w:szCs w:val="22"/>
        </w:rPr>
        <w:t xml:space="preserve">komentovaných ukázek (15–34: vybírá si válečné trauma, ztrátu domova nebo identity, válečné násilí či roli žen za války – </w:t>
      </w:r>
      <w:r w:rsidRPr="005613AD">
        <w:rPr>
          <w:sz w:val="22"/>
          <w:szCs w:val="22"/>
        </w:rPr>
        <w:t xml:space="preserve">přičemž </w:t>
      </w:r>
      <w:r w:rsidR="001E6CA5" w:rsidRPr="005613AD">
        <w:rPr>
          <w:sz w:val="22"/>
          <w:szCs w:val="22"/>
        </w:rPr>
        <w:t>dospívá k spíše všeobecným závěrům, jako např. že „zpracování válečného traumatu je ústředním tématem všech vybraných knih“ a „jeho intenzita a zpracování se liší“</w:t>
      </w:r>
      <w:r w:rsidR="00B73C01" w:rsidRPr="005613AD">
        <w:rPr>
          <w:sz w:val="22"/>
          <w:szCs w:val="22"/>
        </w:rPr>
        <w:t>,</w:t>
      </w:r>
      <w:r w:rsidR="001E6CA5" w:rsidRPr="005613AD">
        <w:rPr>
          <w:sz w:val="22"/>
          <w:szCs w:val="22"/>
        </w:rPr>
        <w:t xml:space="preserve"> 31</w:t>
      </w:r>
      <w:r w:rsidR="00B73C01" w:rsidRPr="005613AD">
        <w:rPr>
          <w:sz w:val="22"/>
          <w:szCs w:val="22"/>
        </w:rPr>
        <w:t xml:space="preserve">). </w:t>
      </w:r>
      <w:r w:rsidR="00255D5E" w:rsidRPr="005613AD">
        <w:rPr>
          <w:sz w:val="22"/>
          <w:szCs w:val="22"/>
        </w:rPr>
        <w:t xml:space="preserve">Kvituji </w:t>
      </w:r>
      <w:r w:rsidR="00B73C01" w:rsidRPr="005613AD">
        <w:rPr>
          <w:sz w:val="22"/>
          <w:szCs w:val="22"/>
        </w:rPr>
        <w:t>pokus o zpracování české recepce</w:t>
      </w:r>
      <w:r w:rsidR="00255D5E" w:rsidRPr="005613AD">
        <w:rPr>
          <w:sz w:val="22"/>
          <w:szCs w:val="22"/>
        </w:rPr>
        <w:t xml:space="preserve"> vybraných děl</w:t>
      </w:r>
      <w:r w:rsidR="00B73C01" w:rsidRPr="005613AD">
        <w:rPr>
          <w:sz w:val="22"/>
          <w:szCs w:val="22"/>
        </w:rPr>
        <w:t xml:space="preserve">; jen nerozumím tomu, proč </w:t>
      </w:r>
      <w:r w:rsidRPr="005613AD">
        <w:rPr>
          <w:sz w:val="22"/>
          <w:szCs w:val="22"/>
        </w:rPr>
        <w:t xml:space="preserve">chybějí tak či onak respektabilní recenzenti – </w:t>
      </w:r>
      <w:r w:rsidR="00B73C01" w:rsidRPr="005613AD">
        <w:rPr>
          <w:sz w:val="22"/>
          <w:szCs w:val="22"/>
        </w:rPr>
        <w:t>v případě Dobrých lidí v dobách zla Jiří Dientsbier a Josef Chuchma, v případě Kultury lži Michal Janata, v případě Sametového domova Vladimír Novotný atd. V kapitol</w:t>
      </w:r>
      <w:r w:rsidRPr="005613AD">
        <w:rPr>
          <w:sz w:val="22"/>
          <w:szCs w:val="22"/>
        </w:rPr>
        <w:t>e</w:t>
      </w:r>
      <w:r w:rsidR="00B73C01" w:rsidRPr="005613AD">
        <w:rPr>
          <w:sz w:val="22"/>
          <w:szCs w:val="22"/>
        </w:rPr>
        <w:t xml:space="preserve"> o překladatelích se autorka </w:t>
      </w:r>
      <w:r w:rsidR="00255D5E" w:rsidRPr="005613AD">
        <w:rPr>
          <w:sz w:val="22"/>
          <w:szCs w:val="22"/>
        </w:rPr>
        <w:t xml:space="preserve">rychle </w:t>
      </w:r>
      <w:r w:rsidR="00B73C01" w:rsidRPr="005613AD">
        <w:rPr>
          <w:sz w:val="22"/>
          <w:szCs w:val="22"/>
        </w:rPr>
        <w:t>spokoj</w:t>
      </w:r>
      <w:r w:rsidRPr="005613AD">
        <w:rPr>
          <w:sz w:val="22"/>
          <w:szCs w:val="22"/>
        </w:rPr>
        <w:t xml:space="preserve">í </w:t>
      </w:r>
      <w:r w:rsidR="00B73C01" w:rsidRPr="005613AD">
        <w:rPr>
          <w:sz w:val="22"/>
          <w:szCs w:val="22"/>
        </w:rPr>
        <w:t>s</w:t>
      </w:r>
      <w:r w:rsidR="002D3B81" w:rsidRPr="005613AD">
        <w:rPr>
          <w:sz w:val="22"/>
          <w:szCs w:val="22"/>
        </w:rPr>
        <w:t>e spekulací, že Richard Podaný či Martina Šímová byli možná osloveni tématem, ale možná to byla jen zakázka.</w:t>
      </w:r>
      <w:r w:rsidR="00B73C01" w:rsidRPr="005613AD">
        <w:rPr>
          <w:sz w:val="22"/>
          <w:szCs w:val="22"/>
        </w:rPr>
        <w:t xml:space="preserve"> </w:t>
      </w:r>
      <w:r w:rsidRPr="005613AD">
        <w:rPr>
          <w:sz w:val="22"/>
          <w:szCs w:val="22"/>
        </w:rPr>
        <w:t xml:space="preserve">Chci tím </w:t>
      </w:r>
      <w:r w:rsidR="00255D5E" w:rsidRPr="005613AD">
        <w:rPr>
          <w:sz w:val="22"/>
          <w:szCs w:val="22"/>
        </w:rPr>
        <w:t xml:space="preserve">vším </w:t>
      </w:r>
      <w:r w:rsidRPr="005613AD">
        <w:rPr>
          <w:sz w:val="22"/>
          <w:szCs w:val="22"/>
        </w:rPr>
        <w:t>říct, že celkově je práce velmi přínosná, ale n</w:t>
      </w:r>
      <w:r w:rsidR="00356527" w:rsidRPr="005613AD">
        <w:rPr>
          <w:sz w:val="22"/>
          <w:szCs w:val="22"/>
        </w:rPr>
        <w:t xml:space="preserve">ěkterá zjištění jsou </w:t>
      </w:r>
      <w:r w:rsidRPr="005613AD">
        <w:rPr>
          <w:sz w:val="22"/>
          <w:szCs w:val="22"/>
        </w:rPr>
        <w:t xml:space="preserve">naopak </w:t>
      </w:r>
      <w:r w:rsidR="00356527" w:rsidRPr="005613AD">
        <w:rPr>
          <w:sz w:val="22"/>
          <w:szCs w:val="22"/>
        </w:rPr>
        <w:t>zjednodušená (</w:t>
      </w:r>
      <w:r w:rsidR="00255D5E" w:rsidRPr="005613AD">
        <w:rPr>
          <w:sz w:val="22"/>
          <w:szCs w:val="22"/>
        </w:rPr>
        <w:t>„</w:t>
      </w:r>
      <w:r w:rsidR="00356527" w:rsidRPr="005613AD">
        <w:rPr>
          <w:sz w:val="22"/>
          <w:szCs w:val="22"/>
        </w:rPr>
        <w:t>kompozice knihy je skutečně zajímavá a originální</w:t>
      </w:r>
      <w:r w:rsidR="00255D5E" w:rsidRPr="005613AD">
        <w:rPr>
          <w:sz w:val="22"/>
          <w:szCs w:val="22"/>
        </w:rPr>
        <w:t>“,</w:t>
      </w:r>
      <w:r w:rsidR="00356527" w:rsidRPr="005613AD">
        <w:rPr>
          <w:sz w:val="22"/>
          <w:szCs w:val="22"/>
        </w:rPr>
        <w:t xml:space="preserve"> 11</w:t>
      </w:r>
      <w:r w:rsidR="00255D5E" w:rsidRPr="005613AD">
        <w:rPr>
          <w:sz w:val="22"/>
          <w:szCs w:val="22"/>
        </w:rPr>
        <w:t>;</w:t>
      </w:r>
      <w:r w:rsidR="00356527" w:rsidRPr="005613AD">
        <w:rPr>
          <w:sz w:val="22"/>
          <w:szCs w:val="22"/>
        </w:rPr>
        <w:t xml:space="preserve"> </w:t>
      </w:r>
      <w:r w:rsidRPr="005613AD">
        <w:rPr>
          <w:sz w:val="22"/>
          <w:szCs w:val="22"/>
        </w:rPr>
        <w:t xml:space="preserve">nebo </w:t>
      </w:r>
      <w:r w:rsidR="00356527" w:rsidRPr="005613AD">
        <w:rPr>
          <w:sz w:val="22"/>
          <w:szCs w:val="22"/>
        </w:rPr>
        <w:t xml:space="preserve">v případě antologie </w:t>
      </w:r>
      <w:r w:rsidR="00255D5E" w:rsidRPr="005613AD">
        <w:rPr>
          <w:sz w:val="22"/>
          <w:szCs w:val="22"/>
        </w:rPr>
        <w:t xml:space="preserve">že </w:t>
      </w:r>
      <w:r w:rsidR="00356527" w:rsidRPr="005613AD">
        <w:rPr>
          <w:sz w:val="22"/>
          <w:szCs w:val="22"/>
        </w:rPr>
        <w:t>„téma je různorodé“</w:t>
      </w:r>
      <w:r w:rsidR="00753C7B">
        <w:rPr>
          <w:sz w:val="22"/>
          <w:szCs w:val="22"/>
        </w:rPr>
        <w:t>,</w:t>
      </w:r>
      <w:r w:rsidR="00356527" w:rsidRPr="005613AD">
        <w:rPr>
          <w:sz w:val="22"/>
          <w:szCs w:val="22"/>
        </w:rPr>
        <w:t xml:space="preserve"> 13</w:t>
      </w:r>
      <w:r w:rsidR="00753C7B">
        <w:rPr>
          <w:sz w:val="22"/>
          <w:szCs w:val="22"/>
        </w:rPr>
        <w:t>;</w:t>
      </w:r>
      <w:r w:rsidRPr="005613AD">
        <w:rPr>
          <w:sz w:val="22"/>
          <w:szCs w:val="22"/>
        </w:rPr>
        <w:t xml:space="preserve"> apod.).</w:t>
      </w:r>
    </w:p>
    <w:p w:rsidR="00356527" w:rsidRPr="005613AD" w:rsidRDefault="00356527" w:rsidP="004263A6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5613AD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51794C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t>2</w:t>
            </w:r>
          </w:p>
        </w:tc>
      </w:tr>
    </w:tbl>
    <w:p w:rsidR="004263A6" w:rsidRPr="005613AD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b/>
          <w:bCs/>
          <w:sz w:val="22"/>
          <w:szCs w:val="22"/>
        </w:rPr>
        <w:t>IV. Formální náležitosti práce a její úprava</w:t>
      </w:r>
      <w:r w:rsidRPr="005613AD">
        <w:rPr>
          <w:sz w:val="22"/>
          <w:szCs w:val="22"/>
        </w:rPr>
        <w:t xml:space="preserve">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397167" w:rsidRPr="005613AD" w:rsidRDefault="00E04637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>Jedná se o práci s</w:t>
      </w:r>
      <w:r w:rsidR="004263A6" w:rsidRPr="005613AD">
        <w:rPr>
          <w:sz w:val="22"/>
          <w:szCs w:val="22"/>
        </w:rPr>
        <w:t xml:space="preserve">tylisticky </w:t>
      </w:r>
      <w:r w:rsidRPr="005613AD">
        <w:rPr>
          <w:sz w:val="22"/>
          <w:szCs w:val="22"/>
        </w:rPr>
        <w:t>i jazykově zvládnutou</w:t>
      </w:r>
      <w:r w:rsidR="000D69EC" w:rsidRPr="005613AD">
        <w:rPr>
          <w:sz w:val="22"/>
          <w:szCs w:val="22"/>
        </w:rPr>
        <w:t xml:space="preserve">, </w:t>
      </w:r>
      <w:r w:rsidR="004263A6" w:rsidRPr="005613AD">
        <w:rPr>
          <w:sz w:val="22"/>
          <w:szCs w:val="22"/>
        </w:rPr>
        <w:t xml:space="preserve">pravopisně </w:t>
      </w:r>
      <w:r w:rsidRPr="005613AD">
        <w:rPr>
          <w:sz w:val="22"/>
          <w:szCs w:val="22"/>
        </w:rPr>
        <w:t>spolehlivou</w:t>
      </w:r>
      <w:r w:rsidR="004263A6" w:rsidRPr="005613AD">
        <w:rPr>
          <w:sz w:val="22"/>
          <w:szCs w:val="22"/>
        </w:rPr>
        <w:t xml:space="preserve">, na tiskové chyby čtenář narazí </w:t>
      </w:r>
      <w:r w:rsidR="00404F27" w:rsidRPr="005613AD">
        <w:rPr>
          <w:sz w:val="22"/>
          <w:szCs w:val="22"/>
        </w:rPr>
        <w:t>výjimečně</w:t>
      </w:r>
      <w:r w:rsidR="004263A6" w:rsidRPr="005613AD">
        <w:rPr>
          <w:sz w:val="22"/>
          <w:szCs w:val="22"/>
        </w:rPr>
        <w:t xml:space="preserve">. Autorka </w:t>
      </w:r>
      <w:r w:rsidR="000D69EC" w:rsidRPr="005613AD">
        <w:rPr>
          <w:sz w:val="22"/>
          <w:szCs w:val="22"/>
        </w:rPr>
        <w:t xml:space="preserve">bezproblémově pracuje s prameny i se sekundární literaturu a </w:t>
      </w:r>
      <w:r w:rsidR="00404F27" w:rsidRPr="005613AD">
        <w:rPr>
          <w:sz w:val="22"/>
          <w:szCs w:val="22"/>
        </w:rPr>
        <w:t xml:space="preserve">v zásadě </w:t>
      </w:r>
      <w:r w:rsidR="000D69EC" w:rsidRPr="005613AD">
        <w:rPr>
          <w:sz w:val="22"/>
          <w:szCs w:val="22"/>
        </w:rPr>
        <w:t xml:space="preserve">dodržuje </w:t>
      </w:r>
      <w:r w:rsidR="004263A6" w:rsidRPr="005613AD">
        <w:rPr>
          <w:sz w:val="22"/>
          <w:szCs w:val="22"/>
        </w:rPr>
        <w:t>citační normy</w:t>
      </w:r>
      <w:r w:rsidR="00E84CFC" w:rsidRPr="005613AD">
        <w:rPr>
          <w:sz w:val="22"/>
          <w:szCs w:val="22"/>
        </w:rPr>
        <w:t xml:space="preserve">. </w:t>
      </w:r>
      <w:r w:rsidR="00404F27" w:rsidRPr="005613AD">
        <w:rPr>
          <w:sz w:val="22"/>
          <w:szCs w:val="22"/>
        </w:rPr>
        <w:t xml:space="preserve">Nutno však podotknout, že podoba jednotlivých zápisů kolísá, např. při uvádění místa vydání (srv. s. 4–7 a 31–34) nebo při psaní </w:t>
      </w:r>
      <w:r w:rsidR="00255D5E" w:rsidRPr="005613AD">
        <w:rPr>
          <w:sz w:val="22"/>
          <w:szCs w:val="22"/>
        </w:rPr>
        <w:t>zkrácených zápisů</w:t>
      </w:r>
      <w:r w:rsidR="00404F27" w:rsidRPr="005613AD">
        <w:rPr>
          <w:sz w:val="22"/>
          <w:szCs w:val="22"/>
        </w:rPr>
        <w:t xml:space="preserve"> (srv. 25, 27 a 28). Za zmínku stojí, že a</w:t>
      </w:r>
      <w:r w:rsidR="00397167" w:rsidRPr="005613AD">
        <w:rPr>
          <w:sz w:val="22"/>
          <w:szCs w:val="22"/>
        </w:rPr>
        <w:t xml:space="preserve">utorka </w:t>
      </w:r>
      <w:r w:rsidR="00404F27" w:rsidRPr="005613AD">
        <w:rPr>
          <w:sz w:val="22"/>
          <w:szCs w:val="22"/>
        </w:rPr>
        <w:t>se rozhodla ženská příjmení ne</w:t>
      </w:r>
      <w:r w:rsidR="00397167" w:rsidRPr="005613AD">
        <w:rPr>
          <w:sz w:val="22"/>
          <w:szCs w:val="22"/>
        </w:rPr>
        <w:t>přechyl</w:t>
      </w:r>
      <w:r w:rsidR="00404F27" w:rsidRPr="005613AD">
        <w:rPr>
          <w:sz w:val="22"/>
          <w:szCs w:val="22"/>
        </w:rPr>
        <w:t xml:space="preserve">ovat, přestože </w:t>
      </w:r>
      <w:r w:rsidR="00397167" w:rsidRPr="005613AD">
        <w:rPr>
          <w:sz w:val="22"/>
          <w:szCs w:val="22"/>
        </w:rPr>
        <w:t xml:space="preserve">knihy Ugrešićové, Bodrožićové, Drakulićové i Novićové </w:t>
      </w:r>
      <w:r w:rsidR="00404F27" w:rsidRPr="005613AD">
        <w:rPr>
          <w:sz w:val="22"/>
          <w:szCs w:val="22"/>
        </w:rPr>
        <w:t xml:space="preserve">vyšly česky </w:t>
      </w:r>
      <w:r w:rsidR="00397167" w:rsidRPr="005613AD">
        <w:rPr>
          <w:sz w:val="22"/>
          <w:szCs w:val="22"/>
        </w:rPr>
        <w:t>v přechýlené podobě</w:t>
      </w:r>
      <w:r w:rsidR="00404F27" w:rsidRPr="005613AD">
        <w:rPr>
          <w:sz w:val="22"/>
          <w:szCs w:val="22"/>
        </w:rPr>
        <w:t xml:space="preserve"> (výjimkou je Broz a Evans, ale u té jde o slovní hříčku s křestním jménem</w:t>
      </w:r>
      <w:r w:rsidR="00753C7B">
        <w:rPr>
          <w:sz w:val="22"/>
          <w:szCs w:val="22"/>
        </w:rPr>
        <w:t xml:space="preserve"> Vesna</w:t>
      </w:r>
      <w:r w:rsidR="00404F27" w:rsidRPr="005613AD">
        <w:rPr>
          <w:sz w:val="22"/>
          <w:szCs w:val="22"/>
        </w:rPr>
        <w:t xml:space="preserve">). </w:t>
      </w:r>
      <w:r w:rsidR="00356527" w:rsidRPr="005613AD">
        <w:rPr>
          <w:sz w:val="22"/>
          <w:szCs w:val="22"/>
        </w:rPr>
        <w:t>Za oči tahá opakující se vazba „skrz“ (</w:t>
      </w:r>
      <w:r w:rsidR="005A108C" w:rsidRPr="005613AD">
        <w:rPr>
          <w:sz w:val="22"/>
          <w:szCs w:val="22"/>
        </w:rPr>
        <w:t xml:space="preserve">např. </w:t>
      </w:r>
      <w:r w:rsidR="0051794C" w:rsidRPr="005613AD">
        <w:rPr>
          <w:sz w:val="22"/>
          <w:szCs w:val="22"/>
        </w:rPr>
        <w:t>„</w:t>
      </w:r>
      <w:r w:rsidR="00356527" w:rsidRPr="005613AD">
        <w:rPr>
          <w:sz w:val="22"/>
          <w:szCs w:val="22"/>
        </w:rPr>
        <w:t>skrze své vzpomínky</w:t>
      </w:r>
      <w:r w:rsidR="0051794C" w:rsidRPr="005613AD">
        <w:rPr>
          <w:sz w:val="22"/>
          <w:szCs w:val="22"/>
        </w:rPr>
        <w:t>“,</w:t>
      </w:r>
      <w:r w:rsidR="00356527" w:rsidRPr="005613AD">
        <w:rPr>
          <w:sz w:val="22"/>
          <w:szCs w:val="22"/>
        </w:rPr>
        <w:t xml:space="preserve"> 8</w:t>
      </w:r>
      <w:r w:rsidR="0051794C" w:rsidRPr="005613AD">
        <w:rPr>
          <w:sz w:val="22"/>
          <w:szCs w:val="22"/>
        </w:rPr>
        <w:t>;</w:t>
      </w:r>
      <w:r w:rsidR="005A108C" w:rsidRPr="005613AD">
        <w:rPr>
          <w:sz w:val="22"/>
          <w:szCs w:val="22"/>
        </w:rPr>
        <w:t xml:space="preserve"> </w:t>
      </w:r>
      <w:r w:rsidR="0051794C" w:rsidRPr="005613AD">
        <w:rPr>
          <w:sz w:val="22"/>
          <w:szCs w:val="22"/>
        </w:rPr>
        <w:t>„</w:t>
      </w:r>
      <w:r w:rsidR="005A108C" w:rsidRPr="005613AD">
        <w:rPr>
          <w:sz w:val="22"/>
          <w:szCs w:val="22"/>
        </w:rPr>
        <w:t>skrze ženské pohledy</w:t>
      </w:r>
      <w:r w:rsidR="0051794C" w:rsidRPr="005613AD">
        <w:rPr>
          <w:sz w:val="22"/>
          <w:szCs w:val="22"/>
        </w:rPr>
        <w:t>“,</w:t>
      </w:r>
      <w:r w:rsidR="005A108C" w:rsidRPr="005613AD">
        <w:rPr>
          <w:sz w:val="22"/>
          <w:szCs w:val="22"/>
        </w:rPr>
        <w:t xml:space="preserve"> 15</w:t>
      </w:r>
      <w:r w:rsidR="0051794C" w:rsidRPr="005613AD">
        <w:rPr>
          <w:sz w:val="22"/>
          <w:szCs w:val="22"/>
        </w:rPr>
        <w:t>;</w:t>
      </w:r>
      <w:r w:rsidR="001E6CA5" w:rsidRPr="005613AD">
        <w:rPr>
          <w:sz w:val="22"/>
          <w:szCs w:val="22"/>
        </w:rPr>
        <w:t xml:space="preserve"> </w:t>
      </w:r>
      <w:r w:rsidR="0051794C" w:rsidRPr="005613AD">
        <w:rPr>
          <w:sz w:val="22"/>
          <w:szCs w:val="22"/>
        </w:rPr>
        <w:t>„</w:t>
      </w:r>
      <w:r w:rsidR="001E6CA5" w:rsidRPr="005613AD">
        <w:rPr>
          <w:sz w:val="22"/>
          <w:szCs w:val="22"/>
        </w:rPr>
        <w:t>skrze eseje</w:t>
      </w:r>
      <w:r w:rsidR="0051794C" w:rsidRPr="005613AD">
        <w:rPr>
          <w:sz w:val="22"/>
          <w:szCs w:val="22"/>
        </w:rPr>
        <w:t>“,</w:t>
      </w:r>
      <w:r w:rsidR="001E6CA5" w:rsidRPr="005613AD">
        <w:rPr>
          <w:sz w:val="22"/>
          <w:szCs w:val="22"/>
        </w:rPr>
        <w:t xml:space="preserve"> 21</w:t>
      </w:r>
      <w:r w:rsidR="005A108C" w:rsidRPr="005613AD">
        <w:rPr>
          <w:sz w:val="22"/>
          <w:szCs w:val="22"/>
        </w:rPr>
        <w:t>). Jedna redakce navíc by zachránila i případy jako „Vypravěčem knihy je hlavní postava, A</w:t>
      </w:r>
      <w:r w:rsidR="00255D5E" w:rsidRPr="005613AD">
        <w:rPr>
          <w:sz w:val="22"/>
          <w:szCs w:val="22"/>
        </w:rPr>
        <w:t>n</w:t>
      </w:r>
      <w:r w:rsidR="005A108C" w:rsidRPr="005613AD">
        <w:rPr>
          <w:sz w:val="22"/>
          <w:szCs w:val="22"/>
        </w:rPr>
        <w:t>a, která vypráví svůj příběh v první osobě</w:t>
      </w:r>
      <w:r w:rsidR="00255D5E" w:rsidRPr="005613AD">
        <w:rPr>
          <w:sz w:val="22"/>
          <w:szCs w:val="22"/>
        </w:rPr>
        <w:t xml:space="preserve">“, </w:t>
      </w:r>
      <w:r w:rsidR="005A108C" w:rsidRPr="005613AD">
        <w:rPr>
          <w:sz w:val="22"/>
          <w:szCs w:val="22"/>
        </w:rPr>
        <w:t>11</w:t>
      </w:r>
      <w:r w:rsidR="00255D5E" w:rsidRPr="005613AD">
        <w:rPr>
          <w:sz w:val="22"/>
          <w:szCs w:val="22"/>
        </w:rPr>
        <w:t>;</w:t>
      </w:r>
      <w:r w:rsidR="005A108C" w:rsidRPr="005613AD">
        <w:rPr>
          <w:sz w:val="22"/>
          <w:szCs w:val="22"/>
        </w:rPr>
        <w:t xml:space="preserve"> </w:t>
      </w:r>
      <w:r w:rsidR="001E6CA5" w:rsidRPr="005613AD">
        <w:rPr>
          <w:sz w:val="22"/>
          <w:szCs w:val="22"/>
        </w:rPr>
        <w:t>nebo „Sarajevo padne pod palbou“</w:t>
      </w:r>
      <w:r w:rsidR="00255D5E" w:rsidRPr="005613AD">
        <w:rPr>
          <w:sz w:val="22"/>
          <w:szCs w:val="22"/>
        </w:rPr>
        <w:t>,</w:t>
      </w:r>
      <w:r w:rsidR="001E6CA5" w:rsidRPr="005613AD">
        <w:rPr>
          <w:sz w:val="22"/>
          <w:szCs w:val="22"/>
        </w:rPr>
        <w:t xml:space="preserve"> 28</w:t>
      </w:r>
      <w:r w:rsidR="00255D5E" w:rsidRPr="005613AD">
        <w:rPr>
          <w:sz w:val="22"/>
          <w:szCs w:val="22"/>
        </w:rPr>
        <w:t>;</w:t>
      </w:r>
      <w:r w:rsidR="002D3B81" w:rsidRPr="005613AD">
        <w:rPr>
          <w:sz w:val="22"/>
          <w:szCs w:val="22"/>
        </w:rPr>
        <w:t xml:space="preserve"> nebo že „ženský </w:t>
      </w:r>
      <w:r w:rsidR="002D3B81" w:rsidRPr="005613AD">
        <w:rPr>
          <w:sz w:val="22"/>
          <w:szCs w:val="22"/>
          <w:u w:val="single"/>
        </w:rPr>
        <w:t>pohled</w:t>
      </w:r>
      <w:r w:rsidR="002D3B81" w:rsidRPr="005613AD">
        <w:rPr>
          <w:sz w:val="22"/>
          <w:szCs w:val="22"/>
        </w:rPr>
        <w:t xml:space="preserve"> na válku v bývalé Jugoslávii přináší specifický a často opomíjený </w:t>
      </w:r>
      <w:r w:rsidR="002D3B81" w:rsidRPr="005613AD">
        <w:rPr>
          <w:sz w:val="22"/>
          <w:szCs w:val="22"/>
          <w:u w:val="single"/>
        </w:rPr>
        <w:t>pohled</w:t>
      </w:r>
      <w:r w:rsidR="002D3B81" w:rsidRPr="005613AD">
        <w:rPr>
          <w:sz w:val="22"/>
          <w:szCs w:val="22"/>
        </w:rPr>
        <w:t>“</w:t>
      </w:r>
      <w:r w:rsidR="00255D5E" w:rsidRPr="005613AD">
        <w:rPr>
          <w:sz w:val="22"/>
          <w:szCs w:val="22"/>
        </w:rPr>
        <w:t xml:space="preserve">, </w:t>
      </w:r>
      <w:r w:rsidR="002D3B81" w:rsidRPr="005613AD">
        <w:rPr>
          <w:sz w:val="22"/>
          <w:szCs w:val="22"/>
        </w:rPr>
        <w:t>52</w:t>
      </w:r>
      <w:r w:rsidR="00255D5E" w:rsidRPr="005613AD">
        <w:rPr>
          <w:sz w:val="22"/>
          <w:szCs w:val="22"/>
        </w:rPr>
        <w:t>).</w:t>
      </w:r>
      <w:r w:rsidR="002D3B81" w:rsidRPr="005613AD">
        <w:rPr>
          <w:sz w:val="22"/>
          <w:szCs w:val="22"/>
        </w:rPr>
        <w:t xml:space="preserve"> </w:t>
      </w:r>
    </w:p>
    <w:p w:rsidR="00397167" w:rsidRPr="005613AD" w:rsidRDefault="00397167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5613AD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5613AD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t>3</w:t>
            </w:r>
          </w:p>
        </w:tc>
      </w:tr>
    </w:tbl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b/>
          <w:bCs/>
          <w:sz w:val="22"/>
          <w:szCs w:val="22"/>
        </w:rPr>
        <w:t>V. Otázky doporučené k rozpravě při obhajobě</w:t>
      </w:r>
      <w:r w:rsidRPr="005613AD">
        <w:rPr>
          <w:sz w:val="22"/>
          <w:szCs w:val="22"/>
        </w:rPr>
        <w:t xml:space="preserve">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ED4D43" w:rsidRPr="005613AD" w:rsidRDefault="004263A6" w:rsidP="00356527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>1.</w:t>
      </w:r>
      <w:r w:rsidR="00C0351C" w:rsidRPr="005613AD">
        <w:rPr>
          <w:sz w:val="22"/>
          <w:szCs w:val="22"/>
        </w:rPr>
        <w:t xml:space="preserve"> </w:t>
      </w:r>
      <w:r w:rsidR="00255D5E" w:rsidRPr="005613AD">
        <w:rPr>
          <w:sz w:val="22"/>
          <w:szCs w:val="22"/>
        </w:rPr>
        <w:t xml:space="preserve">Vlastní </w:t>
      </w:r>
      <w:r w:rsidR="0051794C" w:rsidRPr="005613AD">
        <w:rPr>
          <w:sz w:val="22"/>
          <w:szCs w:val="22"/>
        </w:rPr>
        <w:t xml:space="preserve">téma válka očima žen zpracováváte v 3. kapitole: zaujala mě její forma v podobě komentovaných ukázek. Proč jste takový postup zvolila a jaké </w:t>
      </w:r>
      <w:r w:rsidR="00255D5E" w:rsidRPr="005613AD">
        <w:rPr>
          <w:sz w:val="22"/>
          <w:szCs w:val="22"/>
        </w:rPr>
        <w:t xml:space="preserve">výhody a limity </w:t>
      </w:r>
      <w:r w:rsidR="0051794C" w:rsidRPr="005613AD">
        <w:rPr>
          <w:sz w:val="22"/>
          <w:szCs w:val="22"/>
        </w:rPr>
        <w:t xml:space="preserve">v něm spatřujete? </w:t>
      </w:r>
    </w:p>
    <w:p w:rsidR="00255D5E" w:rsidRPr="005613AD" w:rsidRDefault="00255D5E" w:rsidP="00356527">
      <w:pPr>
        <w:jc w:val="both"/>
        <w:rPr>
          <w:sz w:val="22"/>
          <w:szCs w:val="22"/>
        </w:rPr>
      </w:pPr>
    </w:p>
    <w:p w:rsidR="00255D5E" w:rsidRPr="005613AD" w:rsidRDefault="00255D5E" w:rsidP="00356527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 xml:space="preserve">2. </w:t>
      </w:r>
      <w:r w:rsidR="00753C7B">
        <w:rPr>
          <w:sz w:val="22"/>
          <w:szCs w:val="22"/>
        </w:rPr>
        <w:t>Ke g</w:t>
      </w:r>
      <w:r w:rsidR="0051794C" w:rsidRPr="005613AD">
        <w:rPr>
          <w:sz w:val="22"/>
          <w:szCs w:val="22"/>
        </w:rPr>
        <w:t>enologick</w:t>
      </w:r>
      <w:r w:rsidR="00753C7B">
        <w:rPr>
          <w:sz w:val="22"/>
          <w:szCs w:val="22"/>
        </w:rPr>
        <w:t>é</w:t>
      </w:r>
      <w:r w:rsidR="0051794C" w:rsidRPr="005613AD">
        <w:rPr>
          <w:sz w:val="22"/>
          <w:szCs w:val="22"/>
        </w:rPr>
        <w:t xml:space="preserve"> pestrost</w:t>
      </w:r>
      <w:r w:rsidR="00753C7B">
        <w:rPr>
          <w:sz w:val="22"/>
          <w:szCs w:val="22"/>
        </w:rPr>
        <w:t>i</w:t>
      </w:r>
      <w:r w:rsidR="0051794C" w:rsidRPr="005613AD">
        <w:rPr>
          <w:sz w:val="22"/>
          <w:szCs w:val="22"/>
        </w:rPr>
        <w:t xml:space="preserve"> zvolených knih (romány, básně, memoáry, reportáže apod.) – jak podle vás tyto žánry podmiňují obraz pojednaných témata (trauma, násilí atd.)?</w:t>
      </w:r>
    </w:p>
    <w:p w:rsidR="00255D5E" w:rsidRPr="005613AD" w:rsidRDefault="00255D5E" w:rsidP="00356527">
      <w:pPr>
        <w:jc w:val="both"/>
        <w:rPr>
          <w:sz w:val="22"/>
          <w:szCs w:val="22"/>
        </w:rPr>
      </w:pPr>
    </w:p>
    <w:p w:rsidR="00255D5E" w:rsidRPr="005613AD" w:rsidRDefault="00255D5E" w:rsidP="00356527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>3. Z posudku vyplývají problémy s</w:t>
      </w:r>
      <w:r w:rsidR="0051794C" w:rsidRPr="005613AD">
        <w:rPr>
          <w:sz w:val="22"/>
          <w:szCs w:val="22"/>
        </w:rPr>
        <w:t>e zpracováním</w:t>
      </w:r>
      <w:r w:rsidRPr="005613AD">
        <w:rPr>
          <w:sz w:val="22"/>
          <w:szCs w:val="22"/>
        </w:rPr>
        <w:t xml:space="preserve"> česk</w:t>
      </w:r>
      <w:r w:rsidR="0051794C" w:rsidRPr="005613AD">
        <w:rPr>
          <w:sz w:val="22"/>
          <w:szCs w:val="22"/>
        </w:rPr>
        <w:t xml:space="preserve">é </w:t>
      </w:r>
      <w:r w:rsidRPr="005613AD">
        <w:rPr>
          <w:sz w:val="22"/>
          <w:szCs w:val="22"/>
        </w:rPr>
        <w:t>recepc</w:t>
      </w:r>
      <w:r w:rsidR="0051794C" w:rsidRPr="005613AD">
        <w:rPr>
          <w:sz w:val="22"/>
          <w:szCs w:val="22"/>
        </w:rPr>
        <w:t>e</w:t>
      </w:r>
      <w:r w:rsidRPr="005613AD">
        <w:rPr>
          <w:sz w:val="22"/>
          <w:szCs w:val="22"/>
        </w:rPr>
        <w:t xml:space="preserve">. Můžete se k </w:t>
      </w:r>
      <w:r w:rsidR="0051794C" w:rsidRPr="005613AD">
        <w:rPr>
          <w:sz w:val="22"/>
          <w:szCs w:val="22"/>
        </w:rPr>
        <w:t xml:space="preserve">nim </w:t>
      </w:r>
      <w:r w:rsidRPr="005613AD">
        <w:rPr>
          <w:sz w:val="22"/>
          <w:szCs w:val="22"/>
        </w:rPr>
        <w:t xml:space="preserve">vyjádřit a jak jste </w:t>
      </w:r>
      <w:r w:rsidR="0051794C" w:rsidRPr="005613AD">
        <w:rPr>
          <w:sz w:val="22"/>
          <w:szCs w:val="22"/>
        </w:rPr>
        <w:t xml:space="preserve">při jejím </w:t>
      </w:r>
      <w:r w:rsidR="00753C7B">
        <w:rPr>
          <w:sz w:val="22"/>
          <w:szCs w:val="22"/>
        </w:rPr>
        <w:t xml:space="preserve">mapování </w:t>
      </w:r>
      <w:r w:rsidR="0051794C" w:rsidRPr="005613AD">
        <w:rPr>
          <w:sz w:val="22"/>
          <w:szCs w:val="22"/>
        </w:rPr>
        <w:t>postupovala</w:t>
      </w:r>
      <w:r w:rsidRPr="005613AD">
        <w:rPr>
          <w:sz w:val="22"/>
          <w:szCs w:val="22"/>
        </w:rPr>
        <w:t xml:space="preserve">?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b/>
          <w:bCs/>
          <w:sz w:val="22"/>
          <w:szCs w:val="22"/>
        </w:rPr>
        <w:t>VI. Celkové hodnocení</w:t>
      </w:r>
      <w:r w:rsidRPr="005613AD">
        <w:rPr>
          <w:sz w:val="22"/>
          <w:szCs w:val="22"/>
        </w:rPr>
        <w:t xml:space="preserve"> (doporučení/nedoporučení k obhajobě)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 xml:space="preserve">Bakalářskou práci doporučuji k obhajobě.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b/>
          <w:bCs/>
          <w:sz w:val="22"/>
          <w:szCs w:val="22"/>
        </w:rPr>
        <w:t>VII. Návrh klasifikace</w:t>
      </w:r>
      <w:r w:rsidRPr="005613AD">
        <w:rPr>
          <w:sz w:val="22"/>
          <w:szCs w:val="22"/>
        </w:rPr>
        <w:t xml:space="preserve"> (podle bodového ohodnocení)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 xml:space="preserve">Bakalářskou práci navrhuji klasifikovat známkou </w:t>
      </w:r>
      <w:r w:rsidR="005613AD" w:rsidRPr="005613AD">
        <w:rPr>
          <w:b/>
          <w:sz w:val="22"/>
          <w:szCs w:val="22"/>
        </w:rPr>
        <w:t xml:space="preserve">velmi dobře </w:t>
      </w:r>
      <w:r w:rsidRPr="005613AD">
        <w:rPr>
          <w:b/>
          <w:sz w:val="22"/>
          <w:szCs w:val="22"/>
        </w:rPr>
        <w:t>–</w:t>
      </w:r>
      <w:r w:rsidR="005613AD" w:rsidRPr="005613AD">
        <w:rPr>
          <w:b/>
          <w:sz w:val="22"/>
          <w:szCs w:val="22"/>
        </w:rPr>
        <w:t xml:space="preserve"> </w:t>
      </w:r>
      <w:r w:rsidRPr="005613AD">
        <w:rPr>
          <w:sz w:val="22"/>
          <w:szCs w:val="22"/>
        </w:rPr>
        <w:t>(</w:t>
      </w:r>
      <w:r w:rsidR="005613AD" w:rsidRPr="005613AD">
        <w:rPr>
          <w:sz w:val="22"/>
          <w:szCs w:val="22"/>
        </w:rPr>
        <w:t xml:space="preserve">12 </w:t>
      </w:r>
      <w:r w:rsidRPr="005613AD">
        <w:rPr>
          <w:sz w:val="22"/>
          <w:szCs w:val="22"/>
        </w:rPr>
        <w:t xml:space="preserve">bodů).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 xml:space="preserve">datum: </w:t>
      </w:r>
      <w:r w:rsidR="005613AD" w:rsidRPr="005613AD">
        <w:rPr>
          <w:sz w:val="22"/>
          <w:szCs w:val="22"/>
        </w:rPr>
        <w:t>18</w:t>
      </w:r>
      <w:r w:rsidRPr="005613AD">
        <w:rPr>
          <w:sz w:val="22"/>
          <w:szCs w:val="22"/>
        </w:rPr>
        <w:t xml:space="preserve">. </w:t>
      </w:r>
      <w:r w:rsidR="005613AD" w:rsidRPr="005613AD">
        <w:rPr>
          <w:sz w:val="22"/>
          <w:szCs w:val="22"/>
        </w:rPr>
        <w:t>5</w:t>
      </w:r>
      <w:r w:rsidRPr="005613AD">
        <w:rPr>
          <w:sz w:val="22"/>
          <w:szCs w:val="22"/>
        </w:rPr>
        <w:t>. 202</w:t>
      </w:r>
      <w:r w:rsidR="005613AD" w:rsidRPr="005613AD">
        <w:rPr>
          <w:sz w:val="22"/>
          <w:szCs w:val="22"/>
        </w:rPr>
        <w:t>5</w:t>
      </w:r>
      <w:r w:rsidRPr="005613AD">
        <w:rPr>
          <w:sz w:val="22"/>
          <w:szCs w:val="22"/>
        </w:rPr>
        <w:t xml:space="preserve">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>______________________________________________________________________________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p w:rsidR="004263A6" w:rsidRPr="005613AD" w:rsidRDefault="004263A6" w:rsidP="004263A6">
      <w:pPr>
        <w:jc w:val="both"/>
        <w:rPr>
          <w:sz w:val="22"/>
          <w:szCs w:val="22"/>
        </w:rPr>
      </w:pPr>
      <w:r w:rsidRPr="005613AD">
        <w:rPr>
          <w:sz w:val="22"/>
          <w:szCs w:val="22"/>
        </w:rPr>
        <w:t xml:space="preserve">Tabulka bodového hodnocení </w:t>
      </w:r>
    </w:p>
    <w:p w:rsidR="004263A6" w:rsidRPr="005613AD" w:rsidRDefault="004263A6" w:rsidP="004263A6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4263A6" w:rsidRPr="005613AD" w:rsidTr="004263A6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5613AD">
              <w:rPr>
                <w:b/>
                <w:bCs/>
                <w:sz w:val="22"/>
                <w:szCs w:val="22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5613AD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5613AD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4263A6" w:rsidRPr="005613AD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5613AD">
              <w:rPr>
                <w:b/>
                <w:sz w:val="22"/>
                <w:szCs w:val="22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5613AD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5613AD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5613AD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5613AD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5613AD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5613AD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5613AD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5613AD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5613AD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5613AD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5613AD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5613AD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5613AD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C3772A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5613AD">
                <w:rPr>
                  <w:b/>
                  <w:sz w:val="22"/>
                  <w:szCs w:val="22"/>
                </w:rPr>
                <w:t>4 a</w:t>
              </w:r>
            </w:smartTag>
            <w:r w:rsidRPr="005613AD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5613AD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5613AD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5613AD">
              <w:rPr>
                <w:sz w:val="22"/>
                <w:szCs w:val="22"/>
              </w:rPr>
              <w:t>min. 1 nulová položka</w:t>
            </w:r>
            <w:r w:rsidRPr="00C3772A">
              <w:rPr>
                <w:sz w:val="22"/>
                <w:szCs w:val="22"/>
              </w:rPr>
              <w:t xml:space="preserve"> </w:t>
            </w:r>
          </w:p>
        </w:tc>
      </w:tr>
    </w:tbl>
    <w:p w:rsidR="004263A6" w:rsidRDefault="004263A6" w:rsidP="004263A6">
      <w:pPr>
        <w:jc w:val="both"/>
        <w:rPr>
          <w:sz w:val="22"/>
          <w:szCs w:val="22"/>
        </w:rPr>
      </w:pPr>
    </w:p>
    <w:p w:rsidR="001148D4" w:rsidRPr="00C3772A" w:rsidRDefault="001148D4" w:rsidP="004263A6">
      <w:pPr>
        <w:jc w:val="both"/>
        <w:rPr>
          <w:sz w:val="22"/>
          <w:szCs w:val="22"/>
        </w:rPr>
      </w:pPr>
    </w:p>
    <w:sectPr w:rsidR="001148D4" w:rsidRPr="00C3772A" w:rsidSect="00AB0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11D3" w:rsidRDefault="004C11D3" w:rsidP="004263A6">
      <w:r>
        <w:separator/>
      </w:r>
    </w:p>
  </w:endnote>
  <w:endnote w:type="continuationSeparator" w:id="0">
    <w:p w:rsidR="004C11D3" w:rsidRDefault="004C11D3" w:rsidP="004263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11D3" w:rsidRDefault="004C11D3" w:rsidP="004263A6">
      <w:r>
        <w:separator/>
      </w:r>
    </w:p>
  </w:footnote>
  <w:footnote w:type="continuationSeparator" w:id="0">
    <w:p w:rsidR="004C11D3" w:rsidRDefault="004C11D3" w:rsidP="004263A6">
      <w:r>
        <w:continuationSeparator/>
      </w:r>
    </w:p>
  </w:footnote>
  <w:footnote w:id="1">
    <w:p w:rsidR="004263A6" w:rsidRDefault="004263A6" w:rsidP="004263A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63A6"/>
    <w:rsid w:val="00001AF8"/>
    <w:rsid w:val="000D69EC"/>
    <w:rsid w:val="001148D4"/>
    <w:rsid w:val="001256F9"/>
    <w:rsid w:val="001A4300"/>
    <w:rsid w:val="001E6CA5"/>
    <w:rsid w:val="00255D5E"/>
    <w:rsid w:val="00283A02"/>
    <w:rsid w:val="002D3B81"/>
    <w:rsid w:val="003146ED"/>
    <w:rsid w:val="0033545E"/>
    <w:rsid w:val="00356527"/>
    <w:rsid w:val="003817A0"/>
    <w:rsid w:val="00397167"/>
    <w:rsid w:val="00404F27"/>
    <w:rsid w:val="004263A6"/>
    <w:rsid w:val="00444098"/>
    <w:rsid w:val="00492799"/>
    <w:rsid w:val="004C11D3"/>
    <w:rsid w:val="004C4723"/>
    <w:rsid w:val="00512D6C"/>
    <w:rsid w:val="0051794C"/>
    <w:rsid w:val="005613AD"/>
    <w:rsid w:val="005A108C"/>
    <w:rsid w:val="006A4514"/>
    <w:rsid w:val="00753C7B"/>
    <w:rsid w:val="007D0ADD"/>
    <w:rsid w:val="007D3C35"/>
    <w:rsid w:val="007E7597"/>
    <w:rsid w:val="00802862"/>
    <w:rsid w:val="00887646"/>
    <w:rsid w:val="008F537D"/>
    <w:rsid w:val="00937D91"/>
    <w:rsid w:val="009C60E1"/>
    <w:rsid w:val="00A819B4"/>
    <w:rsid w:val="00AB0519"/>
    <w:rsid w:val="00B13BD9"/>
    <w:rsid w:val="00B73C01"/>
    <w:rsid w:val="00C0351C"/>
    <w:rsid w:val="00C3772A"/>
    <w:rsid w:val="00CB5217"/>
    <w:rsid w:val="00CD7348"/>
    <w:rsid w:val="00E04637"/>
    <w:rsid w:val="00E84CFC"/>
    <w:rsid w:val="00ED4D43"/>
    <w:rsid w:val="00F66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63A6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4263A6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263A6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4263A6"/>
    <w:pPr>
      <w:suppressLineNumbers/>
    </w:pPr>
  </w:style>
  <w:style w:type="character" w:customStyle="1" w:styleId="Znakypropoznmkupodarou">
    <w:name w:val="Znaky pro poznámku pod čarou"/>
    <w:rsid w:val="004263A6"/>
  </w:style>
  <w:style w:type="character" w:customStyle="1" w:styleId="Znakapoznpodarou1">
    <w:name w:val="Značka pozn. pod čarou1"/>
    <w:rsid w:val="004263A6"/>
    <w:rPr>
      <w:vertAlign w:val="superscript"/>
    </w:rPr>
  </w:style>
  <w:style w:type="paragraph" w:customStyle="1" w:styleId="Default">
    <w:name w:val="Default"/>
    <w:rsid w:val="00ED4D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51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1266</TotalTime>
  <Pages>3</Pages>
  <Words>887</Words>
  <Characters>5237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11</cp:revision>
  <dcterms:created xsi:type="dcterms:W3CDTF">2024-08-21T08:36:00Z</dcterms:created>
  <dcterms:modified xsi:type="dcterms:W3CDTF">2025-05-22T00:58:00Z</dcterms:modified>
</cp:coreProperties>
</file>