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F7490" w:rsidRDefault="00CF7490" w:rsidP="00CF7490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CF7490" w:rsidRDefault="00CF7490" w:rsidP="00CF7490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CF7490" w:rsidRDefault="00CF7490" w:rsidP="00CF7490">
      <w:pPr>
        <w:jc w:val="center"/>
        <w:rPr>
          <w:b/>
        </w:rPr>
      </w:pPr>
      <w:r>
        <w:rPr>
          <w:b/>
        </w:rPr>
        <w:t>Katedra anglistiky a amerikanistiky</w:t>
      </w:r>
    </w:p>
    <w:p w:rsidR="00CF7490" w:rsidRDefault="00CF7490" w:rsidP="00CF7490">
      <w:pPr>
        <w:spacing w:before="60"/>
        <w:jc w:val="center"/>
        <w:rPr>
          <w:b/>
          <w:sz w:val="32"/>
          <w:szCs w:val="32"/>
        </w:rPr>
      </w:pPr>
    </w:p>
    <w:p w:rsidR="00CF7490" w:rsidRDefault="00CF7490" w:rsidP="00CF7490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Oponentský posudek bakalářské práce</w:t>
      </w:r>
    </w:p>
    <w:p w:rsidR="00CF7490" w:rsidRDefault="00CF7490" w:rsidP="00CF7490">
      <w:pPr>
        <w:spacing w:before="60"/>
        <w:jc w:val="both"/>
        <w:rPr>
          <w:b/>
        </w:rPr>
      </w:pPr>
    </w:p>
    <w:p w:rsidR="00CF7490" w:rsidRDefault="00CF7490" w:rsidP="00CF7490">
      <w:pPr>
        <w:spacing w:before="60"/>
        <w:jc w:val="both"/>
        <w:rPr>
          <w:b/>
        </w:rPr>
      </w:pPr>
    </w:p>
    <w:p w:rsidR="00CF7490" w:rsidRDefault="00CF7490" w:rsidP="00CF7490">
      <w:pPr>
        <w:spacing w:before="60"/>
        <w:rPr>
          <w:b/>
        </w:rPr>
      </w:pPr>
      <w:r>
        <w:rPr>
          <w:b/>
        </w:rPr>
        <w:t xml:space="preserve">Autor práce: Martin </w:t>
      </w:r>
      <w:proofErr w:type="spellStart"/>
      <w:r>
        <w:rPr>
          <w:b/>
        </w:rPr>
        <w:t>Končinský</w:t>
      </w:r>
      <w:proofErr w:type="spellEnd"/>
    </w:p>
    <w:p w:rsidR="00CF7490" w:rsidRDefault="00CF7490" w:rsidP="00CF7490">
      <w:pPr>
        <w:spacing w:before="60"/>
        <w:rPr>
          <w:b/>
        </w:rPr>
      </w:pPr>
      <w:r>
        <w:rPr>
          <w:b/>
        </w:rPr>
        <w:t>Studijní obor: Anglický jazyk pro odbornou praxi</w:t>
      </w:r>
    </w:p>
    <w:p w:rsidR="00CF7490" w:rsidRDefault="00CF7490" w:rsidP="00CF7490">
      <w:pPr>
        <w:jc w:val="both"/>
      </w:pPr>
      <w:r>
        <w:rPr>
          <w:b/>
        </w:rPr>
        <w:t xml:space="preserve">Název práce: </w:t>
      </w:r>
      <w:proofErr w:type="spellStart"/>
      <w:r>
        <w:rPr>
          <w:b/>
        </w:rPr>
        <w:t>Native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American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Culture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the</w:t>
      </w:r>
      <w:proofErr w:type="spellEnd"/>
      <w:r>
        <w:rPr>
          <w:b/>
        </w:rPr>
        <w:t xml:space="preserve"> Works </w:t>
      </w:r>
      <w:proofErr w:type="spellStart"/>
      <w:r>
        <w:rPr>
          <w:b/>
        </w:rPr>
        <w:t>of</w:t>
      </w:r>
      <w:proofErr w:type="spellEnd"/>
      <w:r>
        <w:rPr>
          <w:b/>
        </w:rPr>
        <w:t xml:space="preserve"> Gerald </w:t>
      </w:r>
      <w:proofErr w:type="spellStart"/>
      <w:r>
        <w:rPr>
          <w:b/>
        </w:rPr>
        <w:t>Vizenor</w:t>
      </w:r>
      <w:proofErr w:type="spellEnd"/>
    </w:p>
    <w:p w:rsidR="00CF7490" w:rsidRDefault="00CF7490" w:rsidP="00CF7490">
      <w:pPr>
        <w:spacing w:before="60"/>
      </w:pPr>
      <w:r>
        <w:rPr>
          <w:b/>
        </w:rPr>
        <w:t>Akademický rok: 2015/2016</w:t>
      </w:r>
    </w:p>
    <w:p w:rsidR="00CF7490" w:rsidRDefault="00CF7490" w:rsidP="00CF7490">
      <w:pPr>
        <w:spacing w:before="60"/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F7490" w:rsidTr="00CF7490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sz w:val="28"/>
                <w:szCs w:val="28"/>
                <w:lang w:eastAsia="en-US"/>
              </w:rPr>
              <w:t xml:space="preserve">Kritéria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CF7490" w:rsidTr="00CF74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CF7490" w:rsidRDefault="00CF7490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1/2</w:t>
            </w: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</w:t>
            </w: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1/2</w:t>
            </w: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 ČSN ISO 690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</w:t>
            </w: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  <w:tr w:rsidR="00CF7490" w:rsidTr="00CF7490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CF7490" w:rsidRDefault="00CF7490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CF7490" w:rsidRDefault="00CF7490">
            <w:pPr>
              <w:rPr>
                <w:b/>
                <w:lang w:eastAsia="en-US"/>
              </w:rPr>
            </w:pPr>
          </w:p>
        </w:tc>
      </w:tr>
    </w:tbl>
    <w:p w:rsidR="00CF7490" w:rsidRDefault="00CF7490" w:rsidP="00CF7490">
      <w:pPr>
        <w:spacing w:line="276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CF7490" w:rsidRDefault="00CF7490" w:rsidP="00CF7490">
      <w:pPr>
        <w:jc w:val="both"/>
      </w:pPr>
    </w:p>
    <w:p w:rsidR="00CF7490" w:rsidRDefault="00CF7490" w:rsidP="00743270">
      <w:pPr>
        <w:spacing w:line="360" w:lineRule="auto"/>
        <w:jc w:val="both"/>
      </w:pPr>
      <w:r w:rsidRPr="00CF7490">
        <w:t>Bakalářská práce Ma</w:t>
      </w:r>
      <w:r>
        <w:t xml:space="preserve">rtina </w:t>
      </w:r>
      <w:proofErr w:type="spellStart"/>
      <w:r>
        <w:t>Končinského</w:t>
      </w:r>
      <w:proofErr w:type="spellEnd"/>
      <w:r>
        <w:t xml:space="preserve"> zaujme na první pohled svou přehledností, vyváže</w:t>
      </w:r>
      <w:r w:rsidR="001B60B2">
        <w:t xml:space="preserve">ností a rovněž i šířkou záběru: kromě literárně-historického kontextu se autor pokouší zasadit </w:t>
      </w:r>
      <w:proofErr w:type="spellStart"/>
      <w:r w:rsidR="001B60B2">
        <w:t>Vizenorovy</w:t>
      </w:r>
      <w:proofErr w:type="spellEnd"/>
      <w:r w:rsidR="001B60B2">
        <w:t xml:space="preserve"> estetické postupy do kontextu postmoderního způsobu nazírání světa. Cením si této snahy, přesto je třeba přiznat, ž</w:t>
      </w:r>
      <w:r w:rsidR="00F34045">
        <w:t xml:space="preserve">e místy působí text dosti kuse – </w:t>
      </w:r>
      <w:r w:rsidR="001B60B2">
        <w:t>zejména úvodní vymezení pojmů je spíše schematické</w:t>
      </w:r>
      <w:r w:rsidR="00215294">
        <w:t xml:space="preserve">; pojmy jako „kultura“ či „literatura“ by si – i v rámci této práce – zasloužily důkladnější vymezení. Kladně lze hodnotit zvládnutí přehledu historického vývoje </w:t>
      </w:r>
      <w:r w:rsidR="00087512">
        <w:t>literatury původních obyvatel, v němž autor nepodává pouhý výčet významných děl, ale věnuje se i kritické recepci čtenářské obce.</w:t>
      </w:r>
    </w:p>
    <w:p w:rsidR="00087512" w:rsidRDefault="00087512" w:rsidP="00743270">
      <w:pPr>
        <w:spacing w:line="360" w:lineRule="auto"/>
        <w:jc w:val="both"/>
      </w:pPr>
      <w:r>
        <w:tab/>
        <w:t xml:space="preserve">Stěžejní </w:t>
      </w:r>
      <w:r w:rsidR="00386D2E">
        <w:t>a nejzajímavější část práce tvoří kapitola 3,</w:t>
      </w:r>
      <w:r>
        <w:t xml:space="preserve"> v nichž se au</w:t>
      </w:r>
      <w:r w:rsidR="00386D2E">
        <w:t>tor věnuje postavě „</w:t>
      </w:r>
      <w:proofErr w:type="spellStart"/>
      <w:r w:rsidR="00386D2E">
        <w:t>trickstera</w:t>
      </w:r>
      <w:proofErr w:type="spellEnd"/>
      <w:r w:rsidR="00386D2E">
        <w:t>“ a j</w:t>
      </w:r>
      <w:r w:rsidR="00F34045">
        <w:t>eho proměnlivým podobám v odlišných kulturních</w:t>
      </w:r>
      <w:r w:rsidR="00386D2E">
        <w:t xml:space="preserve"> prostředí</w:t>
      </w:r>
      <w:r w:rsidR="00F34045">
        <w:t>ch</w:t>
      </w:r>
      <w:r w:rsidR="00386D2E">
        <w:t xml:space="preserve">. Podnětné je zejména srovnání této postavy mezi slovanskou tradicí a tradicí amerických domorodců, </w:t>
      </w:r>
      <w:r w:rsidR="00887551">
        <w:t>kde je „</w:t>
      </w:r>
      <w:proofErr w:type="spellStart"/>
      <w:r w:rsidR="00887551">
        <w:t>trickster</w:t>
      </w:r>
      <w:proofErr w:type="spellEnd"/>
      <w:r w:rsidR="00887551">
        <w:t>“ chápán positivněji. V této souvislosti by mě zajímalo, jak lze slovo „</w:t>
      </w:r>
      <w:proofErr w:type="spellStart"/>
      <w:r w:rsidR="00887551">
        <w:t>trickster</w:t>
      </w:r>
      <w:proofErr w:type="spellEnd"/>
      <w:r w:rsidR="00887551">
        <w:t>“ převést do češtiny, aby byl zachován onen positivní a tvůrčí aspekt?</w:t>
      </w:r>
    </w:p>
    <w:p w:rsidR="00887551" w:rsidRPr="00887551" w:rsidRDefault="00887551" w:rsidP="00743270">
      <w:pPr>
        <w:spacing w:line="360" w:lineRule="auto"/>
        <w:jc w:val="both"/>
      </w:pPr>
      <w:r>
        <w:tab/>
        <w:t>Po obsahové stránce text splňuje všechny požadavky na takovýto druh práce kladené. Po formální stránc</w:t>
      </w:r>
      <w:r w:rsidR="00F34045">
        <w:t xml:space="preserve">e je třeba vytknout </w:t>
      </w:r>
      <w:r>
        <w:t>již zmíněný občasný schematický ráz</w:t>
      </w:r>
      <w:r w:rsidR="00F34045">
        <w:t xml:space="preserve"> a několik typografických prohřešků. I </w:t>
      </w:r>
      <w:r>
        <w:t xml:space="preserve">proto práci hodnotím mezi </w:t>
      </w:r>
      <w:r>
        <w:rPr>
          <w:b/>
        </w:rPr>
        <w:t>výborně</w:t>
      </w:r>
      <w:r>
        <w:t xml:space="preserve"> a </w:t>
      </w:r>
      <w:r>
        <w:rPr>
          <w:b/>
        </w:rPr>
        <w:t>velmi dobře</w:t>
      </w:r>
      <w:r>
        <w:t>.</w:t>
      </w:r>
    </w:p>
    <w:p w:rsidR="00215294" w:rsidRDefault="00215294" w:rsidP="00CF7490">
      <w:pPr>
        <w:jc w:val="both"/>
        <w:rPr>
          <w:b/>
        </w:rPr>
      </w:pPr>
      <w:r>
        <w:tab/>
      </w:r>
    </w:p>
    <w:p w:rsidR="00CF7490" w:rsidRDefault="00CF7490" w:rsidP="00CF7490">
      <w:pPr>
        <w:jc w:val="both"/>
        <w:rPr>
          <w:b/>
        </w:rPr>
      </w:pPr>
      <w:r>
        <w:rPr>
          <w:b/>
        </w:rPr>
        <w:t>Otázky k diskusi:</w:t>
      </w:r>
    </w:p>
    <w:p w:rsidR="00CF7490" w:rsidRDefault="00CF7490" w:rsidP="00CF7490">
      <w:pPr>
        <w:jc w:val="both"/>
      </w:pPr>
    </w:p>
    <w:p w:rsidR="00FB5955" w:rsidRDefault="00743270" w:rsidP="00887551">
      <w:pPr>
        <w:pStyle w:val="Odstavecseseznamem"/>
        <w:numPr>
          <w:ilvl w:val="0"/>
          <w:numId w:val="3"/>
        </w:numPr>
        <w:jc w:val="both"/>
        <w:rPr>
          <w:rFonts w:ascii="Times New Roman" w:hAnsi="Times New Roman"/>
          <w:sz w:val="24"/>
        </w:rPr>
      </w:pPr>
      <w:r w:rsidRPr="00743270">
        <w:rPr>
          <w:rFonts w:ascii="Times New Roman" w:hAnsi="Times New Roman"/>
          <w:sz w:val="24"/>
        </w:rPr>
        <w:t xml:space="preserve">Na str. 12. </w:t>
      </w:r>
      <w:r>
        <w:rPr>
          <w:rFonts w:ascii="Times New Roman" w:hAnsi="Times New Roman"/>
          <w:sz w:val="24"/>
        </w:rPr>
        <w:t>je zmínka o</w:t>
      </w:r>
      <w:r w:rsidRPr="00743270">
        <w:rPr>
          <w:rFonts w:ascii="Times New Roman" w:hAnsi="Times New Roman"/>
          <w:sz w:val="24"/>
        </w:rPr>
        <w:t xml:space="preserve"> úskalí samotného označení původních obyvatel Ameriky (</w:t>
      </w:r>
      <w:proofErr w:type="spellStart"/>
      <w:r w:rsidRPr="00743270">
        <w:rPr>
          <w:rFonts w:ascii="Times New Roman" w:hAnsi="Times New Roman"/>
          <w:sz w:val="24"/>
        </w:rPr>
        <w:t>Native</w:t>
      </w:r>
      <w:proofErr w:type="spellEnd"/>
      <w:r w:rsidRPr="00743270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x Indian) a o tendenci </w:t>
      </w:r>
      <w:r w:rsidRPr="00743270">
        <w:rPr>
          <w:rFonts w:ascii="Times New Roman" w:hAnsi="Times New Roman"/>
          <w:sz w:val="24"/>
        </w:rPr>
        <w:t>používat přívlastek „</w:t>
      </w:r>
      <w:proofErr w:type="spellStart"/>
      <w:r w:rsidRPr="00743270">
        <w:rPr>
          <w:rFonts w:ascii="Times New Roman" w:hAnsi="Times New Roman"/>
          <w:sz w:val="24"/>
        </w:rPr>
        <w:t>native</w:t>
      </w:r>
      <w:proofErr w:type="spellEnd"/>
      <w:r w:rsidRPr="00743270">
        <w:rPr>
          <w:rFonts w:ascii="Times New Roman" w:hAnsi="Times New Roman"/>
          <w:sz w:val="24"/>
        </w:rPr>
        <w:t xml:space="preserve">“. </w:t>
      </w:r>
      <w:r>
        <w:rPr>
          <w:rFonts w:ascii="Times New Roman" w:hAnsi="Times New Roman"/>
          <w:sz w:val="24"/>
        </w:rPr>
        <w:t xml:space="preserve">Jak se k této problematice staví autor? </w:t>
      </w:r>
    </w:p>
    <w:p w:rsidR="00743270" w:rsidRPr="00743270" w:rsidRDefault="00FB5955" w:rsidP="00887551">
      <w:pPr>
        <w:pStyle w:val="Odstavecseseznamem"/>
        <w:numPr>
          <w:ilvl w:val="0"/>
          <w:numId w:val="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Jak si autor vysvětluje větší oblíbenos</w:t>
      </w:r>
      <w:r w:rsidR="00F34045">
        <w:rPr>
          <w:rFonts w:ascii="Times New Roman" w:hAnsi="Times New Roman"/>
          <w:sz w:val="24"/>
        </w:rPr>
        <w:t>t i významnější postavení Louisy</w:t>
      </w:r>
      <w:bookmarkStart w:id="0" w:name="_GoBack"/>
      <w:bookmarkEnd w:id="0"/>
      <w:r>
        <w:rPr>
          <w:rFonts w:ascii="Times New Roman" w:hAnsi="Times New Roman"/>
          <w:sz w:val="24"/>
        </w:rPr>
        <w:t xml:space="preserve"> </w:t>
      </w:r>
      <w:proofErr w:type="spellStart"/>
      <w:r>
        <w:rPr>
          <w:rFonts w:ascii="Times New Roman" w:hAnsi="Times New Roman"/>
          <w:sz w:val="24"/>
        </w:rPr>
        <w:t>Erdrichové</w:t>
      </w:r>
      <w:proofErr w:type="spellEnd"/>
      <w:r>
        <w:rPr>
          <w:rFonts w:ascii="Times New Roman" w:hAnsi="Times New Roman"/>
          <w:sz w:val="24"/>
        </w:rPr>
        <w:t xml:space="preserve"> mimo prostředí původních obyvatel?</w:t>
      </w:r>
    </w:p>
    <w:p w:rsidR="00CF7490" w:rsidRDefault="00CF7490" w:rsidP="00CF7490">
      <w:pPr>
        <w:jc w:val="both"/>
      </w:pPr>
    </w:p>
    <w:p w:rsidR="00CF7490" w:rsidRDefault="00CF7490" w:rsidP="00CF7490">
      <w:pPr>
        <w:jc w:val="both"/>
      </w:pPr>
    </w:p>
    <w:tbl>
      <w:tblPr>
        <w:tblW w:w="9954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79"/>
        <w:gridCol w:w="2475"/>
      </w:tblGrid>
      <w:tr w:rsidR="00CF7490" w:rsidTr="00C40360">
        <w:trPr>
          <w:trHeight w:val="882"/>
        </w:trPr>
        <w:tc>
          <w:tcPr>
            <w:tcW w:w="7479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CF7490" w:rsidRDefault="00CF7490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e*</w:t>
            </w:r>
            <w:proofErr w:type="gramEnd"/>
          </w:p>
          <w:p w:rsidR="00CF7490" w:rsidRDefault="00CF7490">
            <w:pPr>
              <w:spacing w:line="276" w:lineRule="auto"/>
              <w:jc w:val="both"/>
              <w:rPr>
                <w:b/>
                <w:lang w:eastAsia="en-US"/>
              </w:rPr>
            </w:pPr>
            <w:r>
              <w:rPr>
                <w:lang w:eastAsia="en-US"/>
              </w:rPr>
              <w:t>(možnosti klasifikace - výborně, velmi dobře, dobře, nevyhověl)</w:t>
            </w:r>
          </w:p>
        </w:tc>
        <w:tc>
          <w:tcPr>
            <w:tcW w:w="2475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F7490" w:rsidRDefault="00CF7490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CF7490" w:rsidRDefault="00C40360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lang w:eastAsia="en-US"/>
              </w:rPr>
              <w:t>výb</w:t>
            </w:r>
            <w:r w:rsidRPr="00C40360">
              <w:rPr>
                <w:b/>
                <w:sz w:val="22"/>
                <w:lang w:eastAsia="en-US"/>
              </w:rPr>
              <w:t>orně/</w:t>
            </w:r>
            <w:r>
              <w:rPr>
                <w:b/>
                <w:sz w:val="22"/>
                <w:lang w:eastAsia="en-US"/>
              </w:rPr>
              <w:t xml:space="preserve">velmi </w:t>
            </w:r>
            <w:r w:rsidR="00CF7490" w:rsidRPr="00C40360">
              <w:rPr>
                <w:b/>
                <w:sz w:val="22"/>
                <w:lang w:eastAsia="en-US"/>
              </w:rPr>
              <w:t xml:space="preserve">dobře  </w:t>
            </w:r>
          </w:p>
        </w:tc>
      </w:tr>
    </w:tbl>
    <w:p w:rsidR="00CF7490" w:rsidRDefault="00CF7490" w:rsidP="00CF7490">
      <w:pPr>
        <w:spacing w:before="120" w:line="360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  <w:u w:val="single"/>
        </w:rPr>
        <w:t>Doporučuji</w:t>
      </w:r>
      <w:r>
        <w:rPr>
          <w:b/>
          <w:sz w:val="28"/>
          <w:szCs w:val="28"/>
        </w:rPr>
        <w:t xml:space="preserve"> / nedoporučuji** bakalářskou práci k obhajobě.</w:t>
      </w:r>
    </w:p>
    <w:p w:rsidR="00CF7490" w:rsidRDefault="00CF7490" w:rsidP="00CF7490">
      <w:pPr>
        <w:jc w:val="both"/>
        <w:rPr>
          <w:b/>
          <w:sz w:val="28"/>
          <w:szCs w:val="28"/>
        </w:rPr>
      </w:pPr>
    </w:p>
    <w:p w:rsidR="00CF7490" w:rsidRDefault="00CF7490" w:rsidP="00CF7490">
      <w:pPr>
        <w:jc w:val="both"/>
      </w:pPr>
    </w:p>
    <w:p w:rsidR="00CF7490" w:rsidRDefault="00CF7490" w:rsidP="00CF7490">
      <w:pPr>
        <w:jc w:val="both"/>
      </w:pPr>
      <w:r>
        <w:t xml:space="preserve">Dne: </w:t>
      </w:r>
      <w:r w:rsidR="00C40360">
        <w:t>12. května</w:t>
      </w:r>
      <w:r>
        <w:t xml:space="preserve"> </w:t>
      </w:r>
      <w:proofErr w:type="gramStart"/>
      <w:r>
        <w:t xml:space="preserve">2016  </w:t>
      </w:r>
      <w:r>
        <w:tab/>
      </w:r>
      <w:r>
        <w:tab/>
      </w:r>
      <w:r>
        <w:tab/>
        <w:t xml:space="preserve">                   ...........................................................</w:t>
      </w:r>
      <w:proofErr w:type="gramEnd"/>
    </w:p>
    <w:p w:rsidR="00AD3E6F" w:rsidRDefault="00CF7490" w:rsidP="00CF7490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oponenta</w:t>
      </w:r>
    </w:p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881143"/>
    <w:multiLevelType w:val="hybridMultilevel"/>
    <w:tmpl w:val="E860427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3D42445F"/>
    <w:multiLevelType w:val="hybridMultilevel"/>
    <w:tmpl w:val="79B20D58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7490"/>
    <w:rsid w:val="00087512"/>
    <w:rsid w:val="000A2C81"/>
    <w:rsid w:val="001B60B2"/>
    <w:rsid w:val="00215294"/>
    <w:rsid w:val="00386D2E"/>
    <w:rsid w:val="00743270"/>
    <w:rsid w:val="00887551"/>
    <w:rsid w:val="00AD3E6F"/>
    <w:rsid w:val="00C40360"/>
    <w:rsid w:val="00CF7490"/>
    <w:rsid w:val="00F34045"/>
    <w:rsid w:val="00FB59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5C6698-9585-4498-958D-E8F0807978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CF749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CF7490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CF7490"/>
    <w:rPr>
      <w:rFonts w:ascii="Times New Roman" w:eastAsia="Times New Roman" w:hAnsi="Times New Roman" w:cs="Times New Roman"/>
      <w:sz w:val="24"/>
      <w:szCs w:val="24"/>
      <w:u w:val="single"/>
      <w:lang w:eastAsia="cs-CZ"/>
    </w:rPr>
  </w:style>
  <w:style w:type="paragraph" w:styleId="Odstavecseseznamem">
    <w:name w:val="List Paragraph"/>
    <w:basedOn w:val="Normln"/>
    <w:uiPriority w:val="34"/>
    <w:qFormat/>
    <w:rsid w:val="00CF7490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94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0AA9973-E6BC-446F-B777-8A9B382417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2</Pages>
  <Words>492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Michal Kleprlik</cp:lastModifiedBy>
  <cp:revision>3</cp:revision>
  <dcterms:created xsi:type="dcterms:W3CDTF">2016-05-12T11:30:00Z</dcterms:created>
  <dcterms:modified xsi:type="dcterms:W3CDTF">2016-05-13T07:46:00Z</dcterms:modified>
</cp:coreProperties>
</file>