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2D60B3" w14:textId="6A5FABB6" w:rsidR="00E11EFC" w:rsidRDefault="00E11EFC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Andre</w:t>
      </w:r>
      <w:r w:rsidR="00626DF9" w:rsidRPr="00E9145C">
        <w:rPr>
          <w:color w:val="000000" w:themeColor="text1"/>
        </w:rPr>
        <w:t>a</w:t>
      </w:r>
      <w:r w:rsidR="00AB3606" w:rsidRPr="00E9145C">
        <w:rPr>
          <w:color w:val="000000" w:themeColor="text1"/>
        </w:rPr>
        <w:t xml:space="preserve"> </w:t>
      </w:r>
      <w:r>
        <w:rPr>
          <w:color w:val="000000" w:themeColor="text1"/>
        </w:rPr>
        <w:t>Votrub</w:t>
      </w:r>
      <w:r w:rsidR="00AB3606" w:rsidRPr="00E9145C">
        <w:rPr>
          <w:color w:val="000000" w:themeColor="text1"/>
        </w:rPr>
        <w:t xml:space="preserve">ová, </w:t>
      </w:r>
      <w:r>
        <w:rPr>
          <w:color w:val="000000" w:themeColor="text1"/>
        </w:rPr>
        <w:t>Nemanželské děti v Hlinsku v 19. století.</w:t>
      </w:r>
    </w:p>
    <w:p w14:paraId="79A7A730" w14:textId="4AD4BFBA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Upa, </w:t>
      </w:r>
      <w:r w:rsidR="00E11EFC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20</w:t>
      </w:r>
      <w:r w:rsidRPr="00E9145C">
        <w:rPr>
          <w:color w:val="000000" w:themeColor="text1"/>
        </w:rPr>
        <w:t>.</w:t>
      </w:r>
    </w:p>
    <w:p w14:paraId="2FC5E123" w14:textId="77777777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posudek oponentky</w:t>
      </w:r>
    </w:p>
    <w:p w14:paraId="555AC99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6955E86D" w14:textId="43432706" w:rsidR="00E11EFC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93482C" w:rsidRPr="00E9145C">
        <w:rPr>
          <w:color w:val="000000" w:themeColor="text1"/>
        </w:rPr>
        <w:t xml:space="preserve">je </w:t>
      </w:r>
      <w:r w:rsidR="004D3996">
        <w:rPr>
          <w:color w:val="000000" w:themeColor="text1"/>
        </w:rPr>
        <w:t xml:space="preserve">sondou do přesně vymezeného území i času, v nichž sleduje problematiku </w:t>
      </w:r>
      <w:r w:rsidR="008A0183">
        <w:rPr>
          <w:color w:val="000000" w:themeColor="text1"/>
        </w:rPr>
        <w:t>nemanželských dětí jako speciální a pro danou dobu dobře vymezitelné části populace. Autorka se nejprve věnuje dostupným informačním zdrojům, následuje podrobnější text o matrikách a stručný přehled historického vývoje Hlinska, které je zkoumaným územím. Teoretickou část doplňuje pojednání o zrození člověka v historickém chápání a dost širokých souvislostech. Demografická sonda zabírá více než sto let. Práce je doplněna obvyklým spektrem tabulek a grafů.</w:t>
      </w:r>
    </w:p>
    <w:p w14:paraId="023CE2EE" w14:textId="2FE831D7" w:rsidR="008A0183" w:rsidRDefault="008A0183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Autorka vycházela ze standardní metodologie, která vyžaduje velkou vytrvalost při základním sběru dat, a nic si v tomto smyslu neulehčila. Zpracování se jeví jako pečlivé, přenos získaných dat do grafické podoby je zvládnutý. Komentář k těmto výstupům má plynulou, byť místy poněkud opatrnou podobu. </w:t>
      </w:r>
      <w:r w:rsidR="00BF7B68">
        <w:rPr>
          <w:color w:val="000000" w:themeColor="text1"/>
        </w:rPr>
        <w:t>Ocenění zaslouží komparace s dostupnými pracemi tohoto typu. Tuto část bakalářské práce je třeba považovat za zdařilou.</w:t>
      </w:r>
    </w:p>
    <w:p w14:paraId="79CCD62D" w14:textId="76EE4187" w:rsidR="00BF7B68" w:rsidRDefault="00BF7B68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Teoretické partie jsou tematicky účelné a vznikly na základě přiměřeného množství odborné literatury. Jejich stylistika je poněkud nejistá, místy rozkolísaná, se sklonem k jednoduchému, </w:t>
      </w:r>
      <w:r w:rsidR="00FC19CA">
        <w:rPr>
          <w:color w:val="000000" w:themeColor="text1"/>
        </w:rPr>
        <w:t>ale</w:t>
      </w:r>
      <w:r>
        <w:rPr>
          <w:color w:val="000000" w:themeColor="text1"/>
        </w:rPr>
        <w:t xml:space="preserve"> ne špatnému vyjadřování. Závěr práce má popisný charakter, nicméně autorka se nebojí – byť opatrně – formulovat alespoň rozdíly zjištěné mezi komparovanými oblastmi.</w:t>
      </w:r>
    </w:p>
    <w:p w14:paraId="07D09749" w14:textId="14DD3A7B" w:rsidR="00E11EFC" w:rsidRDefault="00BF7B68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Po technické stránce jde o solidní práci. Text je sice hodně strukturovaný, ale stále ještě přehledný a zachovávající potřebnou míru kontinuity.</w:t>
      </w:r>
    </w:p>
    <w:p w14:paraId="7D843018" w14:textId="38779CBF" w:rsidR="00596825" w:rsidRDefault="00BF3E30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</w:t>
      </w:r>
      <w:r w:rsidR="00B03B52">
        <w:rPr>
          <w:color w:val="000000" w:themeColor="text1"/>
        </w:rPr>
        <w:t xml:space="preserve">     </w:t>
      </w:r>
      <w:r w:rsidR="002D52E1">
        <w:rPr>
          <w:color w:val="000000" w:themeColor="text1"/>
        </w:rPr>
        <w:t xml:space="preserve">     </w:t>
      </w:r>
    </w:p>
    <w:p w14:paraId="53361702" w14:textId="78C45681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D95060">
        <w:rPr>
          <w:color w:val="000000" w:themeColor="text1"/>
        </w:rPr>
        <w:t>B</w:t>
      </w:r>
      <w:r w:rsidR="00E9145C" w:rsidRPr="00E9145C">
        <w:rPr>
          <w:color w:val="000000" w:themeColor="text1"/>
        </w:rPr>
        <w:t>.</w:t>
      </w:r>
    </w:p>
    <w:p w14:paraId="5D1D7F2B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FA46D7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2091838" w14:textId="06D489BC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11EFC">
        <w:rPr>
          <w:color w:val="000000" w:themeColor="text1"/>
        </w:rPr>
        <w:t>28</w:t>
      </w:r>
      <w:r w:rsidR="00C30C3C" w:rsidRPr="00E9145C">
        <w:rPr>
          <w:color w:val="000000" w:themeColor="text1"/>
        </w:rPr>
        <w:t xml:space="preserve">. </w:t>
      </w:r>
      <w:r w:rsidR="00E11EFC">
        <w:rPr>
          <w:color w:val="000000" w:themeColor="text1"/>
        </w:rPr>
        <w:t>srpna</w:t>
      </w:r>
      <w:r w:rsidR="00C30C3C" w:rsidRPr="00E9145C">
        <w:rPr>
          <w:color w:val="000000" w:themeColor="text1"/>
        </w:rPr>
        <w:t xml:space="preserve"> 20</w:t>
      </w:r>
      <w:r w:rsidR="007948C5">
        <w:rPr>
          <w:color w:val="000000" w:themeColor="text1"/>
        </w:rPr>
        <w:t>20</w:t>
      </w:r>
    </w:p>
    <w:p w14:paraId="61F304F1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3118145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1199073D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6B77A77" w14:textId="77777777" w:rsidR="00C30C3C" w:rsidRPr="00E9145C" w:rsidRDefault="00C30C3C" w:rsidP="00C30C3C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p w14:paraId="37E1EFC3" w14:textId="77777777" w:rsidR="00C30C3C" w:rsidRPr="00E9145C" w:rsidRDefault="00C30C3C" w:rsidP="003747A1">
      <w:pPr>
        <w:spacing w:line="360" w:lineRule="auto"/>
        <w:contextualSpacing/>
        <w:jc w:val="both"/>
        <w:rPr>
          <w:color w:val="000000" w:themeColor="text1"/>
        </w:rPr>
      </w:pP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F32AB"/>
    <w:rsid w:val="000F3EE7"/>
    <w:rsid w:val="00144760"/>
    <w:rsid w:val="00172EBC"/>
    <w:rsid w:val="001742FF"/>
    <w:rsid w:val="00181540"/>
    <w:rsid w:val="00183F98"/>
    <w:rsid w:val="001B6249"/>
    <w:rsid w:val="001E37F0"/>
    <w:rsid w:val="00225976"/>
    <w:rsid w:val="00227E4D"/>
    <w:rsid w:val="002621A4"/>
    <w:rsid w:val="0026351A"/>
    <w:rsid w:val="0028095D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47A1"/>
    <w:rsid w:val="0039354D"/>
    <w:rsid w:val="00395368"/>
    <w:rsid w:val="003A76D9"/>
    <w:rsid w:val="003C57FB"/>
    <w:rsid w:val="003D3890"/>
    <w:rsid w:val="003D799D"/>
    <w:rsid w:val="004425C4"/>
    <w:rsid w:val="00460E2D"/>
    <w:rsid w:val="00465670"/>
    <w:rsid w:val="00494881"/>
    <w:rsid w:val="004A1FC2"/>
    <w:rsid w:val="004B053F"/>
    <w:rsid w:val="004D3996"/>
    <w:rsid w:val="004D7DAA"/>
    <w:rsid w:val="004E01F1"/>
    <w:rsid w:val="004E567F"/>
    <w:rsid w:val="004F4770"/>
    <w:rsid w:val="00562F1A"/>
    <w:rsid w:val="00577506"/>
    <w:rsid w:val="00596825"/>
    <w:rsid w:val="005B060A"/>
    <w:rsid w:val="005C5633"/>
    <w:rsid w:val="005E719F"/>
    <w:rsid w:val="005F377E"/>
    <w:rsid w:val="00626DF9"/>
    <w:rsid w:val="006334AB"/>
    <w:rsid w:val="00633BE9"/>
    <w:rsid w:val="006542F5"/>
    <w:rsid w:val="00661D6D"/>
    <w:rsid w:val="006952FA"/>
    <w:rsid w:val="007067EF"/>
    <w:rsid w:val="00730D92"/>
    <w:rsid w:val="00740CD5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A0183"/>
    <w:rsid w:val="008A35B0"/>
    <w:rsid w:val="008C0221"/>
    <w:rsid w:val="008D5B63"/>
    <w:rsid w:val="00904B65"/>
    <w:rsid w:val="0093482C"/>
    <w:rsid w:val="00952695"/>
    <w:rsid w:val="0095567A"/>
    <w:rsid w:val="0096376C"/>
    <w:rsid w:val="00982BD4"/>
    <w:rsid w:val="00984FB3"/>
    <w:rsid w:val="009A121E"/>
    <w:rsid w:val="009A4D67"/>
    <w:rsid w:val="009C0C56"/>
    <w:rsid w:val="009E54F9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443F7"/>
    <w:rsid w:val="00B569F4"/>
    <w:rsid w:val="00B62723"/>
    <w:rsid w:val="00B663E3"/>
    <w:rsid w:val="00B83421"/>
    <w:rsid w:val="00B9323C"/>
    <w:rsid w:val="00BA5384"/>
    <w:rsid w:val="00BC0533"/>
    <w:rsid w:val="00BE02E3"/>
    <w:rsid w:val="00BF3E30"/>
    <w:rsid w:val="00BF7B68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B28AF"/>
    <w:rsid w:val="00CD3592"/>
    <w:rsid w:val="00CE6DC4"/>
    <w:rsid w:val="00D43211"/>
    <w:rsid w:val="00D63513"/>
    <w:rsid w:val="00D95060"/>
    <w:rsid w:val="00DB5A41"/>
    <w:rsid w:val="00E009EE"/>
    <w:rsid w:val="00E11EFC"/>
    <w:rsid w:val="00E23E52"/>
    <w:rsid w:val="00E305F4"/>
    <w:rsid w:val="00E41E13"/>
    <w:rsid w:val="00E6414A"/>
    <w:rsid w:val="00E667F5"/>
    <w:rsid w:val="00E80001"/>
    <w:rsid w:val="00E9145C"/>
    <w:rsid w:val="00EC43BF"/>
    <w:rsid w:val="00EE2633"/>
    <w:rsid w:val="00EF3891"/>
    <w:rsid w:val="00EF6B88"/>
    <w:rsid w:val="00EF7AB2"/>
    <w:rsid w:val="00F01F95"/>
    <w:rsid w:val="00F37EDE"/>
    <w:rsid w:val="00FC1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2144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275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2020-08-21T07:36:00Z</dcterms:created>
  <dcterms:modified xsi:type="dcterms:W3CDTF">2020-08-21T14:03:00Z</dcterms:modified>
</cp:coreProperties>
</file>