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864C8" w:rsidRDefault="004864C8" w:rsidP="004864C8">
      <w:pPr>
        <w:pStyle w:val="Zhlav"/>
        <w:pBdr>
          <w:bottom w:val="single" w:sz="4" w:space="1" w:color="A5A5A5" w:themeColor="background1" w:themeShade="A5"/>
        </w:pBdr>
        <w:tabs>
          <w:tab w:val="left" w:pos="2580"/>
          <w:tab w:val="left" w:pos="2985"/>
        </w:tabs>
        <w:spacing w:after="120" w:line="276" w:lineRule="auto"/>
        <w:rPr>
          <w:color w:val="7F7F7F" w:themeColor="text1" w:themeTint="80"/>
        </w:rPr>
      </w:pPr>
      <w:r>
        <w:t>Posudek vedoucí bakalářské práce</w:t>
      </w:r>
      <w:r>
        <w:tab/>
      </w:r>
      <w:r>
        <w:tab/>
        <w:t>doc. Ing. Petra Bajerová, Ph.D.</w:t>
      </w:r>
    </w:p>
    <w:p w:rsidR="004864C8" w:rsidRDefault="004864C8" w:rsidP="004864C8">
      <w:pPr>
        <w:pStyle w:val="Zkladntextodsazen"/>
        <w:spacing w:line="276" w:lineRule="auto"/>
        <w:ind w:firstLine="0"/>
        <w:jc w:val="center"/>
        <w:rPr>
          <w:rFonts w:ascii="Calibri" w:hAnsi="Calibri"/>
          <w:b/>
          <w:i/>
          <w:sz w:val="22"/>
          <w:szCs w:val="22"/>
        </w:rPr>
      </w:pPr>
    </w:p>
    <w:p w:rsidR="004864C8" w:rsidRPr="002D60A4" w:rsidRDefault="00F764C3" w:rsidP="00220B22">
      <w:pPr>
        <w:pStyle w:val="Zkladntextodsazen"/>
        <w:spacing w:line="360" w:lineRule="auto"/>
        <w:ind w:left="2552" w:hanging="2552"/>
        <w:jc w:val="both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Barbora</w:t>
      </w:r>
      <w:r w:rsidR="004864C8">
        <w:rPr>
          <w:rFonts w:ascii="Calibri" w:hAnsi="Calibri"/>
          <w:b/>
          <w:sz w:val="22"/>
          <w:szCs w:val="22"/>
        </w:rPr>
        <w:t xml:space="preserve"> </w:t>
      </w:r>
      <w:r>
        <w:rPr>
          <w:rFonts w:ascii="Calibri" w:hAnsi="Calibri"/>
          <w:b/>
          <w:sz w:val="22"/>
          <w:szCs w:val="22"/>
        </w:rPr>
        <w:t>B L A Ž Í Č</w:t>
      </w:r>
      <w:r w:rsidR="004864C8">
        <w:rPr>
          <w:rFonts w:ascii="Calibri" w:hAnsi="Calibri"/>
          <w:b/>
          <w:sz w:val="22"/>
          <w:szCs w:val="22"/>
        </w:rPr>
        <w:t xml:space="preserve"> K</w:t>
      </w:r>
      <w:r w:rsidR="00A7072E">
        <w:rPr>
          <w:rFonts w:ascii="Calibri" w:hAnsi="Calibri"/>
          <w:b/>
          <w:sz w:val="22"/>
          <w:szCs w:val="22"/>
        </w:rPr>
        <w:t xml:space="preserve"> </w:t>
      </w:r>
      <w:r w:rsidR="004864C8">
        <w:rPr>
          <w:rFonts w:ascii="Calibri" w:hAnsi="Calibri"/>
          <w:b/>
          <w:sz w:val="22"/>
          <w:szCs w:val="22"/>
        </w:rPr>
        <w:t>O V</w:t>
      </w:r>
      <w:r w:rsidR="00A7072E">
        <w:rPr>
          <w:rFonts w:ascii="Calibri" w:hAnsi="Calibri"/>
          <w:b/>
          <w:sz w:val="22"/>
          <w:szCs w:val="22"/>
        </w:rPr>
        <w:t xml:space="preserve"> </w:t>
      </w:r>
      <w:r w:rsidR="004864C8">
        <w:rPr>
          <w:rFonts w:ascii="Calibri" w:hAnsi="Calibri"/>
          <w:b/>
          <w:sz w:val="22"/>
          <w:szCs w:val="22"/>
        </w:rPr>
        <w:t xml:space="preserve">Á: </w:t>
      </w:r>
      <w:r w:rsidR="003A7184">
        <w:rPr>
          <w:rFonts w:ascii="Calibri" w:hAnsi="Calibri"/>
          <w:b/>
          <w:sz w:val="22"/>
          <w:szCs w:val="22"/>
        </w:rPr>
        <w:tab/>
      </w:r>
      <w:r w:rsidR="004864C8">
        <w:rPr>
          <w:rFonts w:ascii="Calibri" w:hAnsi="Calibri"/>
          <w:b/>
          <w:sz w:val="22"/>
          <w:szCs w:val="22"/>
        </w:rPr>
        <w:t>„</w:t>
      </w:r>
      <w:r>
        <w:rPr>
          <w:rFonts w:ascii="Calibri" w:hAnsi="Calibri"/>
          <w:b/>
          <w:sz w:val="22"/>
          <w:szCs w:val="22"/>
        </w:rPr>
        <w:t>Kofein – jeho vlastnosti a stanovení</w:t>
      </w:r>
      <w:r w:rsidR="004864C8">
        <w:rPr>
          <w:rFonts w:ascii="Calibri" w:hAnsi="Calibri"/>
          <w:b/>
          <w:sz w:val="22"/>
          <w:szCs w:val="22"/>
        </w:rPr>
        <w:t>“</w:t>
      </w:r>
    </w:p>
    <w:p w:rsidR="00907995" w:rsidRPr="00AB7361" w:rsidRDefault="00907995" w:rsidP="00F65ACC">
      <w:pPr>
        <w:autoSpaceDE w:val="0"/>
        <w:autoSpaceDN w:val="0"/>
        <w:adjustRightInd w:val="0"/>
        <w:spacing w:before="240" w:after="0" w:line="360" w:lineRule="auto"/>
        <w:jc w:val="both"/>
        <w:rPr>
          <w:rFonts w:cstheme="minorHAnsi"/>
          <w:sz w:val="24"/>
          <w:szCs w:val="24"/>
        </w:rPr>
      </w:pPr>
      <w:r w:rsidRPr="00AB7361">
        <w:rPr>
          <w:rFonts w:cstheme="minorHAnsi"/>
          <w:sz w:val="24"/>
          <w:szCs w:val="24"/>
        </w:rPr>
        <w:t xml:space="preserve">Cílem bakalářské práce </w:t>
      </w:r>
      <w:r w:rsidR="00F764C3">
        <w:rPr>
          <w:rFonts w:cstheme="minorHAnsi"/>
          <w:sz w:val="24"/>
          <w:szCs w:val="24"/>
        </w:rPr>
        <w:t>Barbory Blažíč</w:t>
      </w:r>
      <w:r w:rsidR="003A7184">
        <w:rPr>
          <w:rFonts w:cstheme="minorHAnsi"/>
          <w:sz w:val="24"/>
          <w:szCs w:val="24"/>
        </w:rPr>
        <w:t>kové</w:t>
      </w:r>
      <w:r w:rsidR="00A7072E">
        <w:rPr>
          <w:rFonts w:cstheme="minorHAnsi"/>
          <w:sz w:val="24"/>
          <w:szCs w:val="24"/>
        </w:rPr>
        <w:t xml:space="preserve"> bylo vypracovat literární rešerši zaměřenou </w:t>
      </w:r>
      <w:r w:rsidR="00EB77CE">
        <w:rPr>
          <w:rFonts w:cstheme="minorHAnsi"/>
          <w:sz w:val="24"/>
          <w:szCs w:val="24"/>
        </w:rPr>
        <w:br/>
      </w:r>
      <w:r w:rsidR="00A7072E">
        <w:rPr>
          <w:rFonts w:cstheme="minorHAnsi"/>
          <w:sz w:val="24"/>
          <w:szCs w:val="24"/>
        </w:rPr>
        <w:t xml:space="preserve">na </w:t>
      </w:r>
      <w:r w:rsidR="008409EB">
        <w:rPr>
          <w:rFonts w:cstheme="minorHAnsi"/>
          <w:sz w:val="24"/>
          <w:szCs w:val="24"/>
        </w:rPr>
        <w:t>vlastnosti kofeinu a jeho působení na or</w:t>
      </w:r>
      <w:r w:rsidR="003E5F43">
        <w:rPr>
          <w:rFonts w:cstheme="minorHAnsi"/>
          <w:sz w:val="24"/>
          <w:szCs w:val="24"/>
        </w:rPr>
        <w:t>g</w:t>
      </w:r>
      <w:r w:rsidR="008409EB">
        <w:rPr>
          <w:rFonts w:cstheme="minorHAnsi"/>
          <w:sz w:val="24"/>
          <w:szCs w:val="24"/>
        </w:rPr>
        <w:t>anizmus</w:t>
      </w:r>
      <w:r w:rsidR="00AB67F6">
        <w:rPr>
          <w:rFonts w:cstheme="minorHAnsi"/>
          <w:sz w:val="24"/>
          <w:szCs w:val="24"/>
        </w:rPr>
        <w:t xml:space="preserve"> včetně možností stanovení kofeinu jako takového a jeho metabolitů ve vzorcích biologického původu</w:t>
      </w:r>
      <w:r w:rsidR="00F65ACC">
        <w:rPr>
          <w:rFonts w:cstheme="minorHAnsi"/>
          <w:sz w:val="24"/>
          <w:szCs w:val="24"/>
        </w:rPr>
        <w:t xml:space="preserve">. Práce obsahuje </w:t>
      </w:r>
      <w:r w:rsidR="003B6CAA">
        <w:rPr>
          <w:rFonts w:cstheme="minorHAnsi"/>
          <w:sz w:val="24"/>
          <w:szCs w:val="24"/>
        </w:rPr>
        <w:t>52</w:t>
      </w:r>
      <w:r w:rsidR="00F65ACC">
        <w:rPr>
          <w:rFonts w:cstheme="minorHAnsi"/>
          <w:sz w:val="24"/>
          <w:szCs w:val="24"/>
        </w:rPr>
        <w:t xml:space="preserve"> stran, </w:t>
      </w:r>
      <w:r w:rsidR="003B6CAA">
        <w:rPr>
          <w:rFonts w:cstheme="minorHAnsi"/>
          <w:sz w:val="24"/>
          <w:szCs w:val="24"/>
        </w:rPr>
        <w:t>52</w:t>
      </w:r>
      <w:r w:rsidR="00F65ACC">
        <w:rPr>
          <w:rFonts w:cstheme="minorHAnsi"/>
          <w:sz w:val="24"/>
          <w:szCs w:val="24"/>
        </w:rPr>
        <w:t xml:space="preserve"> literárních odkazů, </w:t>
      </w:r>
      <w:r w:rsidR="003B6CAA">
        <w:rPr>
          <w:rFonts w:cstheme="minorHAnsi"/>
          <w:sz w:val="24"/>
          <w:szCs w:val="24"/>
        </w:rPr>
        <w:t>5</w:t>
      </w:r>
      <w:r w:rsidR="00F65ACC">
        <w:rPr>
          <w:rFonts w:cstheme="minorHAnsi"/>
          <w:sz w:val="24"/>
          <w:szCs w:val="24"/>
        </w:rPr>
        <w:t xml:space="preserve"> obrázků a </w:t>
      </w:r>
      <w:r w:rsidR="003B6CAA">
        <w:rPr>
          <w:rFonts w:cstheme="minorHAnsi"/>
          <w:sz w:val="24"/>
          <w:szCs w:val="24"/>
        </w:rPr>
        <w:t>12</w:t>
      </w:r>
      <w:r w:rsidR="00F65ACC">
        <w:rPr>
          <w:rFonts w:cstheme="minorHAnsi"/>
          <w:sz w:val="24"/>
          <w:szCs w:val="24"/>
        </w:rPr>
        <w:t xml:space="preserve"> tabulek.</w:t>
      </w:r>
    </w:p>
    <w:p w:rsidR="00424F2D" w:rsidRDefault="00E62A44" w:rsidP="00F65ACC">
      <w:pPr>
        <w:autoSpaceDE w:val="0"/>
        <w:autoSpaceDN w:val="0"/>
        <w:adjustRightInd w:val="0"/>
        <w:spacing w:before="240" w:after="0" w:line="360" w:lineRule="auto"/>
        <w:jc w:val="both"/>
        <w:rPr>
          <w:rFonts w:cstheme="minorHAnsi"/>
          <w:sz w:val="24"/>
          <w:szCs w:val="24"/>
        </w:rPr>
      </w:pPr>
      <w:r w:rsidRPr="00AB7361">
        <w:rPr>
          <w:rFonts w:cstheme="minorHAnsi"/>
          <w:sz w:val="24"/>
          <w:szCs w:val="24"/>
        </w:rPr>
        <w:t xml:space="preserve">Autorka rozdělila práci na </w:t>
      </w:r>
      <w:r w:rsidR="00AB67F6">
        <w:rPr>
          <w:rFonts w:cstheme="minorHAnsi"/>
          <w:sz w:val="24"/>
          <w:szCs w:val="24"/>
        </w:rPr>
        <w:t>dvě</w:t>
      </w:r>
      <w:r w:rsidR="00F65ACC">
        <w:rPr>
          <w:rFonts w:cstheme="minorHAnsi"/>
          <w:sz w:val="24"/>
          <w:szCs w:val="24"/>
        </w:rPr>
        <w:t xml:space="preserve"> stěžejní části</w:t>
      </w:r>
      <w:r w:rsidR="00AB67F6">
        <w:rPr>
          <w:rFonts w:cstheme="minorHAnsi"/>
          <w:sz w:val="24"/>
          <w:szCs w:val="24"/>
        </w:rPr>
        <w:t>. P</w:t>
      </w:r>
      <w:r w:rsidRPr="00AB7361">
        <w:rPr>
          <w:rFonts w:cstheme="minorHAnsi"/>
          <w:sz w:val="24"/>
          <w:szCs w:val="24"/>
        </w:rPr>
        <w:t xml:space="preserve">rvní </w:t>
      </w:r>
      <w:r w:rsidR="00D70228" w:rsidRPr="00AB7361">
        <w:rPr>
          <w:rFonts w:cstheme="minorHAnsi"/>
          <w:sz w:val="24"/>
          <w:szCs w:val="24"/>
        </w:rPr>
        <w:t xml:space="preserve">část </w:t>
      </w:r>
      <w:r w:rsidRPr="00AB7361">
        <w:rPr>
          <w:rFonts w:cstheme="minorHAnsi"/>
          <w:sz w:val="24"/>
          <w:szCs w:val="24"/>
        </w:rPr>
        <w:t xml:space="preserve">je věnována </w:t>
      </w:r>
      <w:r w:rsidR="00967330">
        <w:rPr>
          <w:rFonts w:cstheme="minorHAnsi"/>
          <w:sz w:val="24"/>
          <w:szCs w:val="24"/>
        </w:rPr>
        <w:t xml:space="preserve">problematice </w:t>
      </w:r>
      <w:r w:rsidR="00AB67F6">
        <w:rPr>
          <w:rFonts w:cstheme="minorHAnsi"/>
          <w:sz w:val="24"/>
          <w:szCs w:val="24"/>
        </w:rPr>
        <w:t>kofeinu, jeho přírodním zdrojům, metabolizmu, farmakodynamice a fyziologickým účinkům. V této části práce je zmíněna i kapitola kofein a doping, a v neposlední řadě je popisováno i využití kofeinu v kosmetice. Druhá</w:t>
      </w:r>
      <w:r w:rsidR="00343FB8">
        <w:rPr>
          <w:rFonts w:cstheme="minorHAnsi"/>
          <w:sz w:val="24"/>
          <w:szCs w:val="24"/>
        </w:rPr>
        <w:t xml:space="preserve"> část</w:t>
      </w:r>
      <w:r w:rsidR="00F65ACC">
        <w:rPr>
          <w:rFonts w:cstheme="minorHAnsi"/>
          <w:sz w:val="24"/>
          <w:szCs w:val="24"/>
        </w:rPr>
        <w:t xml:space="preserve"> </w:t>
      </w:r>
      <w:r w:rsidR="00F34A5D">
        <w:rPr>
          <w:rFonts w:cstheme="minorHAnsi"/>
          <w:sz w:val="24"/>
          <w:szCs w:val="24"/>
        </w:rPr>
        <w:t>popisuje</w:t>
      </w:r>
      <w:r w:rsidR="00F65ACC">
        <w:rPr>
          <w:rFonts w:cstheme="minorHAnsi"/>
          <w:sz w:val="24"/>
          <w:szCs w:val="24"/>
        </w:rPr>
        <w:t xml:space="preserve"> laboratorní stanovení</w:t>
      </w:r>
      <w:r w:rsidR="00967330">
        <w:rPr>
          <w:rFonts w:cstheme="minorHAnsi"/>
          <w:sz w:val="24"/>
          <w:szCs w:val="24"/>
        </w:rPr>
        <w:t xml:space="preserve"> </w:t>
      </w:r>
      <w:r w:rsidR="00F34A5D">
        <w:rPr>
          <w:rFonts w:cstheme="minorHAnsi"/>
          <w:sz w:val="24"/>
          <w:szCs w:val="24"/>
        </w:rPr>
        <w:t xml:space="preserve">kofeinu a jeho metabolitů s využitím zejména kapalinové chromatografie po předchozí extrakci kapalina-kapalina, </w:t>
      </w:r>
      <w:r w:rsidR="00424F2D">
        <w:rPr>
          <w:rFonts w:cstheme="minorHAnsi"/>
          <w:sz w:val="24"/>
          <w:szCs w:val="24"/>
        </w:rPr>
        <w:t>extrakci</w:t>
      </w:r>
      <w:r w:rsidR="00513F4F">
        <w:rPr>
          <w:rFonts w:cstheme="minorHAnsi"/>
          <w:sz w:val="24"/>
          <w:szCs w:val="24"/>
        </w:rPr>
        <w:t xml:space="preserve"> tuhou fází</w:t>
      </w:r>
      <w:bookmarkStart w:id="0" w:name="_GoBack"/>
      <w:bookmarkEnd w:id="0"/>
      <w:r w:rsidR="00424F2D">
        <w:rPr>
          <w:rFonts w:cstheme="minorHAnsi"/>
          <w:sz w:val="24"/>
          <w:szCs w:val="24"/>
        </w:rPr>
        <w:t>,</w:t>
      </w:r>
      <w:r w:rsidR="00F34A5D">
        <w:rPr>
          <w:rFonts w:cstheme="minorHAnsi"/>
          <w:sz w:val="24"/>
          <w:szCs w:val="24"/>
        </w:rPr>
        <w:t xml:space="preserve"> </w:t>
      </w:r>
      <w:r w:rsidR="00487792">
        <w:rPr>
          <w:rFonts w:cstheme="minorHAnsi"/>
          <w:sz w:val="24"/>
          <w:szCs w:val="24"/>
        </w:rPr>
        <w:t xml:space="preserve">popřípadě </w:t>
      </w:r>
      <w:proofErr w:type="spellStart"/>
      <w:r w:rsidR="00F34A5D">
        <w:rPr>
          <w:rFonts w:cstheme="minorHAnsi"/>
          <w:sz w:val="24"/>
          <w:szCs w:val="24"/>
        </w:rPr>
        <w:t>mikroextrakc</w:t>
      </w:r>
      <w:r w:rsidR="00487792">
        <w:rPr>
          <w:rFonts w:cstheme="minorHAnsi"/>
          <w:sz w:val="24"/>
          <w:szCs w:val="24"/>
        </w:rPr>
        <w:t>i</w:t>
      </w:r>
      <w:proofErr w:type="spellEnd"/>
      <w:r w:rsidR="00F34A5D">
        <w:rPr>
          <w:rFonts w:cstheme="minorHAnsi"/>
          <w:sz w:val="24"/>
          <w:szCs w:val="24"/>
        </w:rPr>
        <w:t xml:space="preserve"> tuhou fází.</w:t>
      </w:r>
      <w:r w:rsidR="00424F2D">
        <w:rPr>
          <w:rFonts w:cstheme="minorHAnsi"/>
          <w:sz w:val="24"/>
          <w:szCs w:val="24"/>
        </w:rPr>
        <w:t xml:space="preserve"> U každého typu extrakce autorka uvádí cíle studií, experimentální údaje zahrnující přípravu a zpracování vzorků a </w:t>
      </w:r>
      <w:r w:rsidR="00826C23">
        <w:rPr>
          <w:rFonts w:cstheme="minorHAnsi"/>
          <w:sz w:val="24"/>
          <w:szCs w:val="24"/>
        </w:rPr>
        <w:t xml:space="preserve">v </w:t>
      </w:r>
      <w:r w:rsidR="00424F2D">
        <w:rPr>
          <w:rFonts w:cstheme="minorHAnsi"/>
          <w:sz w:val="24"/>
          <w:szCs w:val="24"/>
        </w:rPr>
        <w:t>závěru dané kapitoly hodnotí výsledky dosažené jednotlivými skupinami, které se danou problematikou zabývaly.</w:t>
      </w:r>
    </w:p>
    <w:p w:rsidR="00E62A44" w:rsidRPr="00AB7361" w:rsidRDefault="00A20316" w:rsidP="00F65ACC">
      <w:pPr>
        <w:autoSpaceDE w:val="0"/>
        <w:autoSpaceDN w:val="0"/>
        <w:adjustRightInd w:val="0"/>
        <w:spacing w:before="240" w:after="0"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Barbora Blažíčková</w:t>
      </w:r>
      <w:r w:rsidR="00E62A44" w:rsidRPr="00AB7361">
        <w:rPr>
          <w:rFonts w:cstheme="minorHAnsi"/>
          <w:sz w:val="24"/>
          <w:szCs w:val="24"/>
        </w:rPr>
        <w:t xml:space="preserve"> přistup</w:t>
      </w:r>
      <w:r w:rsidR="007D70DD">
        <w:rPr>
          <w:rFonts w:cstheme="minorHAnsi"/>
          <w:sz w:val="24"/>
          <w:szCs w:val="24"/>
        </w:rPr>
        <w:t>ovala k vypracování práce</w:t>
      </w:r>
      <w:r w:rsidR="00E62A44" w:rsidRPr="00AB7361">
        <w:rPr>
          <w:rFonts w:cstheme="minorHAnsi"/>
          <w:sz w:val="24"/>
          <w:szCs w:val="24"/>
        </w:rPr>
        <w:t xml:space="preserve"> pečlivě a pravidelně konzultovala </w:t>
      </w:r>
      <w:r w:rsidR="006A0B77" w:rsidRPr="00AB7361">
        <w:rPr>
          <w:rFonts w:cstheme="minorHAnsi"/>
          <w:sz w:val="24"/>
          <w:szCs w:val="24"/>
        </w:rPr>
        <w:t>zpracováv</w:t>
      </w:r>
      <w:r w:rsidR="00E62A44" w:rsidRPr="00AB7361">
        <w:rPr>
          <w:rFonts w:cstheme="minorHAnsi"/>
          <w:sz w:val="24"/>
          <w:szCs w:val="24"/>
        </w:rPr>
        <w:t xml:space="preserve">anou tématiku. Z pohledu vedoucí nemám k předkládané </w:t>
      </w:r>
      <w:r w:rsidR="00A7072E">
        <w:rPr>
          <w:rFonts w:cstheme="minorHAnsi"/>
          <w:sz w:val="24"/>
          <w:szCs w:val="24"/>
        </w:rPr>
        <w:t xml:space="preserve">žádné </w:t>
      </w:r>
      <w:r w:rsidR="00E62A44" w:rsidRPr="00AB7361">
        <w:rPr>
          <w:rFonts w:cstheme="minorHAnsi"/>
          <w:sz w:val="24"/>
          <w:szCs w:val="24"/>
        </w:rPr>
        <w:t>práci</w:t>
      </w:r>
      <w:r w:rsidR="006A0B77" w:rsidRPr="00AB7361">
        <w:rPr>
          <w:rFonts w:cstheme="minorHAnsi"/>
          <w:sz w:val="24"/>
          <w:szCs w:val="24"/>
        </w:rPr>
        <w:t xml:space="preserve"> </w:t>
      </w:r>
      <w:r w:rsidR="00E62A44" w:rsidRPr="00AB7361">
        <w:rPr>
          <w:rFonts w:cstheme="minorHAnsi"/>
          <w:sz w:val="24"/>
          <w:szCs w:val="24"/>
        </w:rPr>
        <w:t>připomínky a mohu konstatovat, že autorka splnila zadání práce.</w:t>
      </w:r>
    </w:p>
    <w:p w:rsidR="00EB1577" w:rsidRPr="00AB7361" w:rsidRDefault="00EB1577" w:rsidP="00F65ACC">
      <w:pPr>
        <w:spacing w:before="240" w:line="360" w:lineRule="auto"/>
        <w:jc w:val="both"/>
        <w:rPr>
          <w:rFonts w:cstheme="minorHAnsi"/>
          <w:sz w:val="24"/>
          <w:szCs w:val="24"/>
        </w:rPr>
      </w:pPr>
      <w:r w:rsidRPr="00AB7361">
        <w:rPr>
          <w:rFonts w:cstheme="minorHAnsi"/>
          <w:sz w:val="24"/>
          <w:szCs w:val="24"/>
        </w:rPr>
        <w:t>Bakalářská práce je vypracována v rozsahu zadaného úkolu</w:t>
      </w:r>
      <w:r w:rsidR="00487792">
        <w:rPr>
          <w:rFonts w:cstheme="minorHAnsi"/>
          <w:sz w:val="24"/>
          <w:szCs w:val="24"/>
        </w:rPr>
        <w:t xml:space="preserve">, </w:t>
      </w:r>
      <w:r w:rsidRPr="00AB7361">
        <w:rPr>
          <w:rFonts w:cstheme="minorHAnsi"/>
          <w:sz w:val="24"/>
          <w:szCs w:val="24"/>
        </w:rPr>
        <w:t>doporučuji ji k obhajobě a hodnotím známkou</w:t>
      </w:r>
    </w:p>
    <w:p w:rsidR="00EB1577" w:rsidRPr="003A7184" w:rsidRDefault="003A7184" w:rsidP="00F65ACC">
      <w:pPr>
        <w:spacing w:line="360" w:lineRule="auto"/>
        <w:ind w:firstLine="708"/>
        <w:jc w:val="center"/>
        <w:rPr>
          <w:rFonts w:cstheme="minorHAnsi"/>
          <w:b/>
          <w:sz w:val="24"/>
          <w:szCs w:val="24"/>
        </w:rPr>
      </w:pPr>
      <w:r w:rsidRPr="003A7184">
        <w:rPr>
          <w:rFonts w:cstheme="minorHAnsi"/>
          <w:b/>
          <w:sz w:val="24"/>
          <w:szCs w:val="24"/>
        </w:rPr>
        <w:t>A</w:t>
      </w:r>
    </w:p>
    <w:p w:rsidR="00EB1577" w:rsidRPr="00AB7361" w:rsidRDefault="00EB1577" w:rsidP="00F65ACC">
      <w:pPr>
        <w:spacing w:line="360" w:lineRule="auto"/>
        <w:ind w:firstLine="708"/>
        <w:jc w:val="center"/>
        <w:rPr>
          <w:rFonts w:cstheme="minorHAnsi"/>
          <w:sz w:val="24"/>
          <w:szCs w:val="24"/>
        </w:rPr>
      </w:pPr>
    </w:p>
    <w:p w:rsidR="00EB1577" w:rsidRPr="00AB7361" w:rsidRDefault="00EB1577" w:rsidP="00F65ACC">
      <w:pPr>
        <w:spacing w:line="360" w:lineRule="auto"/>
        <w:jc w:val="both"/>
        <w:rPr>
          <w:rFonts w:cstheme="minorHAnsi"/>
          <w:sz w:val="24"/>
          <w:szCs w:val="24"/>
        </w:rPr>
      </w:pPr>
      <w:r w:rsidRPr="00AB7361">
        <w:rPr>
          <w:rFonts w:cstheme="minorHAnsi"/>
          <w:sz w:val="24"/>
          <w:szCs w:val="24"/>
        </w:rPr>
        <w:t>V</w:t>
      </w:r>
      <w:r w:rsidR="004864C8">
        <w:rPr>
          <w:rFonts w:cstheme="minorHAnsi"/>
          <w:sz w:val="24"/>
          <w:szCs w:val="24"/>
        </w:rPr>
        <w:t> </w:t>
      </w:r>
      <w:r w:rsidRPr="00AB7361">
        <w:rPr>
          <w:rFonts w:cstheme="minorHAnsi"/>
          <w:sz w:val="24"/>
          <w:szCs w:val="24"/>
        </w:rPr>
        <w:t>Pardubicích</w:t>
      </w:r>
      <w:r w:rsidR="003A7184">
        <w:rPr>
          <w:rFonts w:cstheme="minorHAnsi"/>
          <w:sz w:val="24"/>
          <w:szCs w:val="24"/>
        </w:rPr>
        <w:t xml:space="preserve"> </w:t>
      </w:r>
      <w:r w:rsidR="0025002E">
        <w:rPr>
          <w:rFonts w:cstheme="minorHAnsi"/>
          <w:sz w:val="24"/>
          <w:szCs w:val="24"/>
        </w:rPr>
        <w:t>4</w:t>
      </w:r>
      <w:r w:rsidR="003A7184">
        <w:rPr>
          <w:rFonts w:cstheme="minorHAnsi"/>
          <w:sz w:val="24"/>
          <w:szCs w:val="24"/>
        </w:rPr>
        <w:t xml:space="preserve">. </w:t>
      </w:r>
      <w:r w:rsidR="0025002E">
        <w:rPr>
          <w:rFonts w:cstheme="minorHAnsi"/>
          <w:sz w:val="24"/>
          <w:szCs w:val="24"/>
        </w:rPr>
        <w:t>srpna</w:t>
      </w:r>
      <w:r w:rsidR="003A7184">
        <w:rPr>
          <w:rFonts w:cstheme="minorHAnsi"/>
          <w:sz w:val="24"/>
          <w:szCs w:val="24"/>
        </w:rPr>
        <w:t xml:space="preserve"> 20</w:t>
      </w:r>
      <w:r w:rsidR="0025002E">
        <w:rPr>
          <w:rFonts w:cstheme="minorHAnsi"/>
          <w:sz w:val="24"/>
          <w:szCs w:val="24"/>
        </w:rPr>
        <w:t>20</w:t>
      </w:r>
      <w:r w:rsidRPr="00AB7361">
        <w:rPr>
          <w:rFonts w:cstheme="minorHAnsi"/>
          <w:sz w:val="24"/>
          <w:szCs w:val="24"/>
        </w:rPr>
        <w:t xml:space="preserve"> </w:t>
      </w:r>
      <w:r w:rsidRPr="00AB7361">
        <w:rPr>
          <w:rFonts w:cstheme="minorHAnsi"/>
          <w:sz w:val="24"/>
          <w:szCs w:val="24"/>
        </w:rPr>
        <w:tab/>
      </w:r>
      <w:r w:rsidRPr="00AB7361">
        <w:rPr>
          <w:rFonts w:cstheme="minorHAnsi"/>
          <w:sz w:val="24"/>
          <w:szCs w:val="24"/>
        </w:rPr>
        <w:tab/>
      </w:r>
      <w:r w:rsidRPr="00AB7361">
        <w:rPr>
          <w:rFonts w:cstheme="minorHAnsi"/>
          <w:sz w:val="24"/>
          <w:szCs w:val="24"/>
        </w:rPr>
        <w:tab/>
      </w:r>
      <w:r w:rsidRPr="00AB7361">
        <w:rPr>
          <w:rFonts w:cstheme="minorHAnsi"/>
          <w:sz w:val="24"/>
          <w:szCs w:val="24"/>
        </w:rPr>
        <w:tab/>
      </w:r>
      <w:r w:rsidR="002765E2">
        <w:rPr>
          <w:rFonts w:cstheme="minorHAnsi"/>
          <w:sz w:val="24"/>
          <w:szCs w:val="24"/>
        </w:rPr>
        <w:t xml:space="preserve">      </w:t>
      </w:r>
      <w:r w:rsidR="004864C8">
        <w:rPr>
          <w:rFonts w:cstheme="minorHAnsi"/>
          <w:sz w:val="24"/>
          <w:szCs w:val="24"/>
        </w:rPr>
        <w:t xml:space="preserve"> doc. Ing. Petra Bajerová, Ph.D</w:t>
      </w:r>
      <w:r w:rsidR="002765E2">
        <w:rPr>
          <w:rFonts w:cstheme="minorHAnsi"/>
          <w:sz w:val="24"/>
          <w:szCs w:val="24"/>
        </w:rPr>
        <w:t>.</w:t>
      </w:r>
    </w:p>
    <w:sectPr w:rsidR="00EB1577" w:rsidRPr="00AB7361" w:rsidSect="00686E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2A44"/>
    <w:rsid w:val="000D32CD"/>
    <w:rsid w:val="001F2903"/>
    <w:rsid w:val="00220B22"/>
    <w:rsid w:val="00243C49"/>
    <w:rsid w:val="0025002E"/>
    <w:rsid w:val="002765E2"/>
    <w:rsid w:val="002F4345"/>
    <w:rsid w:val="00305B77"/>
    <w:rsid w:val="00343FB8"/>
    <w:rsid w:val="003A7184"/>
    <w:rsid w:val="003B6CAA"/>
    <w:rsid w:val="003C62EF"/>
    <w:rsid w:val="003E5F43"/>
    <w:rsid w:val="00424F2D"/>
    <w:rsid w:val="004864C8"/>
    <w:rsid w:val="00487792"/>
    <w:rsid w:val="00513F4F"/>
    <w:rsid w:val="005544F5"/>
    <w:rsid w:val="006016B3"/>
    <w:rsid w:val="00686EED"/>
    <w:rsid w:val="006A0B77"/>
    <w:rsid w:val="00727DB0"/>
    <w:rsid w:val="0075348A"/>
    <w:rsid w:val="007D70DD"/>
    <w:rsid w:val="007E4CA3"/>
    <w:rsid w:val="00826C23"/>
    <w:rsid w:val="008409EB"/>
    <w:rsid w:val="00841052"/>
    <w:rsid w:val="00907995"/>
    <w:rsid w:val="00945999"/>
    <w:rsid w:val="00967330"/>
    <w:rsid w:val="00A20316"/>
    <w:rsid w:val="00A7072E"/>
    <w:rsid w:val="00AB67F6"/>
    <w:rsid w:val="00AB7361"/>
    <w:rsid w:val="00C73F11"/>
    <w:rsid w:val="00D70228"/>
    <w:rsid w:val="00E62A44"/>
    <w:rsid w:val="00E805E4"/>
    <w:rsid w:val="00EB1577"/>
    <w:rsid w:val="00EB4C1B"/>
    <w:rsid w:val="00EB77CE"/>
    <w:rsid w:val="00F34A5D"/>
    <w:rsid w:val="00F65ACC"/>
    <w:rsid w:val="00F764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5C0C29"/>
  <w15:docId w15:val="{0E9A2C14-3C06-4862-993F-4FE7622A3A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link w:val="ZkladntextodsazenChar"/>
    <w:semiHidden/>
    <w:rsid w:val="004864C8"/>
    <w:pPr>
      <w:spacing w:after="0" w:line="240" w:lineRule="auto"/>
      <w:ind w:firstLine="708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semiHidden/>
    <w:rsid w:val="004864C8"/>
    <w:rPr>
      <w:rFonts w:ascii="Times New Roman" w:eastAsia="Times New Roman" w:hAnsi="Times New Roman" w:cs="Times New Roman"/>
      <w:sz w:val="24"/>
      <w:szCs w:val="20"/>
    </w:rPr>
  </w:style>
  <w:style w:type="paragraph" w:styleId="Zhlav">
    <w:name w:val="header"/>
    <w:basedOn w:val="Normln"/>
    <w:link w:val="ZhlavChar"/>
    <w:uiPriority w:val="99"/>
    <w:unhideWhenUsed/>
    <w:rsid w:val="004864C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864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1</Pages>
  <Words>228</Words>
  <Characters>1348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Bajerova Petra</cp:lastModifiedBy>
  <cp:revision>12</cp:revision>
  <cp:lastPrinted>2017-07-03T08:59:00Z</cp:lastPrinted>
  <dcterms:created xsi:type="dcterms:W3CDTF">2020-08-03T10:45:00Z</dcterms:created>
  <dcterms:modified xsi:type="dcterms:W3CDTF">2020-08-04T12:45:00Z</dcterms:modified>
</cp:coreProperties>
</file>