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A6" w:rsidRDefault="003A43A6" w:rsidP="003A43A6">
      <w:pPr>
        <w:spacing w:line="240" w:lineRule="auto"/>
        <w:jc w:val="both"/>
        <w:rPr>
          <w:sz w:val="24"/>
          <w:szCs w:val="24"/>
          <w:u w:val="single"/>
          <w:lang w:val="de-DE"/>
        </w:rPr>
      </w:pPr>
      <w:r>
        <w:rPr>
          <w:sz w:val="24"/>
          <w:szCs w:val="24"/>
          <w:u w:val="single"/>
          <w:lang w:val="de-DE"/>
        </w:rPr>
        <w:t>Bachelorarbeit-Gutachten</w:t>
      </w:r>
    </w:p>
    <w:p w:rsidR="00E3024B" w:rsidRDefault="00E3024B" w:rsidP="003A43A6">
      <w:pPr>
        <w:spacing w:line="240" w:lineRule="auto"/>
        <w:jc w:val="both"/>
        <w:rPr>
          <w:sz w:val="24"/>
          <w:szCs w:val="24"/>
          <w:u w:val="single"/>
          <w:lang w:val="de-DE"/>
        </w:rPr>
      </w:pPr>
    </w:p>
    <w:p w:rsidR="003A43A6" w:rsidRPr="00D93751" w:rsidRDefault="003B6F79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  <w:r w:rsidRPr="00D93751">
        <w:rPr>
          <w:b/>
          <w:sz w:val="24"/>
          <w:szCs w:val="24"/>
          <w:lang w:val="de-DE"/>
        </w:rPr>
        <w:t xml:space="preserve">Anna </w:t>
      </w:r>
      <w:proofErr w:type="spellStart"/>
      <w:r w:rsidRPr="00D93751">
        <w:rPr>
          <w:b/>
          <w:sz w:val="24"/>
          <w:szCs w:val="24"/>
          <w:lang w:val="de-DE"/>
        </w:rPr>
        <w:t>Jandov</w:t>
      </w:r>
      <w:r w:rsidR="003A43A6" w:rsidRPr="00D93751">
        <w:rPr>
          <w:b/>
          <w:sz w:val="24"/>
          <w:szCs w:val="24"/>
          <w:lang w:val="de-DE"/>
        </w:rPr>
        <w:t>á</w:t>
      </w:r>
      <w:proofErr w:type="spellEnd"/>
    </w:p>
    <w:p w:rsidR="003A43A6" w:rsidRDefault="003A43A6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 xml:space="preserve">Nirgendwo in Afrika – Analyse des Romans von Stefanie Zweig </w:t>
      </w:r>
    </w:p>
    <w:p w:rsidR="00E3024B" w:rsidRDefault="00E3024B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E5308E" w:rsidRDefault="003A43A6" w:rsidP="003A43A6">
      <w:pPr>
        <w:spacing w:line="24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Die Abschlussarbeit von </w:t>
      </w:r>
      <w:r w:rsidR="00D93751">
        <w:rPr>
          <w:sz w:val="24"/>
          <w:szCs w:val="24"/>
          <w:lang w:val="de-DE"/>
        </w:rPr>
        <w:t xml:space="preserve">Anna </w:t>
      </w:r>
      <w:proofErr w:type="spellStart"/>
      <w:r w:rsidR="00D93751">
        <w:rPr>
          <w:sz w:val="24"/>
          <w:szCs w:val="24"/>
          <w:lang w:val="de-DE"/>
        </w:rPr>
        <w:t>Jandová</w:t>
      </w:r>
      <w:proofErr w:type="spellEnd"/>
      <w:r w:rsidR="00D93751">
        <w:rPr>
          <w:sz w:val="24"/>
          <w:szCs w:val="24"/>
          <w:lang w:val="de-DE"/>
        </w:rPr>
        <w:t xml:space="preserve"> leg</w:t>
      </w:r>
      <w:r>
        <w:rPr>
          <w:sz w:val="24"/>
          <w:szCs w:val="24"/>
          <w:lang w:val="de-DE"/>
        </w:rPr>
        <w:t xml:space="preserve">t </w:t>
      </w:r>
      <w:r w:rsidR="00D93751">
        <w:rPr>
          <w:sz w:val="24"/>
          <w:szCs w:val="24"/>
          <w:lang w:val="de-DE"/>
        </w:rPr>
        <w:t xml:space="preserve">eine Analyse des Romans </w:t>
      </w:r>
      <w:r w:rsidR="00D93751" w:rsidRPr="00D93751">
        <w:rPr>
          <w:i/>
          <w:sz w:val="24"/>
          <w:szCs w:val="24"/>
          <w:lang w:val="de-DE"/>
        </w:rPr>
        <w:t>Nirgendwo in Afrika</w:t>
      </w:r>
      <w:r w:rsidR="003F406D">
        <w:rPr>
          <w:i/>
          <w:sz w:val="24"/>
          <w:szCs w:val="24"/>
          <w:lang w:val="de-DE"/>
        </w:rPr>
        <w:t xml:space="preserve"> </w:t>
      </w:r>
      <w:r w:rsidR="003F406D">
        <w:rPr>
          <w:sz w:val="24"/>
          <w:szCs w:val="24"/>
          <w:lang w:val="de-DE"/>
        </w:rPr>
        <w:t xml:space="preserve">von Stefanie Zweig vor. </w:t>
      </w:r>
      <w:r>
        <w:rPr>
          <w:sz w:val="24"/>
          <w:szCs w:val="24"/>
          <w:lang w:val="de-DE"/>
        </w:rPr>
        <w:t>Die Autorin</w:t>
      </w:r>
      <w:r w:rsidR="003F406D">
        <w:rPr>
          <w:sz w:val="24"/>
          <w:szCs w:val="24"/>
          <w:lang w:val="de-DE"/>
        </w:rPr>
        <w:t xml:space="preserve"> untersucht das Werk im Hinblick auf die Themen </w:t>
      </w:r>
      <w:r w:rsidR="00F66C87">
        <w:rPr>
          <w:sz w:val="24"/>
          <w:szCs w:val="24"/>
          <w:lang w:val="de-DE"/>
        </w:rPr>
        <w:t>„</w:t>
      </w:r>
      <w:r w:rsidR="003F406D">
        <w:rPr>
          <w:sz w:val="24"/>
          <w:szCs w:val="24"/>
          <w:lang w:val="de-DE"/>
        </w:rPr>
        <w:t>Heimat</w:t>
      </w:r>
      <w:r w:rsidR="00F66C87">
        <w:rPr>
          <w:sz w:val="24"/>
          <w:szCs w:val="24"/>
          <w:lang w:val="de-DE"/>
        </w:rPr>
        <w:t>“</w:t>
      </w:r>
      <w:r w:rsidR="003F406D">
        <w:rPr>
          <w:sz w:val="24"/>
          <w:szCs w:val="24"/>
          <w:lang w:val="de-DE"/>
        </w:rPr>
        <w:t xml:space="preserve">, </w:t>
      </w:r>
      <w:r w:rsidR="00F66C87">
        <w:rPr>
          <w:sz w:val="24"/>
          <w:szCs w:val="24"/>
          <w:lang w:val="de-DE"/>
        </w:rPr>
        <w:t>„</w:t>
      </w:r>
      <w:r w:rsidR="003F406D">
        <w:rPr>
          <w:sz w:val="24"/>
          <w:szCs w:val="24"/>
          <w:lang w:val="de-DE"/>
        </w:rPr>
        <w:t>zwischenmenschliche Beziehungen</w:t>
      </w:r>
      <w:r w:rsidR="00F66C87">
        <w:rPr>
          <w:sz w:val="24"/>
          <w:szCs w:val="24"/>
          <w:lang w:val="de-DE"/>
        </w:rPr>
        <w:t xml:space="preserve">“ und „Trivialliteratur“. Im ersten Teil </w:t>
      </w:r>
      <w:r w:rsidR="001A5C31">
        <w:rPr>
          <w:sz w:val="24"/>
          <w:szCs w:val="24"/>
          <w:lang w:val="de-DE"/>
        </w:rPr>
        <w:t xml:space="preserve">wird </w:t>
      </w:r>
      <w:r w:rsidR="00E3024B">
        <w:rPr>
          <w:sz w:val="24"/>
          <w:szCs w:val="24"/>
          <w:lang w:val="de-DE"/>
        </w:rPr>
        <w:t>analysiert</w:t>
      </w:r>
      <w:r w:rsidR="00F66C87">
        <w:rPr>
          <w:sz w:val="24"/>
          <w:szCs w:val="24"/>
          <w:lang w:val="de-DE"/>
        </w:rPr>
        <w:t xml:space="preserve">, was </w:t>
      </w:r>
      <w:r w:rsidR="003E02D3">
        <w:rPr>
          <w:sz w:val="24"/>
          <w:szCs w:val="24"/>
          <w:lang w:val="de-DE"/>
        </w:rPr>
        <w:t xml:space="preserve">für einzelne Hauptfiguren die Heimat darstellt und unter welchen Umständen </w:t>
      </w:r>
      <w:r w:rsidR="001A5C31">
        <w:rPr>
          <w:sz w:val="24"/>
          <w:szCs w:val="24"/>
          <w:lang w:val="de-DE"/>
        </w:rPr>
        <w:t>für sie ein fremd</w:t>
      </w:r>
      <w:r w:rsidR="006729E9">
        <w:rPr>
          <w:sz w:val="24"/>
          <w:szCs w:val="24"/>
          <w:lang w:val="de-DE"/>
        </w:rPr>
        <w:t>es Land zu</w:t>
      </w:r>
      <w:r w:rsidR="003E02D3">
        <w:rPr>
          <w:sz w:val="24"/>
          <w:szCs w:val="24"/>
          <w:lang w:val="de-DE"/>
        </w:rPr>
        <w:t xml:space="preserve"> Heimat werden kann.</w:t>
      </w:r>
      <w:r w:rsidR="00E5308E">
        <w:rPr>
          <w:sz w:val="24"/>
          <w:szCs w:val="24"/>
          <w:lang w:val="de-DE"/>
        </w:rPr>
        <w:t xml:space="preserve"> Anna </w:t>
      </w:r>
      <w:proofErr w:type="spellStart"/>
      <w:r w:rsidR="00E5308E">
        <w:rPr>
          <w:sz w:val="24"/>
          <w:szCs w:val="24"/>
          <w:lang w:val="de-DE"/>
        </w:rPr>
        <w:t>Jandová</w:t>
      </w:r>
      <w:proofErr w:type="spellEnd"/>
      <w:r w:rsidR="00E5308E">
        <w:rPr>
          <w:sz w:val="24"/>
          <w:szCs w:val="24"/>
          <w:lang w:val="de-DE"/>
        </w:rPr>
        <w:t xml:space="preserve"> verliert in diesem Teil der Arbeit das gegebene Thema nie aus den Augen und belegt ihre Ansichten mit Zitaten aus der Primärliteratur oder aus den Interviews mit der Autorin. </w:t>
      </w:r>
      <w:r w:rsidR="00BF4303">
        <w:rPr>
          <w:sz w:val="24"/>
          <w:szCs w:val="24"/>
          <w:lang w:val="de-DE"/>
        </w:rPr>
        <w:t xml:space="preserve">Da </w:t>
      </w:r>
      <w:r w:rsidR="0015180B">
        <w:rPr>
          <w:sz w:val="24"/>
          <w:szCs w:val="24"/>
          <w:lang w:val="de-DE"/>
        </w:rPr>
        <w:t>das</w:t>
      </w:r>
      <w:r w:rsidR="00BF4303">
        <w:rPr>
          <w:sz w:val="24"/>
          <w:szCs w:val="24"/>
          <w:lang w:val="de-DE"/>
        </w:rPr>
        <w:t xml:space="preserve"> Werk </w:t>
      </w:r>
      <w:r w:rsidR="00BF4303">
        <w:rPr>
          <w:i/>
          <w:sz w:val="24"/>
          <w:szCs w:val="24"/>
          <w:lang w:val="de-DE"/>
        </w:rPr>
        <w:t>Nirgendwo in Afrika</w:t>
      </w:r>
      <w:r w:rsidR="00BF4303">
        <w:rPr>
          <w:sz w:val="24"/>
          <w:szCs w:val="24"/>
          <w:lang w:val="de-DE"/>
        </w:rPr>
        <w:t xml:space="preserve"> </w:t>
      </w:r>
      <w:r w:rsidR="0015180B">
        <w:rPr>
          <w:sz w:val="24"/>
          <w:szCs w:val="24"/>
          <w:lang w:val="de-DE"/>
        </w:rPr>
        <w:t xml:space="preserve">von der Literaturforschung </w:t>
      </w:r>
      <w:r w:rsidR="001A5C31">
        <w:rPr>
          <w:sz w:val="24"/>
          <w:szCs w:val="24"/>
          <w:lang w:val="de-DE"/>
        </w:rPr>
        <w:t xml:space="preserve">bisher </w:t>
      </w:r>
      <w:r w:rsidR="0015180B">
        <w:rPr>
          <w:sz w:val="24"/>
          <w:szCs w:val="24"/>
          <w:lang w:val="de-DE"/>
        </w:rPr>
        <w:t xml:space="preserve">außer Acht gelassen </w:t>
      </w:r>
      <w:r w:rsidR="001A5C31">
        <w:rPr>
          <w:sz w:val="24"/>
          <w:szCs w:val="24"/>
          <w:lang w:val="de-DE"/>
        </w:rPr>
        <w:t>wu</w:t>
      </w:r>
      <w:r w:rsidR="0015180B">
        <w:rPr>
          <w:sz w:val="24"/>
          <w:szCs w:val="24"/>
          <w:lang w:val="de-DE"/>
        </w:rPr>
        <w:t>rd</w:t>
      </w:r>
      <w:r w:rsidR="001A5C31">
        <w:rPr>
          <w:sz w:val="24"/>
          <w:szCs w:val="24"/>
          <w:lang w:val="de-DE"/>
        </w:rPr>
        <w:t>e</w:t>
      </w:r>
      <w:r w:rsidR="0015180B">
        <w:rPr>
          <w:sz w:val="24"/>
          <w:szCs w:val="24"/>
          <w:lang w:val="de-DE"/>
        </w:rPr>
        <w:t xml:space="preserve">, beschränkt sich Anna </w:t>
      </w:r>
      <w:proofErr w:type="spellStart"/>
      <w:r w:rsidR="0015180B">
        <w:rPr>
          <w:sz w:val="24"/>
          <w:szCs w:val="24"/>
          <w:lang w:val="de-DE"/>
        </w:rPr>
        <w:t>Jandovás</w:t>
      </w:r>
      <w:proofErr w:type="spellEnd"/>
      <w:r w:rsidR="0015180B">
        <w:rPr>
          <w:sz w:val="24"/>
          <w:szCs w:val="24"/>
          <w:lang w:val="de-DE"/>
        </w:rPr>
        <w:t xml:space="preserve"> Arbeit mit der</w:t>
      </w:r>
      <w:r w:rsidR="00BF4303">
        <w:rPr>
          <w:sz w:val="24"/>
          <w:szCs w:val="24"/>
          <w:lang w:val="de-DE"/>
        </w:rPr>
        <w:t xml:space="preserve"> Sekundärliteratur</w:t>
      </w:r>
      <w:r w:rsidR="00486FD8">
        <w:rPr>
          <w:sz w:val="24"/>
          <w:szCs w:val="24"/>
          <w:lang w:val="de-DE"/>
        </w:rPr>
        <w:t xml:space="preserve"> auf Rezensionen, kurze Artikel und Aussagen der Autorin. Der zweite Hauptteil benannt „</w:t>
      </w:r>
      <w:r w:rsidR="00763752">
        <w:rPr>
          <w:sz w:val="24"/>
          <w:szCs w:val="24"/>
          <w:lang w:val="de-DE"/>
        </w:rPr>
        <w:t>Zwischenmenschliche Beziehungen“ ist wesentlich kürzer als der erstere un</w:t>
      </w:r>
      <w:r w:rsidR="00451190">
        <w:rPr>
          <w:sz w:val="24"/>
          <w:szCs w:val="24"/>
          <w:lang w:val="de-DE"/>
        </w:rPr>
        <w:t>d träg</w:t>
      </w:r>
      <w:r w:rsidR="00305F98">
        <w:rPr>
          <w:sz w:val="24"/>
          <w:szCs w:val="24"/>
          <w:lang w:val="de-DE"/>
        </w:rPr>
        <w:t xml:space="preserve">t vor allem </w:t>
      </w:r>
      <w:r w:rsidR="00763752">
        <w:rPr>
          <w:sz w:val="24"/>
          <w:szCs w:val="24"/>
          <w:lang w:val="de-DE"/>
        </w:rPr>
        <w:t>den Charakter</w:t>
      </w:r>
      <w:r w:rsidR="00305F98">
        <w:rPr>
          <w:sz w:val="24"/>
          <w:szCs w:val="24"/>
          <w:lang w:val="de-DE"/>
        </w:rPr>
        <w:t xml:space="preserve"> von</w:t>
      </w:r>
      <w:r w:rsidR="00763752">
        <w:rPr>
          <w:sz w:val="24"/>
          <w:szCs w:val="24"/>
          <w:lang w:val="de-DE"/>
        </w:rPr>
        <w:t xml:space="preserve"> dessen Ergänzung</w:t>
      </w:r>
      <w:r w:rsidR="00451190">
        <w:rPr>
          <w:sz w:val="24"/>
          <w:szCs w:val="24"/>
          <w:lang w:val="de-DE"/>
        </w:rPr>
        <w:t>, indem er Nebenfiguren und ihre Beziehung</w:t>
      </w:r>
      <w:r w:rsidR="00305F98">
        <w:rPr>
          <w:sz w:val="24"/>
          <w:szCs w:val="24"/>
          <w:lang w:val="de-DE"/>
        </w:rPr>
        <w:t>en</w:t>
      </w:r>
      <w:r w:rsidR="00451190">
        <w:rPr>
          <w:sz w:val="24"/>
          <w:szCs w:val="24"/>
          <w:lang w:val="de-DE"/>
        </w:rPr>
        <w:t xml:space="preserve"> z</w:t>
      </w:r>
      <w:r w:rsidR="00305F98">
        <w:rPr>
          <w:sz w:val="24"/>
          <w:szCs w:val="24"/>
          <w:lang w:val="de-DE"/>
        </w:rPr>
        <w:t>u den anderen</w:t>
      </w:r>
      <w:r w:rsidR="00451190">
        <w:rPr>
          <w:sz w:val="24"/>
          <w:szCs w:val="24"/>
          <w:lang w:val="de-DE"/>
        </w:rPr>
        <w:t xml:space="preserve"> schildert.</w:t>
      </w:r>
      <w:r w:rsidR="00763752">
        <w:rPr>
          <w:sz w:val="24"/>
          <w:szCs w:val="24"/>
          <w:lang w:val="de-DE"/>
        </w:rPr>
        <w:t xml:space="preserve"> </w:t>
      </w:r>
      <w:r w:rsidR="00451190">
        <w:rPr>
          <w:sz w:val="24"/>
          <w:szCs w:val="24"/>
          <w:lang w:val="de-DE"/>
        </w:rPr>
        <w:t xml:space="preserve">Der dritte Hauptteil </w:t>
      </w:r>
      <w:r w:rsidR="00DA6B18">
        <w:rPr>
          <w:sz w:val="24"/>
          <w:szCs w:val="24"/>
          <w:lang w:val="de-DE"/>
        </w:rPr>
        <w:t xml:space="preserve">geht der Frage nach, ob </w:t>
      </w:r>
      <w:r w:rsidR="00DA6B18">
        <w:rPr>
          <w:i/>
          <w:sz w:val="24"/>
          <w:szCs w:val="24"/>
          <w:lang w:val="de-DE"/>
        </w:rPr>
        <w:t xml:space="preserve">Nirgendwo in Afrika </w:t>
      </w:r>
      <w:r w:rsidR="00DA6B18">
        <w:rPr>
          <w:sz w:val="24"/>
          <w:szCs w:val="24"/>
          <w:lang w:val="de-DE"/>
        </w:rPr>
        <w:t>als</w:t>
      </w:r>
      <w:r w:rsidR="00763752">
        <w:rPr>
          <w:sz w:val="24"/>
          <w:szCs w:val="24"/>
          <w:lang w:val="de-DE"/>
        </w:rPr>
        <w:t xml:space="preserve"> </w:t>
      </w:r>
      <w:r w:rsidR="00DA6B18">
        <w:rPr>
          <w:sz w:val="24"/>
          <w:szCs w:val="24"/>
          <w:lang w:val="de-DE"/>
        </w:rPr>
        <w:t>Trivialliteratur bezeichnet werden kann. Hier trägt die Autorin zunächst die Charakterisierung der Trivialliteratur vor</w:t>
      </w:r>
      <w:r w:rsidR="003515C5">
        <w:rPr>
          <w:sz w:val="24"/>
          <w:szCs w:val="24"/>
          <w:lang w:val="de-DE"/>
        </w:rPr>
        <w:t xml:space="preserve"> und versucht mit mehreren </w:t>
      </w:r>
      <w:r w:rsidR="00DA6B18">
        <w:rPr>
          <w:sz w:val="24"/>
          <w:szCs w:val="24"/>
          <w:lang w:val="de-DE"/>
        </w:rPr>
        <w:t>sach</w:t>
      </w:r>
      <w:r w:rsidR="003515C5">
        <w:rPr>
          <w:sz w:val="24"/>
          <w:szCs w:val="24"/>
          <w:lang w:val="de-DE"/>
        </w:rPr>
        <w:t>lichen Argumenten zu belegen, dass der analysierte Roman nicht zu diesem Genre gehört. Ihre Argumentation stützt sie unter anderem auf das Argument</w:t>
      </w:r>
      <w:r w:rsidR="003750DB">
        <w:rPr>
          <w:sz w:val="24"/>
          <w:szCs w:val="24"/>
          <w:lang w:val="de-DE"/>
        </w:rPr>
        <w:t xml:space="preserve">, dass die von Stefanie Zweig geschilderten </w:t>
      </w:r>
      <w:r w:rsidR="00374B1B">
        <w:rPr>
          <w:sz w:val="24"/>
          <w:szCs w:val="24"/>
          <w:lang w:val="de-DE"/>
        </w:rPr>
        <w:t>Ereignisse und Figuren autobiographisch sind und daher der Realität völlig entsprechen. Das gilt aber nur teilweise, da jedes literarische</w:t>
      </w:r>
      <w:r w:rsidR="00305F98">
        <w:rPr>
          <w:sz w:val="24"/>
          <w:szCs w:val="24"/>
          <w:lang w:val="de-DE"/>
        </w:rPr>
        <w:t xml:space="preserve"> Werk</w:t>
      </w:r>
      <w:r w:rsidR="00374B1B">
        <w:rPr>
          <w:sz w:val="24"/>
          <w:szCs w:val="24"/>
          <w:lang w:val="de-DE"/>
        </w:rPr>
        <w:t xml:space="preserve"> fiktive Elemente enthält. Auß</w:t>
      </w:r>
      <w:r w:rsidR="002661C0">
        <w:rPr>
          <w:sz w:val="24"/>
          <w:szCs w:val="24"/>
          <w:lang w:val="de-DE"/>
        </w:rPr>
        <w:t>erdem</w:t>
      </w:r>
      <w:r w:rsidR="00B61524">
        <w:rPr>
          <w:sz w:val="24"/>
          <w:szCs w:val="24"/>
          <w:lang w:val="de-DE"/>
        </w:rPr>
        <w:t xml:space="preserve"> war die Autorin zum Zeitpunkt der Rückkehr aus Afrika nach Deutschland nur 15 </w:t>
      </w:r>
      <w:r w:rsidR="002661C0">
        <w:rPr>
          <w:sz w:val="24"/>
          <w:szCs w:val="24"/>
          <w:lang w:val="de-DE"/>
        </w:rPr>
        <w:t>J</w:t>
      </w:r>
      <w:r w:rsidR="00B61524">
        <w:rPr>
          <w:sz w:val="24"/>
          <w:szCs w:val="24"/>
          <w:lang w:val="de-DE"/>
        </w:rPr>
        <w:t>ahre alt</w:t>
      </w:r>
      <w:r w:rsidR="00305F98">
        <w:rPr>
          <w:sz w:val="24"/>
          <w:szCs w:val="24"/>
          <w:lang w:val="de-DE"/>
        </w:rPr>
        <w:t xml:space="preserve">, so dass sie das damalige Leben ihrer Familie mit Kinderaugen gesehen hat. </w:t>
      </w:r>
      <w:r w:rsidR="00432DEE">
        <w:rPr>
          <w:sz w:val="24"/>
          <w:szCs w:val="24"/>
          <w:lang w:val="de-DE"/>
        </w:rPr>
        <w:t xml:space="preserve">Als Thema für die Diskussion bei der Verteidigung der vorliegenden Arbeit schlage ich die Einbettung </w:t>
      </w:r>
      <w:r w:rsidR="002F184D">
        <w:rPr>
          <w:sz w:val="24"/>
          <w:szCs w:val="24"/>
          <w:lang w:val="de-DE"/>
        </w:rPr>
        <w:t xml:space="preserve">von Stefanie Zweig und ihres </w:t>
      </w:r>
      <w:bookmarkStart w:id="0" w:name="_GoBack"/>
      <w:bookmarkEnd w:id="0"/>
      <w:r w:rsidR="00432DEE">
        <w:rPr>
          <w:sz w:val="24"/>
          <w:szCs w:val="24"/>
          <w:lang w:val="de-DE"/>
        </w:rPr>
        <w:t xml:space="preserve">Werkes in den Kontext der Exilliteratur vor.  </w:t>
      </w:r>
    </w:p>
    <w:p w:rsidR="003A43A6" w:rsidRDefault="003A43A6" w:rsidP="003A43A6">
      <w:pPr>
        <w:spacing w:line="240" w:lineRule="auto"/>
        <w:jc w:val="both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Sprachlich gesehen weist die vorliegende Abschlussarbeit einige vor allem</w:t>
      </w:r>
      <w:r w:rsidR="00D93751">
        <w:rPr>
          <w:sz w:val="24"/>
          <w:szCs w:val="24"/>
          <w:lang w:val="de-DE"/>
        </w:rPr>
        <w:t xml:space="preserve"> morphologische und</w:t>
      </w:r>
      <w:r>
        <w:rPr>
          <w:sz w:val="24"/>
          <w:szCs w:val="24"/>
          <w:lang w:val="de-DE"/>
        </w:rPr>
        <w:t xml:space="preserve"> lexikalische Fehler auf.</w:t>
      </w:r>
      <w:r w:rsidR="00E3024B">
        <w:rPr>
          <w:sz w:val="24"/>
          <w:szCs w:val="24"/>
          <w:lang w:val="de-DE"/>
        </w:rPr>
        <w:t xml:space="preserve"> </w:t>
      </w:r>
    </w:p>
    <w:p w:rsidR="003A43A6" w:rsidRDefault="003A43A6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Die Abschlussarbeit von </w:t>
      </w:r>
      <w:r w:rsidR="00D93751">
        <w:rPr>
          <w:sz w:val="24"/>
          <w:szCs w:val="24"/>
          <w:lang w:val="de-DE"/>
        </w:rPr>
        <w:t xml:space="preserve">Anna </w:t>
      </w:r>
      <w:proofErr w:type="spellStart"/>
      <w:r w:rsidR="00D93751">
        <w:rPr>
          <w:sz w:val="24"/>
          <w:szCs w:val="24"/>
          <w:lang w:val="de-DE"/>
        </w:rPr>
        <w:t>Jandová</w:t>
      </w:r>
      <w:proofErr w:type="spellEnd"/>
      <w:r w:rsidR="00D93751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bewerte ich mit </w:t>
      </w:r>
      <w:proofErr w:type="spellStart"/>
      <w:r>
        <w:rPr>
          <w:b/>
          <w:sz w:val="24"/>
          <w:szCs w:val="24"/>
          <w:lang w:val="de-DE"/>
        </w:rPr>
        <w:t>velmi</w:t>
      </w:r>
      <w:proofErr w:type="spellEnd"/>
      <w:r>
        <w:rPr>
          <w:b/>
          <w:sz w:val="24"/>
          <w:szCs w:val="24"/>
          <w:lang w:val="de-DE"/>
        </w:rPr>
        <w:t xml:space="preserve"> </w:t>
      </w:r>
      <w:proofErr w:type="spellStart"/>
      <w:r>
        <w:rPr>
          <w:b/>
          <w:sz w:val="24"/>
          <w:szCs w:val="24"/>
          <w:lang w:val="de-DE"/>
        </w:rPr>
        <w:t>dob</w:t>
      </w:r>
      <w:r>
        <w:rPr>
          <w:b/>
          <w:sz w:val="24"/>
          <w:szCs w:val="24"/>
        </w:rPr>
        <w:t>ře</w:t>
      </w:r>
      <w:proofErr w:type="spellEnd"/>
      <w:r>
        <w:rPr>
          <w:sz w:val="24"/>
          <w:szCs w:val="24"/>
          <w:lang w:val="de-DE"/>
        </w:rPr>
        <w:t>.</w:t>
      </w:r>
    </w:p>
    <w:p w:rsidR="003A43A6" w:rsidRDefault="003A43A6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E3024B" w:rsidRDefault="00E3024B" w:rsidP="003A43A6">
      <w:pPr>
        <w:spacing w:line="240" w:lineRule="auto"/>
        <w:jc w:val="both"/>
        <w:rPr>
          <w:b/>
          <w:sz w:val="24"/>
          <w:szCs w:val="24"/>
          <w:lang w:val="de-DE"/>
        </w:rPr>
      </w:pPr>
    </w:p>
    <w:p w:rsidR="003A43A6" w:rsidRDefault="003A43A6" w:rsidP="003A43A6">
      <w:pPr>
        <w:spacing w:line="240" w:lineRule="auto"/>
        <w:jc w:val="both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>Mgr. Pavel Knápek, Ph.D.</w:t>
      </w:r>
    </w:p>
    <w:p w:rsidR="003A43A6" w:rsidRDefault="003A43A6" w:rsidP="003A43A6">
      <w:pPr>
        <w:rPr>
          <w:lang w:val="nb-NO"/>
        </w:rPr>
      </w:pPr>
    </w:p>
    <w:p w:rsidR="00EA7831" w:rsidRDefault="00EA7831"/>
    <w:sectPr w:rsidR="00EA7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A6"/>
    <w:rsid w:val="0015180B"/>
    <w:rsid w:val="001A5C31"/>
    <w:rsid w:val="00260F3C"/>
    <w:rsid w:val="002661C0"/>
    <w:rsid w:val="002F184D"/>
    <w:rsid w:val="00305F98"/>
    <w:rsid w:val="003515C5"/>
    <w:rsid w:val="00374B1B"/>
    <w:rsid w:val="003750DB"/>
    <w:rsid w:val="003A43A6"/>
    <w:rsid w:val="003B6F79"/>
    <w:rsid w:val="003E02D3"/>
    <w:rsid w:val="003E4AF9"/>
    <w:rsid w:val="003F406D"/>
    <w:rsid w:val="00432DEE"/>
    <w:rsid w:val="00451190"/>
    <w:rsid w:val="00486FD8"/>
    <w:rsid w:val="006729E9"/>
    <w:rsid w:val="006F7FB2"/>
    <w:rsid w:val="00763752"/>
    <w:rsid w:val="00862276"/>
    <w:rsid w:val="00AB1591"/>
    <w:rsid w:val="00B61524"/>
    <w:rsid w:val="00BF4303"/>
    <w:rsid w:val="00D93751"/>
    <w:rsid w:val="00DA6B18"/>
    <w:rsid w:val="00E3024B"/>
    <w:rsid w:val="00E5308E"/>
    <w:rsid w:val="00EA7831"/>
    <w:rsid w:val="00F6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43A6"/>
    <w:pPr>
      <w:spacing w:after="200" w:line="276" w:lineRule="auto"/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43A6"/>
    <w:pPr>
      <w:spacing w:after="200" w:line="276" w:lineRule="auto"/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2013-07-30T12:55:00Z</dcterms:created>
  <dcterms:modified xsi:type="dcterms:W3CDTF">2013-08-01T10:48:00Z</dcterms:modified>
</cp:coreProperties>
</file>