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61B0D" w:rsidRPr="00CB1016" w:rsidRDefault="00E51650">
      <w:pPr>
        <w:rPr>
          <w:rFonts w:ascii="Cambria" w:hAnsi="Cambria"/>
          <w:b/>
          <w:color w:val="1F4E79" w:themeColor="accent1" w:themeShade="80"/>
          <w:sz w:val="28"/>
        </w:rPr>
      </w:pPr>
      <w:bookmarkStart w:id="0" w:name="_GoBack"/>
      <w:bookmarkEnd w:id="0"/>
      <w:r w:rsidRPr="00CB1016">
        <w:rPr>
          <w:rFonts w:ascii="Cambria" w:hAnsi="Cambria"/>
          <w:b/>
          <w:color w:val="1F4E79" w:themeColor="accent1" w:themeShade="80"/>
          <w:sz w:val="28"/>
        </w:rPr>
        <w:t xml:space="preserve">Posudek vedoucí </w:t>
      </w:r>
      <w:r w:rsidR="00F27E5C" w:rsidRPr="00CB1016">
        <w:rPr>
          <w:rFonts w:ascii="Cambria" w:hAnsi="Cambria"/>
          <w:b/>
          <w:color w:val="1F4E79" w:themeColor="accent1" w:themeShade="80"/>
          <w:sz w:val="28"/>
        </w:rPr>
        <w:t>d</w:t>
      </w:r>
      <w:r w:rsidRPr="00CB1016">
        <w:rPr>
          <w:rFonts w:ascii="Cambria" w:hAnsi="Cambria"/>
          <w:b/>
          <w:color w:val="1F4E79" w:themeColor="accent1" w:themeShade="80"/>
          <w:sz w:val="28"/>
        </w:rPr>
        <w:t>iplomové práce</w:t>
      </w:r>
    </w:p>
    <w:p w:rsidR="007B6A2F" w:rsidRDefault="007B6A2F" w:rsidP="007B6A2F">
      <w:pPr>
        <w:spacing w:before="120" w:after="0" w:line="276" w:lineRule="auto"/>
      </w:pPr>
    </w:p>
    <w:p w:rsidR="00E51650" w:rsidRDefault="00F27E5C" w:rsidP="00ED3AC9">
      <w:pPr>
        <w:spacing w:before="240" w:after="60" w:line="360" w:lineRule="auto"/>
      </w:pPr>
      <w:r>
        <w:t xml:space="preserve">DIPLOMOVÁ </w:t>
      </w:r>
      <w:r w:rsidR="005B0A24">
        <w:t>PRÁCE:</w:t>
      </w:r>
      <w:r w:rsidR="005B0A24">
        <w:tab/>
      </w:r>
      <w:r w:rsidR="00DF375A">
        <w:t>Analýza bioaktivních látek v cibuli.</w:t>
      </w:r>
    </w:p>
    <w:p w:rsidR="00E51650" w:rsidRDefault="007D187C" w:rsidP="00ED3AC9">
      <w:pPr>
        <w:spacing w:after="60" w:line="360" w:lineRule="auto"/>
      </w:pPr>
      <w:r>
        <w:t>D</w:t>
      </w:r>
      <w:r w:rsidR="005B0A24">
        <w:t>I</w:t>
      </w:r>
      <w:r w:rsidR="005614A2">
        <w:t>PLOMANT:</w:t>
      </w:r>
      <w:r w:rsidR="005614A2">
        <w:tab/>
      </w:r>
      <w:r w:rsidR="005614A2">
        <w:tab/>
        <w:t>Bc. Alena Štr</w:t>
      </w:r>
      <w:r w:rsidR="00AA7F97">
        <w:t>e</w:t>
      </w:r>
      <w:r w:rsidR="005614A2">
        <w:t>blová</w:t>
      </w:r>
    </w:p>
    <w:p w:rsidR="00E51650" w:rsidRDefault="00E51650" w:rsidP="00ED3AC9">
      <w:pPr>
        <w:spacing w:after="60" w:line="360" w:lineRule="auto"/>
      </w:pPr>
      <w:r>
        <w:t>VEDOUCÍ:</w:t>
      </w:r>
      <w:r>
        <w:tab/>
      </w:r>
      <w:r>
        <w:tab/>
        <w:t>Ing. Blanka Švecová, Ph.D.</w:t>
      </w:r>
    </w:p>
    <w:p w:rsidR="00326C9B" w:rsidRDefault="00326C9B" w:rsidP="003B1A4D">
      <w:pPr>
        <w:autoSpaceDE w:val="0"/>
        <w:autoSpaceDN w:val="0"/>
        <w:adjustRightInd w:val="0"/>
        <w:spacing w:after="0" w:line="360" w:lineRule="auto"/>
        <w:ind w:firstLine="708"/>
        <w:jc w:val="both"/>
      </w:pPr>
    </w:p>
    <w:p w:rsidR="00907F2C" w:rsidRDefault="00E812B2" w:rsidP="005614A2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t xml:space="preserve">Předkládaná diplomová práce se zabývá stanovením několika vybraných skupin látek obsažených v cibuli. Pozornost je zaměřena především na látky s antioxidačním účinkem, ale také například na těkavé látky nebo </w:t>
      </w:r>
      <w:proofErr w:type="spellStart"/>
      <w:r>
        <w:t>anthokyany</w:t>
      </w:r>
      <w:proofErr w:type="spellEnd"/>
      <w:r>
        <w:t xml:space="preserve">. </w:t>
      </w:r>
    </w:p>
    <w:p w:rsidR="007A2CB1" w:rsidRDefault="007A2CB1" w:rsidP="005614A2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t xml:space="preserve">V teoretické části diplomantka popisuje chemické složení cibule, </w:t>
      </w:r>
      <w:r w:rsidR="00345177">
        <w:t xml:space="preserve">kde </w:t>
      </w:r>
      <w:r>
        <w:t>se</w:t>
      </w:r>
      <w:r w:rsidR="00345177">
        <w:t xml:space="preserve"> především</w:t>
      </w:r>
      <w:r>
        <w:t xml:space="preserve"> zaměřila </w:t>
      </w:r>
      <w:r w:rsidR="00454514">
        <w:br/>
      </w:r>
      <w:r>
        <w:t>na těkavé látky a fenolické látky. Dále popisuje možnosti jejich izolace z matrice a stanovení pomocí technik plynové a kapalinové chromatografie. Principy těchto dvou technik a jejich spojení s hmotnostní spektrometrií je také popsáno. Teoretickou část uzavírá popis metod</w:t>
      </w:r>
      <w:r w:rsidR="00345177">
        <w:t xml:space="preserve"> sloužících </w:t>
      </w:r>
      <w:r w:rsidR="00345177">
        <w:br/>
        <w:t xml:space="preserve">ke </w:t>
      </w:r>
      <w:r>
        <w:t>stanovení antioxidační aktivity.</w:t>
      </w:r>
    </w:p>
    <w:p w:rsidR="007A2CB1" w:rsidRDefault="00454514" w:rsidP="005614A2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t xml:space="preserve">K experimentální části byly využity </w:t>
      </w:r>
      <w:r w:rsidR="008841DE">
        <w:t xml:space="preserve">techniky </w:t>
      </w:r>
      <w:r>
        <w:t xml:space="preserve">GC-MS, HPLC-MS a UV-VIS spektrofotometrie. Tento nezvykle široký záběr technik byl možný proto, že tato diplomová práce vznikala v průběhu dvou let, tudíž na experiment byl dostatek času. Těkavé látky byly stanoveny pomocí GC-MS po </w:t>
      </w:r>
      <w:r w:rsidR="008841DE">
        <w:t xml:space="preserve">jejich </w:t>
      </w:r>
      <w:r>
        <w:t xml:space="preserve">předchozí </w:t>
      </w:r>
      <w:r w:rsidR="008841DE">
        <w:t xml:space="preserve">izolaci pomocí </w:t>
      </w:r>
      <w:proofErr w:type="spellStart"/>
      <w:r w:rsidR="008841DE">
        <w:t>mikroextrakce</w:t>
      </w:r>
      <w:proofErr w:type="spellEnd"/>
      <w:r w:rsidR="008841DE">
        <w:t xml:space="preserve"> tuhou fází</w:t>
      </w:r>
      <w:r>
        <w:t xml:space="preserve">, jednotlivé </w:t>
      </w:r>
      <w:proofErr w:type="spellStart"/>
      <w:r>
        <w:t>anthokyany</w:t>
      </w:r>
      <w:proofErr w:type="spellEnd"/>
      <w:r>
        <w:t xml:space="preserve"> a </w:t>
      </w:r>
      <w:proofErr w:type="spellStart"/>
      <w:r>
        <w:t>flavonoidy</w:t>
      </w:r>
      <w:proofErr w:type="spellEnd"/>
      <w:r>
        <w:t xml:space="preserve"> byly stanoveny pomocí HPLC-MS po předcházející ultrazvukové extrakci, a antioxidační aktivita spolu s celkovým obsahem fenolických látek, flavonoidů a anthokyanů </w:t>
      </w:r>
      <w:r w:rsidR="009A649F">
        <w:t>byla stanovena spektrofotometricky.</w:t>
      </w:r>
    </w:p>
    <w:p w:rsidR="00E46393" w:rsidRDefault="000839D0" w:rsidP="005614A2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t xml:space="preserve">V přístupu ke své diplomové práci byla studentka poněkud laxní, </w:t>
      </w:r>
      <w:r w:rsidR="009C7C9F">
        <w:t xml:space="preserve">se sepisováním si dala poměrně načas, teoretická část vznikala opravdu dlouho a </w:t>
      </w:r>
      <w:r w:rsidR="007C416F">
        <w:t>bylo zapotřebí mnoha oprav a korekcí.</w:t>
      </w:r>
      <w:r w:rsidR="009C7C9F">
        <w:t xml:space="preserve">  </w:t>
      </w:r>
      <w:r w:rsidR="00F075F3">
        <w:br/>
        <w:t>Při vlastní experimentální práci bych ocenila</w:t>
      </w:r>
      <w:r w:rsidR="00160ABE">
        <w:t xml:space="preserve"> vyšší míru samostatnosti, ale musím konstatovat, </w:t>
      </w:r>
      <w:r w:rsidR="00F075F3">
        <w:br/>
      </w:r>
      <w:r w:rsidR="00160ABE">
        <w:t>že v</w:t>
      </w:r>
      <w:r w:rsidR="009C7C9F">
        <w:t xml:space="preserve"> laboratoři byla diplomantka pečlivá a zvládla poměrně </w:t>
      </w:r>
      <w:r w:rsidR="00AE3308">
        <w:t xml:space="preserve">velký objem </w:t>
      </w:r>
      <w:r w:rsidR="009C7C9F">
        <w:t>experiment</w:t>
      </w:r>
      <w:r w:rsidR="00AE3308">
        <w:t xml:space="preserve">ální práce </w:t>
      </w:r>
      <w:r w:rsidR="00F075F3">
        <w:br/>
      </w:r>
      <w:r w:rsidR="00AE3308">
        <w:t xml:space="preserve">na různých typech instrumentace. </w:t>
      </w:r>
    </w:p>
    <w:p w:rsidR="007D187C" w:rsidRDefault="007D187C" w:rsidP="002E2AED">
      <w:pPr>
        <w:autoSpaceDE w:val="0"/>
        <w:autoSpaceDN w:val="0"/>
        <w:adjustRightInd w:val="0"/>
        <w:spacing w:after="0" w:line="360" w:lineRule="auto"/>
        <w:ind w:firstLine="708"/>
        <w:jc w:val="both"/>
      </w:pPr>
    </w:p>
    <w:p w:rsidR="00E51650" w:rsidRDefault="008A6974" w:rsidP="002E2AED">
      <w:pPr>
        <w:autoSpaceDE w:val="0"/>
        <w:autoSpaceDN w:val="0"/>
        <w:adjustRightInd w:val="0"/>
        <w:spacing w:after="0" w:line="360" w:lineRule="auto"/>
        <w:ind w:firstLine="708"/>
        <w:jc w:val="both"/>
      </w:pPr>
      <w:r>
        <w:t xml:space="preserve">Závěrem </w:t>
      </w:r>
      <w:r w:rsidR="005A1378">
        <w:t>prohlašuji</w:t>
      </w:r>
      <w:r w:rsidR="00E51650">
        <w:t>, že diplomant</w:t>
      </w:r>
      <w:r w:rsidR="00F6036F">
        <w:t>ka</w:t>
      </w:r>
      <w:r w:rsidR="00E51650">
        <w:t xml:space="preserve"> </w:t>
      </w:r>
      <w:r w:rsidR="00AA7F97">
        <w:rPr>
          <w:b/>
        </w:rPr>
        <w:t>Alena Štre</w:t>
      </w:r>
      <w:r w:rsidR="005614A2">
        <w:rPr>
          <w:b/>
        </w:rPr>
        <w:t>blová</w:t>
      </w:r>
      <w:r w:rsidR="00E51650">
        <w:t xml:space="preserve"> splnil</w:t>
      </w:r>
      <w:r w:rsidR="00F6036F">
        <w:t>a</w:t>
      </w:r>
      <w:r w:rsidR="00E51650">
        <w:t xml:space="preserve"> zadání diplomové </w:t>
      </w:r>
      <w:r w:rsidR="005C0E2D">
        <w:t xml:space="preserve">práce, </w:t>
      </w:r>
      <w:r w:rsidR="004959EB">
        <w:br/>
      </w:r>
      <w:r w:rsidR="005C0E2D">
        <w:t>tuto práci doporučuji</w:t>
      </w:r>
      <w:r w:rsidR="00F6036F">
        <w:t xml:space="preserve"> k obhajobě a hodnotím stupněm</w:t>
      </w:r>
    </w:p>
    <w:p w:rsidR="00E51650" w:rsidRPr="00E51650" w:rsidRDefault="00160ABE" w:rsidP="0012587C">
      <w:pPr>
        <w:ind w:left="4956" w:firstLine="708"/>
        <w:rPr>
          <w:b/>
        </w:rPr>
      </w:pPr>
      <w:r>
        <w:rPr>
          <w:b/>
        </w:rPr>
        <w:t>C</w:t>
      </w:r>
    </w:p>
    <w:p w:rsidR="00E51650" w:rsidRDefault="00E51650">
      <w:r>
        <w:t xml:space="preserve">V Pardubicích </w:t>
      </w:r>
      <w:r w:rsidR="0064592F">
        <w:t xml:space="preserve">dne </w:t>
      </w:r>
      <w:r w:rsidR="00160ABE">
        <w:t>15</w:t>
      </w:r>
      <w:r w:rsidR="005614A2">
        <w:t>. 7. 2020</w:t>
      </w:r>
    </w:p>
    <w:p w:rsidR="0012587C" w:rsidRDefault="0012587C" w:rsidP="00F27E5C">
      <w:pPr>
        <w:jc w:val="right"/>
      </w:pPr>
    </w:p>
    <w:p w:rsidR="00E51650" w:rsidRDefault="00F27E5C" w:rsidP="00F27E5C">
      <w:pPr>
        <w:jc w:val="right"/>
      </w:pPr>
      <w:r>
        <w:t>Ing. Blanka Švecová, Ph.D.</w:t>
      </w:r>
      <w:r w:rsidR="00E51650">
        <w:tab/>
      </w:r>
    </w:p>
    <w:sectPr w:rsidR="00E5165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51650"/>
    <w:rsid w:val="0004201F"/>
    <w:rsid w:val="000839D0"/>
    <w:rsid w:val="00107185"/>
    <w:rsid w:val="001223C2"/>
    <w:rsid w:val="0012587C"/>
    <w:rsid w:val="00134137"/>
    <w:rsid w:val="00151E4B"/>
    <w:rsid w:val="00160ABE"/>
    <w:rsid w:val="001649F0"/>
    <w:rsid w:val="001B4486"/>
    <w:rsid w:val="001D0910"/>
    <w:rsid w:val="001D1380"/>
    <w:rsid w:val="002254A3"/>
    <w:rsid w:val="00281EF4"/>
    <w:rsid w:val="002E2AED"/>
    <w:rsid w:val="002F1A13"/>
    <w:rsid w:val="00314FEE"/>
    <w:rsid w:val="00326C9B"/>
    <w:rsid w:val="003416C2"/>
    <w:rsid w:val="00344127"/>
    <w:rsid w:val="00345177"/>
    <w:rsid w:val="003963F5"/>
    <w:rsid w:val="003B1A4D"/>
    <w:rsid w:val="003D2FDF"/>
    <w:rsid w:val="003E4C8A"/>
    <w:rsid w:val="003F0471"/>
    <w:rsid w:val="003F0FC2"/>
    <w:rsid w:val="00454514"/>
    <w:rsid w:val="004556D4"/>
    <w:rsid w:val="00462210"/>
    <w:rsid w:val="004959EB"/>
    <w:rsid w:val="004A3FF4"/>
    <w:rsid w:val="004A4574"/>
    <w:rsid w:val="004F56A5"/>
    <w:rsid w:val="005614A2"/>
    <w:rsid w:val="005832D9"/>
    <w:rsid w:val="00591926"/>
    <w:rsid w:val="005A1378"/>
    <w:rsid w:val="005B0A24"/>
    <w:rsid w:val="005C0E2D"/>
    <w:rsid w:val="0064592F"/>
    <w:rsid w:val="00660267"/>
    <w:rsid w:val="00663436"/>
    <w:rsid w:val="0068138E"/>
    <w:rsid w:val="006B5F7A"/>
    <w:rsid w:val="006B7822"/>
    <w:rsid w:val="006D209A"/>
    <w:rsid w:val="006E2E5A"/>
    <w:rsid w:val="00727BBB"/>
    <w:rsid w:val="00737880"/>
    <w:rsid w:val="00774601"/>
    <w:rsid w:val="007A2CB1"/>
    <w:rsid w:val="007B6A2F"/>
    <w:rsid w:val="007C416F"/>
    <w:rsid w:val="007D0E23"/>
    <w:rsid w:val="007D187C"/>
    <w:rsid w:val="007D4A6E"/>
    <w:rsid w:val="007D5DC6"/>
    <w:rsid w:val="008841DE"/>
    <w:rsid w:val="00890F9C"/>
    <w:rsid w:val="008A6974"/>
    <w:rsid w:val="008C3037"/>
    <w:rsid w:val="008D1E36"/>
    <w:rsid w:val="00907F2C"/>
    <w:rsid w:val="00975272"/>
    <w:rsid w:val="009A1915"/>
    <w:rsid w:val="009A649F"/>
    <w:rsid w:val="009C7C9F"/>
    <w:rsid w:val="009E2DE8"/>
    <w:rsid w:val="00A25113"/>
    <w:rsid w:val="00A45267"/>
    <w:rsid w:val="00AA7F97"/>
    <w:rsid w:val="00AB7D1E"/>
    <w:rsid w:val="00AD64D9"/>
    <w:rsid w:val="00AE3308"/>
    <w:rsid w:val="00B25B7A"/>
    <w:rsid w:val="00B326B2"/>
    <w:rsid w:val="00B32D39"/>
    <w:rsid w:val="00B57EFB"/>
    <w:rsid w:val="00B92180"/>
    <w:rsid w:val="00BC11E8"/>
    <w:rsid w:val="00C14C80"/>
    <w:rsid w:val="00C51D48"/>
    <w:rsid w:val="00C620E9"/>
    <w:rsid w:val="00CB1016"/>
    <w:rsid w:val="00CE5272"/>
    <w:rsid w:val="00D3165B"/>
    <w:rsid w:val="00D73B5E"/>
    <w:rsid w:val="00D74E31"/>
    <w:rsid w:val="00DB4C32"/>
    <w:rsid w:val="00DF375A"/>
    <w:rsid w:val="00E073B2"/>
    <w:rsid w:val="00E46393"/>
    <w:rsid w:val="00E51650"/>
    <w:rsid w:val="00E701F2"/>
    <w:rsid w:val="00E812B2"/>
    <w:rsid w:val="00E97A9E"/>
    <w:rsid w:val="00ED3AC9"/>
    <w:rsid w:val="00F075F3"/>
    <w:rsid w:val="00F27E5C"/>
    <w:rsid w:val="00F6036F"/>
    <w:rsid w:val="00FA17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F3577E98-07B9-4454-9420-647FF030CD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bubliny">
    <w:name w:val="Balloon Text"/>
    <w:basedOn w:val="Normln"/>
    <w:link w:val="TextbublinyChar"/>
    <w:uiPriority w:val="99"/>
    <w:semiHidden/>
    <w:unhideWhenUsed/>
    <w:rsid w:val="00E516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E5165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284</Words>
  <Characters>1681</Characters>
  <Application>Microsoft Office Word</Application>
  <DocSecurity>0</DocSecurity>
  <Lines>14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1962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BS</dc:creator>
  <cp:keywords/>
  <dc:description/>
  <cp:lastModifiedBy>Polednikova Miloslava</cp:lastModifiedBy>
  <cp:revision>2</cp:revision>
  <cp:lastPrinted>2020-07-17T08:12:00Z</cp:lastPrinted>
  <dcterms:created xsi:type="dcterms:W3CDTF">2020-08-20T10:49:00Z</dcterms:created>
  <dcterms:modified xsi:type="dcterms:W3CDTF">2020-08-20T10:49:00Z</dcterms:modified>
</cp:coreProperties>
</file>