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989B95" w14:textId="77777777" w:rsidR="001703A3" w:rsidRPr="00D642A1" w:rsidRDefault="001703A3" w:rsidP="001703A3">
      <w:pPr>
        <w:pStyle w:val="Zhlav"/>
        <w:rPr>
          <w:rFonts w:ascii="Tahoma" w:hAnsi="Tahoma" w:cs="Tahoma"/>
        </w:rPr>
      </w:pPr>
      <w:r w:rsidRPr="00D642A1">
        <w:rPr>
          <w:rFonts w:ascii="Tahoma" w:hAnsi="Tahoma" w:cs="Tahoma"/>
          <w:noProof/>
        </w:rPr>
        <w:drawing>
          <wp:inline distT="0" distB="0" distL="0" distR="0" wp14:anchorId="71989C13" wp14:editId="71989C14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89B96" w14:textId="77777777" w:rsidR="001703A3" w:rsidRPr="00D642A1" w:rsidRDefault="001703A3" w:rsidP="001703A3">
      <w:pPr>
        <w:rPr>
          <w:rFonts w:ascii="Tahoma" w:hAnsi="Tahoma" w:cs="Tahoma"/>
          <w:b/>
          <w:bCs/>
          <w:sz w:val="28"/>
          <w:szCs w:val="28"/>
          <w:lang w:val="cs-CZ"/>
        </w:rPr>
      </w:pPr>
    </w:p>
    <w:p w14:paraId="71989B97" w14:textId="77777777" w:rsidR="001703A3" w:rsidRPr="00D642A1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  <w:lang w:val="cs-CZ"/>
        </w:rPr>
      </w:pPr>
      <w:r w:rsidRPr="00D642A1">
        <w:rPr>
          <w:rFonts w:ascii="Tahoma" w:hAnsi="Tahoma" w:cs="Tahoma"/>
          <w:b/>
          <w:bCs/>
          <w:color w:val="808080"/>
          <w:sz w:val="28"/>
          <w:szCs w:val="28"/>
          <w:lang w:val="cs-CZ"/>
        </w:rPr>
        <w:t>Katedra filosofie</w:t>
      </w:r>
    </w:p>
    <w:p w14:paraId="71989B98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cs-CZ"/>
        </w:rPr>
      </w:pPr>
    </w:p>
    <w:p w14:paraId="71989B99" w14:textId="6C566261" w:rsidR="001703A3" w:rsidRPr="00D642A1" w:rsidRDefault="001703A3" w:rsidP="001703A3">
      <w:pPr>
        <w:pStyle w:val="Nadpis1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Posudek </w:t>
      </w:r>
      <w:r w:rsidR="00807CCE" w:rsidRPr="00D642A1">
        <w:rPr>
          <w:rFonts w:ascii="Tahoma" w:hAnsi="Tahoma" w:cs="Tahoma"/>
          <w:lang w:val="cs-CZ"/>
        </w:rPr>
        <w:t>vedoucího</w:t>
      </w:r>
      <w:r w:rsidRPr="00D642A1">
        <w:rPr>
          <w:rFonts w:ascii="Tahoma" w:hAnsi="Tahoma" w:cs="Tahoma"/>
          <w:lang w:val="cs-CZ"/>
        </w:rPr>
        <w:t xml:space="preserve"> </w:t>
      </w:r>
      <w:r w:rsidR="003206F4">
        <w:rPr>
          <w:rFonts w:ascii="Tahoma" w:hAnsi="Tahoma" w:cs="Tahoma"/>
          <w:lang w:val="cs-CZ"/>
        </w:rPr>
        <w:t>bakalářské</w:t>
      </w:r>
      <w:r w:rsidRPr="00D642A1">
        <w:rPr>
          <w:rFonts w:ascii="Tahoma" w:hAnsi="Tahoma" w:cs="Tahoma"/>
          <w:lang w:val="cs-CZ"/>
        </w:rPr>
        <w:t xml:space="preserve"> práce</w:t>
      </w:r>
    </w:p>
    <w:p w14:paraId="71989B9A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B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C" w14:textId="77FAE3D5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Jméno studenta: </w:t>
      </w:r>
      <w:r w:rsidR="003206F4" w:rsidRPr="003206F4">
        <w:rPr>
          <w:rFonts w:ascii="Tahoma" w:hAnsi="Tahoma" w:cs="Tahoma"/>
          <w:b/>
          <w:lang w:val="cs-CZ"/>
        </w:rPr>
        <w:t>Karolína Waberová</w:t>
      </w:r>
    </w:p>
    <w:p w14:paraId="71989B9D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E" w14:textId="2EA1B973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Název práce: </w:t>
      </w:r>
      <w:r w:rsidR="003206F4" w:rsidRPr="003206F4">
        <w:rPr>
          <w:rFonts w:ascii="Tahoma" w:hAnsi="Tahoma" w:cs="Tahoma"/>
          <w:b/>
          <w:lang w:val="cs-CZ"/>
        </w:rPr>
        <w:t>Aristotelovo pojetí tragédie</w:t>
      </w:r>
    </w:p>
    <w:p w14:paraId="71989B9F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1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2" w14:textId="6879BE57" w:rsidR="001703A3" w:rsidRPr="00D642A1" w:rsidRDefault="003206F4" w:rsidP="001703A3">
      <w:pPr>
        <w:spacing w:line="200" w:lineRule="atLeast"/>
        <w:rPr>
          <w:rFonts w:ascii="Tahoma" w:hAnsi="Tahoma" w:cs="Tahoma"/>
          <w:lang w:val="cs-CZ"/>
        </w:rPr>
      </w:pPr>
      <w:r>
        <w:rPr>
          <w:rFonts w:ascii="Tahoma" w:hAnsi="Tahoma" w:cs="Tahoma"/>
          <w:lang w:val="cs-CZ"/>
        </w:rPr>
        <w:t>Vedoucí práce</w:t>
      </w:r>
      <w:r w:rsidR="001703A3" w:rsidRPr="00D642A1">
        <w:rPr>
          <w:rFonts w:ascii="Tahoma" w:hAnsi="Tahoma" w:cs="Tahoma"/>
          <w:lang w:val="cs-CZ"/>
        </w:rPr>
        <w:t xml:space="preserve">: </w:t>
      </w:r>
      <w:r w:rsidR="00F2337B" w:rsidRPr="00D642A1">
        <w:rPr>
          <w:rFonts w:ascii="Tahoma" w:hAnsi="Tahoma" w:cs="Tahoma"/>
          <w:lang w:val="cs-CZ"/>
        </w:rPr>
        <w:t xml:space="preserve">doc. </w:t>
      </w:r>
      <w:r w:rsidR="001703A3" w:rsidRPr="00D642A1">
        <w:rPr>
          <w:rFonts w:ascii="Tahoma" w:hAnsi="Tahoma" w:cs="Tahoma"/>
          <w:lang w:val="cs-CZ"/>
        </w:rPr>
        <w:t>Aleš Prázný, Ph.D.</w:t>
      </w:r>
    </w:p>
    <w:p w14:paraId="71989BA3" w14:textId="3998E454" w:rsidR="001703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397C49E7" w14:textId="25728264" w:rsidR="004102EC" w:rsidRDefault="004102EC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6" w14:textId="0B6BC0CB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  <w:t xml:space="preserve">           </w:t>
      </w:r>
      <w:r w:rsidRPr="00D642A1">
        <w:rPr>
          <w:rFonts w:ascii="Tahoma" w:hAnsi="Tahoma" w:cs="Tahoma"/>
          <w:b/>
          <w:bCs/>
          <w:lang w:val="cs-CZ"/>
        </w:rPr>
        <w:tab/>
        <w:t xml:space="preserve">            </w:t>
      </w:r>
    </w:p>
    <w:p w14:paraId="71989BA7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>I. Formální kritéria</w:t>
      </w:r>
      <w:r w:rsidRPr="00D642A1">
        <w:rPr>
          <w:rFonts w:ascii="Tahoma" w:hAnsi="Tahoma" w:cs="Tahoma"/>
          <w:lang w:val="cs-CZ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:rsidRPr="00D642A1" w14:paraId="71989BAC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8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1.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Cíl</w:t>
            </w:r>
            <w:r w:rsidRPr="00D642A1">
              <w:rPr>
                <w:rFonts w:ascii="Tahoma" w:hAnsi="Tahoma" w:cs="Tahoma"/>
                <w:lang w:val="cs-CZ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9" w14:textId="77777777" w:rsidR="001703A3" w:rsidRPr="00D642A1" w:rsidRDefault="00334B3C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D642A1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A" w14:textId="77777777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AB" w14:textId="77777777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B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D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2.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 Metody </w:t>
            </w:r>
            <w:r w:rsidRPr="00D642A1">
              <w:rPr>
                <w:rFonts w:ascii="Tahoma" w:hAnsi="Tahoma" w:cs="Tahoma"/>
                <w:lang w:val="cs-CZ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E" w14:textId="51BE6FF3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F" w14:textId="11D9A654" w:rsidR="001703A3" w:rsidRPr="00D642A1" w:rsidRDefault="003206F4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0" w14:textId="678E1D2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B6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2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3.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Struktura </w:t>
            </w:r>
            <w:r w:rsidRPr="00D642A1">
              <w:rPr>
                <w:rFonts w:ascii="Tahoma" w:hAnsi="Tahoma" w:cs="Tahoma"/>
                <w:lang w:val="cs-CZ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3" w14:textId="3C7C5740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4" w14:textId="4B414017" w:rsidR="001703A3" w:rsidRPr="00D642A1" w:rsidRDefault="003206F4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5" w14:textId="26BEC5AB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BB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7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4.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Závěr </w:t>
            </w:r>
            <w:r w:rsidRPr="00D642A1">
              <w:rPr>
                <w:rFonts w:ascii="Tahoma" w:hAnsi="Tahoma" w:cs="Tahoma"/>
                <w:lang w:val="cs-CZ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8" w14:textId="632EA487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9" w14:textId="36C8B6D6" w:rsidR="001703A3" w:rsidRPr="00D642A1" w:rsidRDefault="00E425FB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A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C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C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5. Autor nic podstatného neopomenul (zadání, obsah, úvod,  </w:t>
            </w:r>
          </w:p>
          <w:p w14:paraId="71989BBD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    pojednání, závěr, resumé v češtině a cizím jazyce)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E" w14:textId="0C33AC6E" w:rsidR="001703A3" w:rsidRPr="00D642A1" w:rsidRDefault="001B1FCD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F" w14:textId="401B8B4D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0" w14:textId="43688265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C2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7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8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 xml:space="preserve">II. Obsahová kritéria                                                             </w:t>
      </w:r>
      <w:r w:rsidRPr="00D642A1">
        <w:rPr>
          <w:rFonts w:ascii="Tahoma" w:hAnsi="Tahoma" w:cs="Tahoma"/>
          <w:lang w:val="cs-CZ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:rsidRPr="00D642A1" w14:paraId="71989BCD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9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1. Práce prokazuje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porozumění </w:t>
            </w:r>
            <w:r w:rsidRPr="00D642A1">
              <w:rPr>
                <w:rFonts w:ascii="Tahoma" w:hAnsi="Tahoma" w:cs="Tahoma"/>
                <w:lang w:val="cs-CZ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A" w14:textId="24DFF9C5" w:rsidR="001703A3" w:rsidRPr="00FC7275" w:rsidRDefault="001703A3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B" w14:textId="32FFD39A" w:rsidR="001703A3" w:rsidRPr="00FC7275" w:rsidRDefault="003206F4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x</w:t>
            </w: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C" w14:textId="77777777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D2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E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2. Opírá se o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 relevantní prameny a literaturu</w:t>
            </w:r>
            <w:r w:rsidRPr="00D642A1">
              <w:rPr>
                <w:rFonts w:ascii="Tahoma" w:hAnsi="Tahoma" w:cs="Tahoma"/>
                <w:lang w:val="cs-CZ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F" w14:textId="2CF919BD" w:rsidR="001703A3" w:rsidRPr="00D642A1" w:rsidRDefault="003206F4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0" w14:textId="667ED4DD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1" w14:textId="5B994F1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D7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3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4" w14:textId="3BD8F897" w:rsidR="001703A3" w:rsidRPr="00D642A1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5" w14:textId="2B8D24B0" w:rsidR="001703A3" w:rsidRPr="00D642A1" w:rsidRDefault="003206F4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6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DC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8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9" w14:textId="242BE146" w:rsidR="001703A3" w:rsidRPr="00D642A1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A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B" w14:textId="41E588AB" w:rsidR="001703A3" w:rsidRPr="00D642A1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</w:tr>
    </w:tbl>
    <w:p w14:paraId="71989BDD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4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5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 xml:space="preserve">III. Jazyková kritéria                                                             </w:t>
      </w:r>
      <w:r w:rsidRPr="00D642A1">
        <w:rPr>
          <w:rFonts w:ascii="Tahoma" w:hAnsi="Tahoma" w:cs="Tahoma"/>
          <w:lang w:val="cs-CZ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:rsidRPr="00D642A1" w14:paraId="71989BEA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6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1. Práce je bez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7" w14:textId="2E824135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8" w14:textId="425C727E" w:rsidR="001703A3" w:rsidRPr="00D642A1" w:rsidRDefault="00D30B9F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D642A1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9" w14:textId="24413522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EF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B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2. Práce je psána kultivovaným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C" w14:textId="52606644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D" w14:textId="3184FDC1" w:rsidR="001703A3" w:rsidRPr="00D642A1" w:rsidRDefault="003206F4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E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F4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0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3. Student zvládl a rozumí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terminologii</w:t>
            </w:r>
            <w:r w:rsidRPr="00D642A1">
              <w:rPr>
                <w:rFonts w:ascii="Tahoma" w:hAnsi="Tahoma" w:cs="Tahoma"/>
                <w:lang w:val="cs-CZ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1" w14:textId="794F2337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2" w14:textId="09EE5E41" w:rsidR="001703A3" w:rsidRPr="00D642A1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3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F9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5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lastRenderedPageBreak/>
              <w:t xml:space="preserve">4. Student pracuje správně s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odkazy a citacemi</w:t>
            </w:r>
            <w:r w:rsidRPr="00D642A1">
              <w:rPr>
                <w:rFonts w:ascii="Tahoma" w:hAnsi="Tahoma" w:cs="Tahoma"/>
                <w:lang w:val="cs-CZ"/>
              </w:rPr>
              <w:t>,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 </w:t>
            </w:r>
            <w:r w:rsidRPr="00D642A1">
              <w:rPr>
                <w:rFonts w:ascii="Tahoma" w:hAnsi="Tahoma" w:cs="Tahoma"/>
                <w:lang w:val="cs-CZ"/>
              </w:rPr>
              <w:t>odlišuje parafráze a  vlastní myšlenky.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6" w14:textId="68D13A43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7" w14:textId="60BFC148" w:rsidR="001703A3" w:rsidRPr="00D642A1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8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FB" w14:textId="27F75324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FC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BFD" w14:textId="4A885C36" w:rsidR="001703A3" w:rsidRDefault="003206F4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 xml:space="preserve">Bakalářská práce Karolíny Waberové se zabývá Aristotelovým pojetím tragédie. Práce se opírá jednak </w:t>
      </w:r>
      <w:r w:rsidR="00D66A06">
        <w:rPr>
          <w:rFonts w:ascii="Tahoma" w:hAnsi="Tahoma" w:cs="Tahoma"/>
          <w:bCs/>
          <w:lang w:val="cs-CZ"/>
        </w:rPr>
        <w:t xml:space="preserve">zejména </w:t>
      </w:r>
      <w:r>
        <w:rPr>
          <w:rFonts w:ascii="Tahoma" w:hAnsi="Tahoma" w:cs="Tahoma"/>
          <w:bCs/>
          <w:lang w:val="cs-CZ"/>
        </w:rPr>
        <w:t xml:space="preserve">o Aristotelovu </w:t>
      </w:r>
      <w:r w:rsidRPr="00404E27">
        <w:rPr>
          <w:rFonts w:ascii="Tahoma" w:hAnsi="Tahoma" w:cs="Tahoma"/>
          <w:bCs/>
          <w:i/>
          <w:lang w:val="cs-CZ"/>
        </w:rPr>
        <w:t>Poetiku</w:t>
      </w:r>
      <w:r>
        <w:rPr>
          <w:rFonts w:ascii="Tahoma" w:hAnsi="Tahoma" w:cs="Tahoma"/>
          <w:bCs/>
          <w:lang w:val="cs-CZ"/>
        </w:rPr>
        <w:t xml:space="preserve"> a dále o některé sekundární prameny</w:t>
      </w:r>
      <w:r w:rsidR="00404E27">
        <w:rPr>
          <w:rFonts w:ascii="Tahoma" w:hAnsi="Tahoma" w:cs="Tahoma"/>
          <w:bCs/>
          <w:lang w:val="cs-CZ"/>
        </w:rPr>
        <w:t xml:space="preserve"> (Kaufmann, Kierkegaard aj.)</w:t>
      </w:r>
      <w:r>
        <w:rPr>
          <w:rFonts w:ascii="Tahoma" w:hAnsi="Tahoma" w:cs="Tahoma"/>
          <w:bCs/>
          <w:lang w:val="cs-CZ"/>
        </w:rPr>
        <w:t xml:space="preserve">. </w:t>
      </w:r>
      <w:r w:rsidR="004C0340">
        <w:rPr>
          <w:rFonts w:ascii="Tahoma" w:hAnsi="Tahoma" w:cs="Tahoma"/>
          <w:bCs/>
          <w:lang w:val="cs-CZ"/>
        </w:rPr>
        <w:t xml:space="preserve">Záměrem bylo přiblížit vznik a smysl tragédie u Aristotela. Práce je rozvržena do čtyř kapitol – 1. vznik a smysl tragédie u Aristotela; 2. Poetika; 3. Idea tragična; 4. Antigona. </w:t>
      </w:r>
    </w:p>
    <w:p w14:paraId="65AF511C" w14:textId="4E6CC479" w:rsidR="00D66A06" w:rsidRDefault="00D66A06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Kromě Aristotelových spisů</w:t>
      </w:r>
      <w:r w:rsidR="004C0340">
        <w:rPr>
          <w:rFonts w:ascii="Tahoma" w:hAnsi="Tahoma" w:cs="Tahoma"/>
          <w:bCs/>
          <w:lang w:val="cs-CZ"/>
        </w:rPr>
        <w:t xml:space="preserve"> </w:t>
      </w:r>
      <w:r>
        <w:rPr>
          <w:rFonts w:ascii="Tahoma" w:hAnsi="Tahoma" w:cs="Tahoma"/>
          <w:bCs/>
          <w:lang w:val="cs-CZ"/>
        </w:rPr>
        <w:t>(</w:t>
      </w:r>
      <w:r w:rsidR="00D90B8D">
        <w:rPr>
          <w:rFonts w:ascii="Tahoma" w:hAnsi="Tahoma" w:cs="Tahoma"/>
          <w:bCs/>
          <w:lang w:val="cs-CZ"/>
        </w:rPr>
        <w:t xml:space="preserve">především </w:t>
      </w:r>
      <w:r w:rsidR="004C0340" w:rsidRPr="00D66A06">
        <w:rPr>
          <w:rFonts w:ascii="Tahoma" w:hAnsi="Tahoma" w:cs="Tahoma"/>
          <w:bCs/>
          <w:i/>
          <w:lang w:val="cs-CZ"/>
        </w:rPr>
        <w:t>Poetiky</w:t>
      </w:r>
      <w:r w:rsidR="004C0340">
        <w:rPr>
          <w:rFonts w:ascii="Tahoma" w:hAnsi="Tahoma" w:cs="Tahoma"/>
          <w:bCs/>
          <w:lang w:val="cs-CZ"/>
        </w:rPr>
        <w:t xml:space="preserve"> a </w:t>
      </w:r>
      <w:r w:rsidR="004C0340" w:rsidRPr="00D66A06">
        <w:rPr>
          <w:rFonts w:ascii="Tahoma" w:hAnsi="Tahoma" w:cs="Tahoma"/>
          <w:bCs/>
          <w:i/>
          <w:lang w:val="cs-CZ"/>
        </w:rPr>
        <w:t>Rétoriky</w:t>
      </w:r>
      <w:r>
        <w:rPr>
          <w:rFonts w:ascii="Tahoma" w:hAnsi="Tahoma" w:cs="Tahoma"/>
          <w:bCs/>
          <w:lang w:val="cs-CZ"/>
        </w:rPr>
        <w:t>)</w:t>
      </w:r>
      <w:r w:rsidR="004C0340">
        <w:rPr>
          <w:rFonts w:ascii="Tahoma" w:hAnsi="Tahoma" w:cs="Tahoma"/>
          <w:bCs/>
          <w:lang w:val="cs-CZ"/>
        </w:rPr>
        <w:t xml:space="preserve"> a se Waberová opírá rovněž o </w:t>
      </w:r>
      <w:r>
        <w:rPr>
          <w:rFonts w:ascii="Tahoma" w:hAnsi="Tahoma" w:cs="Tahoma"/>
          <w:bCs/>
          <w:lang w:val="cs-CZ"/>
        </w:rPr>
        <w:t>práce Kaufmanna a Kierkegaarda. Volba těchto autorů není však přesvědčivě odůvodněna a n</w:t>
      </w:r>
      <w:r w:rsidR="004C0340">
        <w:rPr>
          <w:rFonts w:ascii="Tahoma" w:hAnsi="Tahoma" w:cs="Tahoma"/>
          <w:bCs/>
          <w:lang w:val="cs-CZ"/>
        </w:rPr>
        <w:t xml:space="preserve">ení </w:t>
      </w:r>
      <w:r>
        <w:rPr>
          <w:rFonts w:ascii="Tahoma" w:hAnsi="Tahoma" w:cs="Tahoma"/>
          <w:bCs/>
          <w:lang w:val="cs-CZ"/>
        </w:rPr>
        <w:t xml:space="preserve">tudíž </w:t>
      </w:r>
      <w:r w:rsidR="004C0340">
        <w:rPr>
          <w:rFonts w:ascii="Tahoma" w:hAnsi="Tahoma" w:cs="Tahoma"/>
          <w:bCs/>
          <w:lang w:val="cs-CZ"/>
        </w:rPr>
        <w:t xml:space="preserve">zřejmé, proč se </w:t>
      </w:r>
      <w:r>
        <w:rPr>
          <w:rFonts w:ascii="Tahoma" w:hAnsi="Tahoma" w:cs="Tahoma"/>
          <w:bCs/>
          <w:lang w:val="cs-CZ"/>
        </w:rPr>
        <w:t xml:space="preserve">autorka </w:t>
      </w:r>
      <w:r w:rsidR="004C0340">
        <w:rPr>
          <w:rFonts w:ascii="Tahoma" w:hAnsi="Tahoma" w:cs="Tahoma"/>
          <w:bCs/>
          <w:lang w:val="cs-CZ"/>
        </w:rPr>
        <w:t xml:space="preserve">zaměřila právě na </w:t>
      </w:r>
      <w:r w:rsidR="00D90B8D">
        <w:rPr>
          <w:rFonts w:ascii="Tahoma" w:hAnsi="Tahoma" w:cs="Tahoma"/>
          <w:bCs/>
          <w:lang w:val="cs-CZ"/>
        </w:rPr>
        <w:t>ně.</w:t>
      </w:r>
      <w:r w:rsidR="004C0340">
        <w:rPr>
          <w:rFonts w:ascii="Tahoma" w:hAnsi="Tahoma" w:cs="Tahoma"/>
          <w:bCs/>
          <w:lang w:val="cs-CZ"/>
        </w:rPr>
        <w:t xml:space="preserve"> V </w:t>
      </w:r>
      <w:r w:rsidR="004C0340" w:rsidRPr="00404E27">
        <w:rPr>
          <w:rFonts w:ascii="Tahoma" w:hAnsi="Tahoma" w:cs="Tahoma"/>
          <w:bCs/>
          <w:i/>
          <w:lang w:val="cs-CZ"/>
        </w:rPr>
        <w:t>Poetice</w:t>
      </w:r>
      <w:r w:rsidR="004C0340">
        <w:rPr>
          <w:rFonts w:ascii="Tahoma" w:hAnsi="Tahoma" w:cs="Tahoma"/>
          <w:bCs/>
          <w:lang w:val="cs-CZ"/>
        </w:rPr>
        <w:t xml:space="preserve"> si Waberová všímá </w:t>
      </w:r>
      <w:r>
        <w:rPr>
          <w:rFonts w:ascii="Tahoma" w:hAnsi="Tahoma" w:cs="Tahoma"/>
          <w:bCs/>
          <w:lang w:val="cs-CZ"/>
        </w:rPr>
        <w:t>řady pojmů, které se váží k tragédii.</w:t>
      </w:r>
      <w:r w:rsidR="004C0340">
        <w:rPr>
          <w:rFonts w:ascii="Tahoma" w:hAnsi="Tahoma" w:cs="Tahoma"/>
          <w:bCs/>
          <w:lang w:val="cs-CZ"/>
        </w:rPr>
        <w:t xml:space="preserve"> Vykládá hlavní rysy tragédie podle Aristotela a vztahuje ji k širšímu uměleckému rámc</w:t>
      </w:r>
      <w:r w:rsidR="00404E27">
        <w:rPr>
          <w:rFonts w:ascii="Tahoma" w:hAnsi="Tahoma" w:cs="Tahoma"/>
          <w:bCs/>
          <w:lang w:val="cs-CZ"/>
        </w:rPr>
        <w:t xml:space="preserve">i. Zdůrazní, že cílem tragédie je dle Aristotela dosáhnout katarze. Dále objasňuje pojmy jako peripetie, anagnorise, katarze. Popisuje řadu formálních znaků tragédie jako např. uspořádání děje aj., jak si jich všímá Aristotelés. </w:t>
      </w:r>
    </w:p>
    <w:p w14:paraId="54CBBBDF" w14:textId="5F29F01D" w:rsidR="00D66A06" w:rsidRDefault="00404E27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 xml:space="preserve">Práci by více prospělo, pokud by autorka o něco více zhodnotila existenciální vyznění tragédie – a objasnila, v čem je toto téma relevantní nejen pro literární vědu, ale především pro filosofii. </w:t>
      </w:r>
      <w:r w:rsidR="00D90B8D">
        <w:rPr>
          <w:rFonts w:ascii="Tahoma" w:hAnsi="Tahoma" w:cs="Tahoma"/>
          <w:bCs/>
          <w:lang w:val="cs-CZ"/>
        </w:rPr>
        <w:t xml:space="preserve">Mnohé pasáže práce zůstávají pouze v rovině technického popisu tragédie. </w:t>
      </w:r>
      <w:r>
        <w:rPr>
          <w:rFonts w:ascii="Tahoma" w:hAnsi="Tahoma" w:cs="Tahoma"/>
          <w:bCs/>
          <w:lang w:val="cs-CZ"/>
        </w:rPr>
        <w:t>Filosofické zhodnocení tragédie je v předložené práci spíše mezi řádky, než že by bylo výslovně formulováno.</w:t>
      </w:r>
      <w:r w:rsidR="00873D4F">
        <w:rPr>
          <w:rFonts w:ascii="Tahoma" w:hAnsi="Tahoma" w:cs="Tahoma"/>
          <w:bCs/>
          <w:lang w:val="cs-CZ"/>
        </w:rPr>
        <w:t xml:space="preserve"> Jisté naděje v tomto smyslu vzbuzuje kapitola s názvem idea tragična, ale nakonec pojednává</w:t>
      </w:r>
      <w:r w:rsidR="00D90B8D">
        <w:rPr>
          <w:rFonts w:ascii="Tahoma" w:hAnsi="Tahoma" w:cs="Tahoma"/>
          <w:bCs/>
          <w:lang w:val="cs-CZ"/>
        </w:rPr>
        <w:t xml:space="preserve"> především</w:t>
      </w:r>
      <w:r w:rsidR="00873D4F">
        <w:rPr>
          <w:rFonts w:ascii="Tahoma" w:hAnsi="Tahoma" w:cs="Tahoma"/>
          <w:bCs/>
          <w:lang w:val="cs-CZ"/>
        </w:rPr>
        <w:t xml:space="preserve"> o Kierkegaardovu pojetí tragédie. Idea tragična, tak jak se rýsovala v antice, je poněkud opomenuta – není vztažena k celku lidského života a čtenář se tak vlastně nedostane do konfrontace s tím, co znamená pro člověka tragično jako takové; co znamená, že člověk je tragickou bytostí, bytostí, která je schopna tragédie.</w:t>
      </w:r>
      <w:r w:rsidR="00D66A06">
        <w:rPr>
          <w:rFonts w:ascii="Tahoma" w:hAnsi="Tahoma" w:cs="Tahoma"/>
          <w:bCs/>
          <w:lang w:val="cs-CZ"/>
        </w:rPr>
        <w:t xml:space="preserve"> Jisté náznaky pro tento krok se </w:t>
      </w:r>
      <w:r w:rsidR="00873D4F">
        <w:rPr>
          <w:rFonts w:ascii="Tahoma" w:hAnsi="Tahoma" w:cs="Tahoma"/>
          <w:bCs/>
          <w:lang w:val="cs-CZ"/>
        </w:rPr>
        <w:t>objevuj</w:t>
      </w:r>
      <w:r w:rsidR="00D66A06">
        <w:rPr>
          <w:rFonts w:ascii="Tahoma" w:hAnsi="Tahoma" w:cs="Tahoma"/>
          <w:bCs/>
          <w:lang w:val="cs-CZ"/>
        </w:rPr>
        <w:t>í</w:t>
      </w:r>
      <w:r w:rsidR="00873D4F">
        <w:rPr>
          <w:rFonts w:ascii="Tahoma" w:hAnsi="Tahoma" w:cs="Tahoma"/>
          <w:bCs/>
          <w:lang w:val="cs-CZ"/>
        </w:rPr>
        <w:t xml:space="preserve"> až v poslední části práce, kde autorka zkoumá osud Antigony a nechává k tématu promluvit Kaufmanna a Kierkegaarda z jejich existenciální roviny. V práci postrádám autorčino vlastní zhodnocení Aristotelova pojetí tragédie co do smyslu </w:t>
      </w:r>
      <w:r w:rsidR="00D90B8D">
        <w:rPr>
          <w:rFonts w:ascii="Tahoma" w:hAnsi="Tahoma" w:cs="Tahoma"/>
          <w:bCs/>
          <w:lang w:val="cs-CZ"/>
        </w:rPr>
        <w:t>tragična, které mělo být linií práce, kolem níž by se soustřeďovaly zmíněné interpretace.</w:t>
      </w:r>
      <w:bookmarkStart w:id="0" w:name="_GoBack"/>
      <w:bookmarkEnd w:id="0"/>
    </w:p>
    <w:p w14:paraId="313DFBA1" w14:textId="28DD81DD" w:rsidR="004C0340" w:rsidRPr="00D642A1" w:rsidRDefault="003A0928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>
        <w:rPr>
          <w:rFonts w:ascii="Tahoma" w:hAnsi="Tahoma" w:cs="Tahoma"/>
          <w:bCs/>
          <w:lang w:val="cs-CZ"/>
        </w:rPr>
        <w:t>K obhajobě kladu otázku, která se týká právě tohoto zhodnocení. Co lze z Aristotela vyčíst o lidském osudu a jeho vazbě na tragično?</w:t>
      </w:r>
    </w:p>
    <w:p w14:paraId="71989BFE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2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3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4" w14:textId="155FF924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Navržená známka   </w:t>
      </w:r>
      <w:r w:rsidR="003206F4" w:rsidRPr="003206F4">
        <w:rPr>
          <w:rFonts w:ascii="Tahoma" w:hAnsi="Tahoma" w:cs="Tahoma"/>
          <w:i/>
          <w:lang w:val="cs-CZ"/>
        </w:rPr>
        <w:t>V</w:t>
      </w:r>
      <w:r w:rsidR="00D30B9F" w:rsidRPr="005E2689">
        <w:rPr>
          <w:rFonts w:ascii="Tahoma" w:hAnsi="Tahoma" w:cs="Tahoma"/>
          <w:i/>
          <w:lang w:val="cs-CZ"/>
        </w:rPr>
        <w:t>elmi dobře</w:t>
      </w:r>
      <w:r w:rsidR="003206F4">
        <w:rPr>
          <w:rFonts w:ascii="Tahoma" w:hAnsi="Tahoma" w:cs="Tahoma"/>
          <w:i/>
          <w:lang w:val="cs-CZ"/>
        </w:rPr>
        <w:t xml:space="preserve"> až dobře</w:t>
      </w:r>
    </w:p>
    <w:p w14:paraId="71989C05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7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8" w14:textId="0A45C33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Datum          </w:t>
      </w:r>
      <w:r w:rsidR="00D66A06">
        <w:rPr>
          <w:rFonts w:ascii="Tahoma" w:hAnsi="Tahoma" w:cs="Tahoma"/>
          <w:lang w:val="cs-CZ"/>
        </w:rPr>
        <w:t>28</w:t>
      </w:r>
      <w:r w:rsidRPr="00D642A1">
        <w:rPr>
          <w:rFonts w:ascii="Tahoma" w:hAnsi="Tahoma" w:cs="Tahoma"/>
          <w:lang w:val="cs-CZ"/>
        </w:rPr>
        <w:t xml:space="preserve">. </w:t>
      </w:r>
      <w:r w:rsidR="00D66A06">
        <w:rPr>
          <w:rFonts w:ascii="Tahoma" w:hAnsi="Tahoma" w:cs="Tahoma"/>
          <w:lang w:val="cs-CZ"/>
        </w:rPr>
        <w:t>5</w:t>
      </w:r>
      <w:r w:rsidR="00F2337B" w:rsidRPr="00D642A1">
        <w:rPr>
          <w:rFonts w:ascii="Tahoma" w:hAnsi="Tahoma" w:cs="Tahoma"/>
          <w:lang w:val="cs-CZ"/>
        </w:rPr>
        <w:t>. 201</w:t>
      </w:r>
      <w:r w:rsidR="00D66A06">
        <w:rPr>
          <w:rFonts w:ascii="Tahoma" w:hAnsi="Tahoma" w:cs="Tahoma"/>
          <w:lang w:val="cs-CZ"/>
        </w:rPr>
        <w:t>9</w:t>
      </w:r>
      <w:r w:rsidRPr="00D642A1">
        <w:rPr>
          <w:rFonts w:ascii="Tahoma" w:hAnsi="Tahoma" w:cs="Tahoma"/>
          <w:lang w:val="cs-CZ"/>
        </w:rPr>
        <w:t xml:space="preserve"> </w:t>
      </w:r>
      <w:r w:rsidRPr="00D642A1">
        <w:rPr>
          <w:rFonts w:ascii="Tahoma" w:hAnsi="Tahoma" w:cs="Tahoma"/>
          <w:lang w:val="cs-CZ"/>
        </w:rPr>
        <w:tab/>
        <w:t xml:space="preserve">             </w:t>
      </w:r>
    </w:p>
    <w:p w14:paraId="71989C0B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10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11" w14:textId="42521BFF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>Aleš Prázný</w:t>
      </w:r>
    </w:p>
    <w:p w14:paraId="71989C12" w14:textId="77777777" w:rsidR="00544FC4" w:rsidRPr="00D642A1" w:rsidRDefault="00544FC4">
      <w:pPr>
        <w:rPr>
          <w:lang w:val="cs-CZ"/>
        </w:rPr>
      </w:pPr>
    </w:p>
    <w:sectPr w:rsidR="00544FC4" w:rsidRPr="00D642A1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0972D2"/>
    <w:multiLevelType w:val="hybridMultilevel"/>
    <w:tmpl w:val="890E7DB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3A3"/>
    <w:rsid w:val="001703A3"/>
    <w:rsid w:val="001B1FCD"/>
    <w:rsid w:val="0022141E"/>
    <w:rsid w:val="003206F4"/>
    <w:rsid w:val="0032336A"/>
    <w:rsid w:val="00334B3C"/>
    <w:rsid w:val="003A0928"/>
    <w:rsid w:val="00404E27"/>
    <w:rsid w:val="004102EC"/>
    <w:rsid w:val="004C0340"/>
    <w:rsid w:val="00544FC4"/>
    <w:rsid w:val="005B72E4"/>
    <w:rsid w:val="005E2689"/>
    <w:rsid w:val="006819F9"/>
    <w:rsid w:val="006F32E6"/>
    <w:rsid w:val="00807CCE"/>
    <w:rsid w:val="00873D4F"/>
    <w:rsid w:val="008F13C6"/>
    <w:rsid w:val="00B66247"/>
    <w:rsid w:val="00C27673"/>
    <w:rsid w:val="00D30B9F"/>
    <w:rsid w:val="00D642A1"/>
    <w:rsid w:val="00D66A06"/>
    <w:rsid w:val="00D853F0"/>
    <w:rsid w:val="00D90B8D"/>
    <w:rsid w:val="00E425FB"/>
    <w:rsid w:val="00E91F7F"/>
    <w:rsid w:val="00F2337B"/>
    <w:rsid w:val="00FC7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89B95"/>
  <w15:docId w15:val="{0E0DDABE-C722-4306-8C79-9CD1A1C25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  <w:style w:type="paragraph" w:styleId="Odstavecseseznamem">
    <w:name w:val="List Paragraph"/>
    <w:basedOn w:val="Normln"/>
    <w:uiPriority w:val="34"/>
    <w:qFormat/>
    <w:rsid w:val="006F32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552</Words>
  <Characters>3260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Prazny Ales</cp:lastModifiedBy>
  <cp:revision>9</cp:revision>
  <dcterms:created xsi:type="dcterms:W3CDTF">2019-06-02T20:55:00Z</dcterms:created>
  <dcterms:modified xsi:type="dcterms:W3CDTF">2019-06-02T22:28:00Z</dcterms:modified>
</cp:coreProperties>
</file>