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5050" w:rsidRPr="00E55B1B" w:rsidRDefault="00F55050" w:rsidP="00E55B1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5B1B">
        <w:rPr>
          <w:rFonts w:ascii="Times New Roman" w:hAnsi="Times New Roman" w:cs="Times New Roman"/>
          <w:b/>
          <w:sz w:val="24"/>
          <w:szCs w:val="24"/>
        </w:rPr>
        <w:t>Ústav historických věd, Filozofická fakulta Univerzity Pardubice</w:t>
      </w:r>
    </w:p>
    <w:p w:rsidR="00AD5236" w:rsidRPr="00E55B1B" w:rsidRDefault="00AD5236" w:rsidP="00E55B1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5236">
        <w:rPr>
          <w:rFonts w:ascii="Times New Roman" w:hAnsi="Times New Roman" w:cs="Times New Roman"/>
          <w:sz w:val="24"/>
          <w:szCs w:val="24"/>
        </w:rPr>
        <w:t>Diplomová práce:</w:t>
      </w:r>
      <w:r>
        <w:rPr>
          <w:rFonts w:ascii="Times New Roman" w:hAnsi="Times New Roman" w:cs="Times New Roman"/>
          <w:b/>
          <w:sz w:val="24"/>
          <w:szCs w:val="24"/>
        </w:rPr>
        <w:t xml:space="preserve"> Perzekuce šlechty za éry komunismu v Československu (1948-1969)</w:t>
      </w:r>
      <w:r w:rsidR="001744C5">
        <w:rPr>
          <w:rFonts w:ascii="Times New Roman" w:hAnsi="Times New Roman" w:cs="Times New Roman"/>
          <w:b/>
          <w:sz w:val="24"/>
          <w:szCs w:val="24"/>
        </w:rPr>
        <w:t xml:space="preserve"> na příkladu vybraných příslušníků šlechty</w:t>
      </w:r>
    </w:p>
    <w:p w:rsidR="00AD5236" w:rsidRDefault="00AD5236" w:rsidP="00AD523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5236">
        <w:rPr>
          <w:rFonts w:ascii="Times New Roman" w:hAnsi="Times New Roman" w:cs="Times New Roman"/>
          <w:sz w:val="24"/>
          <w:szCs w:val="24"/>
        </w:rPr>
        <w:t>Autorka:</w:t>
      </w:r>
      <w:r w:rsidRPr="00E55B1B">
        <w:rPr>
          <w:rFonts w:ascii="Times New Roman" w:hAnsi="Times New Roman" w:cs="Times New Roman"/>
          <w:b/>
          <w:sz w:val="24"/>
          <w:szCs w:val="24"/>
        </w:rPr>
        <w:t xml:space="preserve"> Bc. Markéta Dvořáková</w:t>
      </w:r>
    </w:p>
    <w:p w:rsidR="00CB7327" w:rsidRPr="00AD5236" w:rsidRDefault="00F55050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D5236">
        <w:rPr>
          <w:rFonts w:ascii="Times New Roman" w:hAnsi="Times New Roman" w:cs="Times New Roman"/>
          <w:sz w:val="24"/>
          <w:szCs w:val="24"/>
          <w:u w:val="single"/>
        </w:rPr>
        <w:t>Oponentský p</w:t>
      </w:r>
      <w:r w:rsidR="003F782B" w:rsidRPr="00AD5236">
        <w:rPr>
          <w:rFonts w:ascii="Times New Roman" w:hAnsi="Times New Roman" w:cs="Times New Roman"/>
          <w:sz w:val="24"/>
          <w:szCs w:val="24"/>
          <w:u w:val="single"/>
        </w:rPr>
        <w:t>osudek</w:t>
      </w:r>
    </w:p>
    <w:p w:rsidR="003F782B" w:rsidRPr="00E55B1B" w:rsidRDefault="001744C5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Markéta Dvořáková si zvolila náročný úkol, </w:t>
      </w:r>
      <w:r w:rsidR="00423440">
        <w:rPr>
          <w:rFonts w:ascii="Times New Roman" w:hAnsi="Times New Roman" w:cs="Times New Roman"/>
          <w:sz w:val="24"/>
          <w:szCs w:val="24"/>
        </w:rPr>
        <w:t xml:space="preserve">neboť </w:t>
      </w:r>
      <w:r w:rsidR="005A2D82">
        <w:rPr>
          <w:rFonts w:ascii="Times New Roman" w:hAnsi="Times New Roman" w:cs="Times New Roman"/>
          <w:sz w:val="24"/>
          <w:szCs w:val="24"/>
        </w:rPr>
        <w:t xml:space="preserve">diplomová práce </w:t>
      </w:r>
      <w:r w:rsidR="005A2D82" w:rsidRPr="005A2D82">
        <w:rPr>
          <w:rFonts w:ascii="Times New Roman" w:hAnsi="Times New Roman" w:cs="Times New Roman"/>
          <w:i/>
          <w:sz w:val="24"/>
          <w:szCs w:val="24"/>
        </w:rPr>
        <w:t>„má svým obsahem přispět k odkrývání komunistické perzekuce na členech konkrétní skupiny českého obyvatelstva – šlechty.“</w:t>
      </w:r>
      <w:r w:rsidR="005A2D82">
        <w:rPr>
          <w:rFonts w:ascii="Times New Roman" w:hAnsi="Times New Roman" w:cs="Times New Roman"/>
          <w:sz w:val="24"/>
          <w:szCs w:val="24"/>
        </w:rPr>
        <w:t xml:space="preserve"> (s. 1)</w:t>
      </w:r>
      <w:r w:rsidR="00BE3BDF">
        <w:rPr>
          <w:rFonts w:ascii="Times New Roman" w:hAnsi="Times New Roman" w:cs="Times New Roman"/>
          <w:sz w:val="24"/>
          <w:szCs w:val="24"/>
        </w:rPr>
        <w:t xml:space="preserve"> </w:t>
      </w:r>
      <w:r w:rsidR="003C3A52">
        <w:rPr>
          <w:rFonts w:ascii="Times New Roman" w:hAnsi="Times New Roman" w:cs="Times New Roman"/>
          <w:sz w:val="24"/>
          <w:szCs w:val="24"/>
        </w:rPr>
        <w:t>Odborná literatu</w:t>
      </w:r>
      <w:r w:rsidR="00251277">
        <w:rPr>
          <w:rFonts w:ascii="Times New Roman" w:hAnsi="Times New Roman" w:cs="Times New Roman"/>
          <w:sz w:val="24"/>
          <w:szCs w:val="24"/>
        </w:rPr>
        <w:t xml:space="preserve">ra, o kterou by se mohla opřít - </w:t>
      </w:r>
      <w:r w:rsidR="003C3A52">
        <w:rPr>
          <w:rFonts w:ascii="Times New Roman" w:hAnsi="Times New Roman" w:cs="Times New Roman"/>
          <w:sz w:val="24"/>
          <w:szCs w:val="24"/>
        </w:rPr>
        <w:t xml:space="preserve">až na pár studií </w:t>
      </w:r>
      <w:r w:rsidR="00251277">
        <w:rPr>
          <w:rFonts w:ascii="Times New Roman" w:hAnsi="Times New Roman" w:cs="Times New Roman"/>
          <w:sz w:val="24"/>
          <w:szCs w:val="24"/>
        </w:rPr>
        <w:t xml:space="preserve">- </w:t>
      </w:r>
      <w:r w:rsidR="003C3A52">
        <w:rPr>
          <w:rFonts w:ascii="Times New Roman" w:hAnsi="Times New Roman" w:cs="Times New Roman"/>
          <w:sz w:val="24"/>
          <w:szCs w:val="24"/>
        </w:rPr>
        <w:t>chybí</w:t>
      </w:r>
      <w:r w:rsidR="00251277">
        <w:rPr>
          <w:rFonts w:ascii="Times New Roman" w:hAnsi="Times New Roman" w:cs="Times New Roman"/>
          <w:sz w:val="24"/>
          <w:szCs w:val="24"/>
        </w:rPr>
        <w:t xml:space="preserve">, k dispozici je několik prací publicisticko-popularizačního rázu. Stejně problematická je pramenná základna – pro období po roce 1948 se již není možné opírat o rodinné šlechtické archivy, a badatel zůstává odkázán na archivy centrální provenience, v daném případě zejména Archiv bezpečnostních složek. I archivní dokumenty zde uložené jsou torzovité, hojně </w:t>
      </w:r>
      <w:proofErr w:type="spellStart"/>
      <w:r w:rsidR="00251277">
        <w:rPr>
          <w:rFonts w:ascii="Times New Roman" w:hAnsi="Times New Roman" w:cs="Times New Roman"/>
          <w:sz w:val="24"/>
          <w:szCs w:val="24"/>
        </w:rPr>
        <w:t>proskartované</w:t>
      </w:r>
      <w:proofErr w:type="spellEnd"/>
      <w:r w:rsidR="00251277">
        <w:rPr>
          <w:rFonts w:ascii="Times New Roman" w:hAnsi="Times New Roman" w:cs="Times New Roman"/>
          <w:sz w:val="24"/>
          <w:szCs w:val="24"/>
        </w:rPr>
        <w:t xml:space="preserve"> a především silně tendenční. Autorka se tedy od počátku musela potýkat s řadou obtíží. </w:t>
      </w:r>
    </w:p>
    <w:p w:rsidR="003F782B" w:rsidRPr="00E55B1B" w:rsidRDefault="00396286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6A6176">
        <w:rPr>
          <w:rFonts w:ascii="Times New Roman" w:hAnsi="Times New Roman" w:cs="Times New Roman"/>
          <w:sz w:val="24"/>
          <w:szCs w:val="24"/>
        </w:rPr>
        <w:t>o zdařilém úvodu</w:t>
      </w:r>
      <w:r w:rsidR="003F782B" w:rsidRPr="00E55B1B">
        <w:rPr>
          <w:rFonts w:ascii="Times New Roman" w:hAnsi="Times New Roman" w:cs="Times New Roman"/>
          <w:sz w:val="24"/>
          <w:szCs w:val="24"/>
        </w:rPr>
        <w:t xml:space="preserve"> věnovala autorka</w:t>
      </w:r>
      <w:r>
        <w:rPr>
          <w:rFonts w:ascii="Times New Roman" w:hAnsi="Times New Roman" w:cs="Times New Roman"/>
          <w:sz w:val="24"/>
          <w:szCs w:val="24"/>
        </w:rPr>
        <w:t xml:space="preserve"> deset stran textu</w:t>
      </w:r>
      <w:r w:rsidR="003F782B" w:rsidRPr="00E55B1B">
        <w:rPr>
          <w:rFonts w:ascii="Times New Roman" w:hAnsi="Times New Roman" w:cs="Times New Roman"/>
          <w:sz w:val="24"/>
          <w:szCs w:val="24"/>
        </w:rPr>
        <w:t xml:space="preserve"> </w:t>
      </w:r>
      <w:r w:rsidR="00F85875">
        <w:rPr>
          <w:rFonts w:ascii="Times New Roman" w:hAnsi="Times New Roman" w:cs="Times New Roman"/>
          <w:sz w:val="24"/>
          <w:szCs w:val="24"/>
        </w:rPr>
        <w:t xml:space="preserve">stručnému </w:t>
      </w:r>
      <w:r w:rsidR="00B35D70" w:rsidRPr="00E55B1B">
        <w:rPr>
          <w:rFonts w:ascii="Times New Roman" w:hAnsi="Times New Roman" w:cs="Times New Roman"/>
          <w:sz w:val="24"/>
          <w:szCs w:val="24"/>
        </w:rPr>
        <w:t>shrnutí</w:t>
      </w:r>
      <w:r w:rsidR="003F782B" w:rsidRPr="00E55B1B">
        <w:rPr>
          <w:rFonts w:ascii="Times New Roman" w:hAnsi="Times New Roman" w:cs="Times New Roman"/>
          <w:sz w:val="24"/>
          <w:szCs w:val="24"/>
        </w:rPr>
        <w:t xml:space="preserve"> diskusí o totalitarismu v českém pojetí, v němž se </w:t>
      </w:r>
      <w:r w:rsidR="00F85875">
        <w:rPr>
          <w:rFonts w:ascii="Times New Roman" w:hAnsi="Times New Roman" w:cs="Times New Roman"/>
          <w:sz w:val="24"/>
          <w:szCs w:val="24"/>
        </w:rPr>
        <w:t xml:space="preserve">však </w:t>
      </w:r>
      <w:r w:rsidR="003F782B" w:rsidRPr="00E55B1B">
        <w:rPr>
          <w:rFonts w:ascii="Times New Roman" w:hAnsi="Times New Roman" w:cs="Times New Roman"/>
          <w:sz w:val="24"/>
          <w:szCs w:val="24"/>
        </w:rPr>
        <w:t xml:space="preserve">prakticky nedostalo prostoru </w:t>
      </w:r>
      <w:r w:rsidR="003F782B" w:rsidRPr="009177EC">
        <w:rPr>
          <w:rFonts w:ascii="Times New Roman" w:hAnsi="Times New Roman" w:cs="Times New Roman"/>
          <w:sz w:val="24"/>
          <w:szCs w:val="24"/>
        </w:rPr>
        <w:t xml:space="preserve">Michaelu </w:t>
      </w:r>
      <w:proofErr w:type="spellStart"/>
      <w:r w:rsidR="003F782B" w:rsidRPr="009177EC">
        <w:rPr>
          <w:rFonts w:ascii="Times New Roman" w:hAnsi="Times New Roman" w:cs="Times New Roman"/>
          <w:sz w:val="24"/>
          <w:szCs w:val="24"/>
        </w:rPr>
        <w:t>Pullmanovi</w:t>
      </w:r>
      <w:proofErr w:type="spellEnd"/>
      <w:r w:rsidRPr="009177EC">
        <w:rPr>
          <w:rFonts w:ascii="Times New Roman" w:hAnsi="Times New Roman" w:cs="Times New Roman"/>
          <w:sz w:val="24"/>
          <w:szCs w:val="24"/>
        </w:rPr>
        <w:t xml:space="preserve"> (je pouze zmíněn na</w:t>
      </w:r>
      <w:r w:rsidR="006E7C45" w:rsidRPr="009177EC">
        <w:rPr>
          <w:rFonts w:ascii="Times New Roman" w:hAnsi="Times New Roman" w:cs="Times New Roman"/>
          <w:sz w:val="24"/>
          <w:szCs w:val="24"/>
        </w:rPr>
        <w:t xml:space="preserve"> s. 10)</w:t>
      </w:r>
      <w:r w:rsidR="003F782B" w:rsidRPr="00E55B1B">
        <w:rPr>
          <w:rFonts w:ascii="Times New Roman" w:hAnsi="Times New Roman" w:cs="Times New Roman"/>
          <w:sz w:val="24"/>
          <w:szCs w:val="24"/>
        </w:rPr>
        <w:t>, který tyto debaty rozpoutal</w:t>
      </w:r>
      <w:r w:rsidR="00306D38" w:rsidRPr="00E55B1B">
        <w:rPr>
          <w:rFonts w:ascii="Times New Roman" w:hAnsi="Times New Roman" w:cs="Times New Roman"/>
          <w:sz w:val="24"/>
          <w:szCs w:val="24"/>
        </w:rPr>
        <w:t xml:space="preserve"> (jeho práce </w:t>
      </w:r>
      <w:r w:rsidR="00306D38" w:rsidRPr="005B07C4">
        <w:rPr>
          <w:rFonts w:ascii="Times New Roman" w:hAnsi="Times New Roman" w:cs="Times New Roman"/>
          <w:i/>
          <w:sz w:val="24"/>
          <w:szCs w:val="24"/>
        </w:rPr>
        <w:t>Konec experimentu</w:t>
      </w:r>
      <w:r w:rsidR="00306D38" w:rsidRPr="00E55B1B">
        <w:rPr>
          <w:rFonts w:ascii="Times New Roman" w:hAnsi="Times New Roman" w:cs="Times New Roman"/>
          <w:sz w:val="24"/>
          <w:szCs w:val="24"/>
        </w:rPr>
        <w:t xml:space="preserve"> není vůbec citována, z článků </w:t>
      </w:r>
      <w:r w:rsidR="009177EC">
        <w:rPr>
          <w:rFonts w:ascii="Times New Roman" w:hAnsi="Times New Roman" w:cs="Times New Roman"/>
          <w:sz w:val="24"/>
          <w:szCs w:val="24"/>
        </w:rPr>
        <w:t xml:space="preserve">autorka reflektuje </w:t>
      </w:r>
      <w:r w:rsidR="0080371A">
        <w:rPr>
          <w:rFonts w:ascii="Times New Roman" w:hAnsi="Times New Roman" w:cs="Times New Roman"/>
          <w:sz w:val="24"/>
          <w:szCs w:val="24"/>
        </w:rPr>
        <w:t xml:space="preserve">pouze </w:t>
      </w:r>
      <w:proofErr w:type="spellStart"/>
      <w:r w:rsidR="0080371A">
        <w:rPr>
          <w:rFonts w:ascii="Times New Roman" w:hAnsi="Times New Roman" w:cs="Times New Roman"/>
          <w:sz w:val="24"/>
          <w:szCs w:val="24"/>
        </w:rPr>
        <w:t>popularistickou</w:t>
      </w:r>
      <w:proofErr w:type="spellEnd"/>
      <w:r w:rsidR="00306D38" w:rsidRPr="00E55B1B">
        <w:rPr>
          <w:rFonts w:ascii="Times New Roman" w:hAnsi="Times New Roman" w:cs="Times New Roman"/>
          <w:sz w:val="24"/>
          <w:szCs w:val="24"/>
        </w:rPr>
        <w:t xml:space="preserve"> stať v Lidových novinách</w:t>
      </w:r>
      <w:r w:rsidR="006938A7">
        <w:rPr>
          <w:rFonts w:ascii="Times New Roman" w:hAnsi="Times New Roman" w:cs="Times New Roman"/>
          <w:sz w:val="24"/>
          <w:szCs w:val="24"/>
        </w:rPr>
        <w:t xml:space="preserve"> ve spolupráci s Pavlem Kolářem</w:t>
      </w:r>
      <w:r w:rsidR="00AA1951">
        <w:rPr>
          <w:rFonts w:ascii="Times New Roman" w:hAnsi="Times New Roman" w:cs="Times New Roman"/>
          <w:sz w:val="24"/>
          <w:szCs w:val="24"/>
        </w:rPr>
        <w:t>, v seznamu použité literatury chybí úplně</w:t>
      </w:r>
      <w:r w:rsidR="00306D38" w:rsidRPr="00E55B1B">
        <w:rPr>
          <w:rFonts w:ascii="Times New Roman" w:hAnsi="Times New Roman" w:cs="Times New Roman"/>
          <w:sz w:val="24"/>
          <w:szCs w:val="24"/>
        </w:rPr>
        <w:t>)</w:t>
      </w:r>
      <w:r w:rsidR="003F782B" w:rsidRPr="00E55B1B">
        <w:rPr>
          <w:rFonts w:ascii="Times New Roman" w:hAnsi="Times New Roman" w:cs="Times New Roman"/>
          <w:sz w:val="24"/>
          <w:szCs w:val="24"/>
        </w:rPr>
        <w:t xml:space="preserve">. </w:t>
      </w:r>
      <w:r w:rsidR="009177EC">
        <w:rPr>
          <w:rFonts w:ascii="Times New Roman" w:hAnsi="Times New Roman" w:cs="Times New Roman"/>
          <w:sz w:val="24"/>
          <w:szCs w:val="24"/>
        </w:rPr>
        <w:t>Rovněž</w:t>
      </w:r>
      <w:r w:rsidR="009177EC" w:rsidRPr="00E55B1B">
        <w:rPr>
          <w:rFonts w:ascii="Times New Roman" w:hAnsi="Times New Roman" w:cs="Times New Roman"/>
          <w:sz w:val="24"/>
          <w:szCs w:val="24"/>
        </w:rPr>
        <w:t xml:space="preserve"> překvapí, že z výkladu Markéty Dvořákové </w:t>
      </w:r>
      <w:r w:rsidR="006612B3" w:rsidRPr="006612B3">
        <w:rPr>
          <w:rFonts w:ascii="Times New Roman" w:hAnsi="Times New Roman" w:cs="Times New Roman"/>
          <w:sz w:val="24"/>
          <w:szCs w:val="24"/>
        </w:rPr>
        <w:t xml:space="preserve">prakticky </w:t>
      </w:r>
      <w:r w:rsidR="009177EC" w:rsidRPr="006612B3">
        <w:rPr>
          <w:rFonts w:ascii="Times New Roman" w:hAnsi="Times New Roman" w:cs="Times New Roman"/>
          <w:sz w:val="24"/>
          <w:szCs w:val="24"/>
        </w:rPr>
        <w:t xml:space="preserve">vypadly výstupy pravidelných plzeňských sympózií o totalitarismu (sborníky </w:t>
      </w:r>
      <w:r w:rsidR="009177EC" w:rsidRPr="006612B3">
        <w:rPr>
          <w:rFonts w:ascii="Times New Roman" w:hAnsi="Times New Roman" w:cs="Times New Roman"/>
          <w:i/>
          <w:sz w:val="24"/>
          <w:szCs w:val="24"/>
        </w:rPr>
        <w:t>Totalitarismus</w:t>
      </w:r>
      <w:r w:rsidR="009177EC" w:rsidRPr="006612B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177EC" w:rsidRPr="006612B3">
        <w:rPr>
          <w:rFonts w:ascii="Times New Roman" w:hAnsi="Times New Roman" w:cs="Times New Roman"/>
          <w:sz w:val="24"/>
          <w:szCs w:val="24"/>
        </w:rPr>
        <w:t>eds</w:t>
      </w:r>
      <w:proofErr w:type="spellEnd"/>
      <w:r w:rsidR="009177EC" w:rsidRPr="006612B3">
        <w:rPr>
          <w:rFonts w:ascii="Times New Roman" w:hAnsi="Times New Roman" w:cs="Times New Roman"/>
          <w:sz w:val="24"/>
          <w:szCs w:val="24"/>
        </w:rPr>
        <w:t>. Budil - Zíková), stejně jako jméno Ivo T. Budila</w:t>
      </w:r>
      <w:r w:rsidR="006612B3" w:rsidRPr="006612B3">
        <w:rPr>
          <w:rFonts w:ascii="Times New Roman" w:hAnsi="Times New Roman" w:cs="Times New Roman"/>
          <w:sz w:val="24"/>
          <w:szCs w:val="24"/>
        </w:rPr>
        <w:t>. Zmiňuje je sice v p</w:t>
      </w:r>
      <w:r w:rsidR="00A96B39" w:rsidRPr="006612B3">
        <w:rPr>
          <w:rFonts w:ascii="Times New Roman" w:hAnsi="Times New Roman" w:cs="Times New Roman"/>
          <w:sz w:val="24"/>
          <w:szCs w:val="24"/>
        </w:rPr>
        <w:t>ozn. 50</w:t>
      </w:r>
      <w:r w:rsidR="009177EC" w:rsidRPr="006612B3">
        <w:rPr>
          <w:rFonts w:ascii="Times New Roman" w:hAnsi="Times New Roman" w:cs="Times New Roman"/>
          <w:sz w:val="24"/>
          <w:szCs w:val="24"/>
        </w:rPr>
        <w:t>,</w:t>
      </w:r>
      <w:r w:rsidR="006612B3">
        <w:rPr>
          <w:rFonts w:ascii="Times New Roman" w:hAnsi="Times New Roman" w:cs="Times New Roman"/>
          <w:sz w:val="24"/>
          <w:szCs w:val="24"/>
        </w:rPr>
        <w:t xml:space="preserve"> ale nijak s nimi nepracuje. Zcela pak chybí</w:t>
      </w:r>
      <w:r w:rsidR="009177EC">
        <w:rPr>
          <w:rFonts w:ascii="Times New Roman" w:hAnsi="Times New Roman" w:cs="Times New Roman"/>
          <w:sz w:val="24"/>
          <w:szCs w:val="24"/>
        </w:rPr>
        <w:t xml:space="preserve"> stať Františka Svátka, </w:t>
      </w:r>
      <w:r w:rsidR="009177EC" w:rsidRPr="00E55B1B">
        <w:rPr>
          <w:rFonts w:ascii="Times New Roman" w:hAnsi="Times New Roman" w:cs="Times New Roman"/>
          <w:sz w:val="24"/>
          <w:szCs w:val="24"/>
        </w:rPr>
        <w:t>kter</w:t>
      </w:r>
      <w:r w:rsidR="009177EC">
        <w:rPr>
          <w:rFonts w:ascii="Times New Roman" w:hAnsi="Times New Roman" w:cs="Times New Roman"/>
          <w:sz w:val="24"/>
          <w:szCs w:val="24"/>
        </w:rPr>
        <w:t>á</w:t>
      </w:r>
      <w:r w:rsidR="009177EC" w:rsidRPr="00E55B1B">
        <w:rPr>
          <w:rFonts w:ascii="Times New Roman" w:hAnsi="Times New Roman" w:cs="Times New Roman"/>
          <w:sz w:val="24"/>
          <w:szCs w:val="24"/>
        </w:rPr>
        <w:t xml:space="preserve"> se </w:t>
      </w:r>
      <w:r w:rsidR="006612B3">
        <w:rPr>
          <w:rFonts w:ascii="Times New Roman" w:hAnsi="Times New Roman" w:cs="Times New Roman"/>
          <w:sz w:val="24"/>
          <w:szCs w:val="24"/>
        </w:rPr>
        <w:t>totalitarismem</w:t>
      </w:r>
      <w:r w:rsidR="009177EC" w:rsidRPr="00E55B1B">
        <w:rPr>
          <w:rFonts w:ascii="Times New Roman" w:hAnsi="Times New Roman" w:cs="Times New Roman"/>
          <w:sz w:val="24"/>
          <w:szCs w:val="24"/>
        </w:rPr>
        <w:t xml:space="preserve"> </w:t>
      </w:r>
      <w:r w:rsidR="009177EC">
        <w:rPr>
          <w:rFonts w:ascii="Times New Roman" w:hAnsi="Times New Roman" w:cs="Times New Roman"/>
          <w:sz w:val="24"/>
          <w:szCs w:val="24"/>
        </w:rPr>
        <w:t>obšírně</w:t>
      </w:r>
      <w:r w:rsidR="009177EC" w:rsidRPr="00E55B1B">
        <w:rPr>
          <w:rFonts w:ascii="Times New Roman" w:hAnsi="Times New Roman" w:cs="Times New Roman"/>
          <w:sz w:val="24"/>
          <w:szCs w:val="24"/>
        </w:rPr>
        <w:t xml:space="preserve"> zabývá</w:t>
      </w:r>
      <w:r w:rsidR="009177EC">
        <w:rPr>
          <w:rFonts w:ascii="Times New Roman" w:hAnsi="Times New Roman" w:cs="Times New Roman"/>
          <w:sz w:val="24"/>
          <w:szCs w:val="24"/>
        </w:rPr>
        <w:t xml:space="preserve"> (</w:t>
      </w:r>
      <w:r w:rsidR="009177EC" w:rsidRPr="00507471">
        <w:rPr>
          <w:rFonts w:ascii="Times New Roman" w:hAnsi="Times New Roman" w:cs="Times New Roman"/>
          <w:i/>
          <w:sz w:val="24"/>
          <w:szCs w:val="24"/>
        </w:rPr>
        <w:t>Koncept totalitarismu a historikova skepse</w:t>
      </w:r>
      <w:r w:rsidR="009177EC">
        <w:rPr>
          <w:rFonts w:ascii="Times New Roman" w:hAnsi="Times New Roman" w:cs="Times New Roman"/>
          <w:sz w:val="24"/>
          <w:szCs w:val="24"/>
        </w:rPr>
        <w:t>)</w:t>
      </w:r>
      <w:r w:rsidR="009177EC" w:rsidRPr="00E55B1B">
        <w:rPr>
          <w:rFonts w:ascii="Times New Roman" w:hAnsi="Times New Roman" w:cs="Times New Roman"/>
          <w:sz w:val="24"/>
          <w:szCs w:val="24"/>
        </w:rPr>
        <w:t xml:space="preserve">. </w:t>
      </w:r>
      <w:r w:rsidR="003F782B" w:rsidRPr="00E55B1B">
        <w:rPr>
          <w:rFonts w:ascii="Times New Roman" w:hAnsi="Times New Roman" w:cs="Times New Roman"/>
          <w:sz w:val="24"/>
          <w:szCs w:val="24"/>
        </w:rPr>
        <w:t xml:space="preserve">Autorka se spíše opírá o citace </w:t>
      </w:r>
      <w:r w:rsidR="00BE3BDF">
        <w:rPr>
          <w:rFonts w:ascii="Times New Roman" w:hAnsi="Times New Roman" w:cs="Times New Roman"/>
          <w:sz w:val="24"/>
          <w:szCs w:val="24"/>
        </w:rPr>
        <w:t>z článku</w:t>
      </w:r>
      <w:r w:rsidR="003F782B" w:rsidRPr="00E55B1B">
        <w:rPr>
          <w:rFonts w:ascii="Times New Roman" w:hAnsi="Times New Roman" w:cs="Times New Roman"/>
          <w:sz w:val="24"/>
          <w:szCs w:val="24"/>
        </w:rPr>
        <w:t xml:space="preserve"> Mirka Vodrážky </w:t>
      </w:r>
      <w:r w:rsidR="009177EC">
        <w:rPr>
          <w:rFonts w:ascii="Times New Roman" w:hAnsi="Times New Roman" w:cs="Times New Roman"/>
          <w:sz w:val="24"/>
          <w:szCs w:val="24"/>
        </w:rPr>
        <w:t xml:space="preserve">a Petra Placáka </w:t>
      </w:r>
      <w:r w:rsidR="003F782B" w:rsidRPr="00E55B1B">
        <w:rPr>
          <w:rFonts w:ascii="Times New Roman" w:hAnsi="Times New Roman" w:cs="Times New Roman"/>
          <w:sz w:val="24"/>
          <w:szCs w:val="24"/>
        </w:rPr>
        <w:t>v </w:t>
      </w:r>
      <w:proofErr w:type="spellStart"/>
      <w:r w:rsidR="003F782B" w:rsidRPr="00E55B1B">
        <w:rPr>
          <w:rFonts w:ascii="Times New Roman" w:hAnsi="Times New Roman" w:cs="Times New Roman"/>
          <w:sz w:val="24"/>
          <w:szCs w:val="24"/>
        </w:rPr>
        <w:t>Securitas</w:t>
      </w:r>
      <w:proofErr w:type="spellEnd"/>
      <w:r w:rsidR="003F782B" w:rsidRPr="00E55B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782B" w:rsidRPr="00E55B1B">
        <w:rPr>
          <w:rFonts w:ascii="Times New Roman" w:hAnsi="Times New Roman" w:cs="Times New Roman"/>
          <w:sz w:val="24"/>
          <w:szCs w:val="24"/>
        </w:rPr>
        <w:t>Imperii</w:t>
      </w:r>
      <w:proofErr w:type="spellEnd"/>
      <w:r w:rsidR="003F782B" w:rsidRPr="00E55B1B">
        <w:rPr>
          <w:rFonts w:ascii="Times New Roman" w:hAnsi="Times New Roman" w:cs="Times New Roman"/>
          <w:sz w:val="24"/>
          <w:szCs w:val="24"/>
        </w:rPr>
        <w:t xml:space="preserve">. Studentka samozřejmě pozadí nemůže znát, ale pro relevantní přiblížení </w:t>
      </w:r>
      <w:r w:rsidR="00F52A75" w:rsidRPr="00E55B1B">
        <w:rPr>
          <w:rFonts w:ascii="Times New Roman" w:hAnsi="Times New Roman" w:cs="Times New Roman"/>
          <w:sz w:val="24"/>
          <w:szCs w:val="24"/>
        </w:rPr>
        <w:t xml:space="preserve">diskusí nad totalitarismem </w:t>
      </w:r>
      <w:r w:rsidR="003F782B" w:rsidRPr="00E55B1B">
        <w:rPr>
          <w:rFonts w:ascii="Times New Roman" w:hAnsi="Times New Roman" w:cs="Times New Roman"/>
          <w:sz w:val="24"/>
          <w:szCs w:val="24"/>
        </w:rPr>
        <w:t xml:space="preserve">by </w:t>
      </w:r>
      <w:r w:rsidR="00306D38" w:rsidRPr="00E55B1B">
        <w:rPr>
          <w:rFonts w:ascii="Times New Roman" w:hAnsi="Times New Roman" w:cs="Times New Roman"/>
          <w:sz w:val="24"/>
          <w:szCs w:val="24"/>
        </w:rPr>
        <w:t xml:space="preserve">její líčení </w:t>
      </w:r>
      <w:r w:rsidR="003F782B" w:rsidRPr="00E55B1B">
        <w:rPr>
          <w:rFonts w:ascii="Times New Roman" w:hAnsi="Times New Roman" w:cs="Times New Roman"/>
          <w:sz w:val="24"/>
          <w:szCs w:val="24"/>
        </w:rPr>
        <w:t xml:space="preserve">mělo obsahovat kontext, v němž </w:t>
      </w:r>
      <w:r w:rsidR="00DF1C73" w:rsidRPr="00E55B1B">
        <w:rPr>
          <w:rFonts w:ascii="Times New Roman" w:hAnsi="Times New Roman" w:cs="Times New Roman"/>
          <w:sz w:val="24"/>
          <w:szCs w:val="24"/>
        </w:rPr>
        <w:t>byly</w:t>
      </w:r>
      <w:r w:rsidR="00306D38" w:rsidRPr="00E55B1B">
        <w:rPr>
          <w:rFonts w:ascii="Times New Roman" w:hAnsi="Times New Roman" w:cs="Times New Roman"/>
          <w:sz w:val="24"/>
          <w:szCs w:val="24"/>
        </w:rPr>
        <w:t xml:space="preserve"> tyto – mnohdy silně vyhrocené diskuse - </w:t>
      </w:r>
      <w:r w:rsidR="003F782B" w:rsidRPr="00E55B1B">
        <w:rPr>
          <w:rFonts w:ascii="Times New Roman" w:hAnsi="Times New Roman" w:cs="Times New Roman"/>
          <w:sz w:val="24"/>
          <w:szCs w:val="24"/>
        </w:rPr>
        <w:t xml:space="preserve"> vedeny. Není tedy možné nezmínit ideologizaci těchto </w:t>
      </w:r>
      <w:r w:rsidR="00306D38" w:rsidRPr="00E55B1B">
        <w:rPr>
          <w:rFonts w:ascii="Times New Roman" w:hAnsi="Times New Roman" w:cs="Times New Roman"/>
          <w:sz w:val="24"/>
          <w:szCs w:val="24"/>
        </w:rPr>
        <w:t>odborných sporů</w:t>
      </w:r>
      <w:r w:rsidR="003F782B" w:rsidRPr="00E55B1B">
        <w:rPr>
          <w:rFonts w:ascii="Times New Roman" w:hAnsi="Times New Roman" w:cs="Times New Roman"/>
          <w:sz w:val="24"/>
          <w:szCs w:val="24"/>
        </w:rPr>
        <w:t xml:space="preserve">, kterými reagovali zaměstnanci </w:t>
      </w:r>
      <w:r w:rsidR="00306D38" w:rsidRPr="00E55B1B">
        <w:rPr>
          <w:rFonts w:ascii="Times New Roman" w:hAnsi="Times New Roman" w:cs="Times New Roman"/>
          <w:sz w:val="24"/>
          <w:szCs w:val="24"/>
        </w:rPr>
        <w:t xml:space="preserve">ÚSTR </w:t>
      </w:r>
      <w:r w:rsidR="003F782B" w:rsidRPr="00E55B1B">
        <w:rPr>
          <w:rFonts w:ascii="Times New Roman" w:hAnsi="Times New Roman" w:cs="Times New Roman"/>
          <w:sz w:val="24"/>
          <w:szCs w:val="24"/>
        </w:rPr>
        <w:t>(byť nikoliv odborní pracovníci</w:t>
      </w:r>
      <w:r w:rsidR="00251277">
        <w:rPr>
          <w:rFonts w:ascii="Times New Roman" w:hAnsi="Times New Roman" w:cs="Times New Roman"/>
          <w:sz w:val="24"/>
          <w:szCs w:val="24"/>
        </w:rPr>
        <w:t>!</w:t>
      </w:r>
      <w:r w:rsidR="003F782B" w:rsidRPr="00E55B1B">
        <w:rPr>
          <w:rFonts w:ascii="Times New Roman" w:hAnsi="Times New Roman" w:cs="Times New Roman"/>
          <w:sz w:val="24"/>
          <w:szCs w:val="24"/>
        </w:rPr>
        <w:t>) na názory historiků ÚSD či FF UK. Zmiňovaný M. Vodrážka, který byl velmi aktivní v tomto „sporu“, není vzděláním ani politolog, ani historik či filosof, a stěží jej můžeme pokládat za odborníka na totalitarismus.</w:t>
      </w:r>
      <w:r w:rsidR="00306D38" w:rsidRPr="00E55B1B">
        <w:rPr>
          <w:rFonts w:ascii="Times New Roman" w:hAnsi="Times New Roman" w:cs="Times New Roman"/>
          <w:sz w:val="24"/>
          <w:szCs w:val="24"/>
        </w:rPr>
        <w:t xml:space="preserve"> Na druhé straně má za sebou aktivní disidentskou minulost, stejně jako citovaný Petr Placák, a jejich názory jsou bezpochyby jejich životní drahou ovlivněny a formovány.</w:t>
      </w:r>
      <w:r w:rsidR="003F782B" w:rsidRPr="00E55B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291B" w:rsidRPr="00283D38" w:rsidRDefault="003F782B" w:rsidP="00E55B1B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5B1B">
        <w:rPr>
          <w:rFonts w:ascii="Times New Roman" w:hAnsi="Times New Roman" w:cs="Times New Roman"/>
          <w:sz w:val="24"/>
          <w:szCs w:val="24"/>
        </w:rPr>
        <w:t>Pokud bychom měli akceptovat uvedený úvod, tak v případě, že by se jím autorka pokusila zdůvodnit svou volbu totalitního modelu pro svůj další výklad</w:t>
      </w:r>
      <w:r w:rsidR="009B5CDD" w:rsidRPr="00E55B1B">
        <w:rPr>
          <w:rFonts w:ascii="Times New Roman" w:hAnsi="Times New Roman" w:cs="Times New Roman"/>
          <w:sz w:val="24"/>
          <w:szCs w:val="24"/>
        </w:rPr>
        <w:t xml:space="preserve">, a s tím spojenou terminologii, užívanou v textu práce. </w:t>
      </w:r>
      <w:r w:rsidR="009B5CDD" w:rsidRPr="002D382F">
        <w:rPr>
          <w:rFonts w:ascii="Times New Roman" w:hAnsi="Times New Roman" w:cs="Times New Roman"/>
          <w:sz w:val="24"/>
          <w:szCs w:val="24"/>
        </w:rPr>
        <w:t>S tím se ovšem nesetkáváme</w:t>
      </w:r>
      <w:r w:rsidR="009B5CDD" w:rsidRPr="00E55B1B">
        <w:rPr>
          <w:rFonts w:ascii="Times New Roman" w:hAnsi="Times New Roman" w:cs="Times New Roman"/>
          <w:sz w:val="24"/>
          <w:szCs w:val="24"/>
        </w:rPr>
        <w:t>. Stejně tak zde absentuje jakákoliv zmínka o tom, že totalitní model je v</w:t>
      </w:r>
      <w:r w:rsidR="00306D38" w:rsidRPr="00E55B1B">
        <w:rPr>
          <w:rFonts w:ascii="Times New Roman" w:hAnsi="Times New Roman" w:cs="Times New Roman"/>
          <w:sz w:val="24"/>
          <w:szCs w:val="24"/>
        </w:rPr>
        <w:t>e</w:t>
      </w:r>
      <w:r w:rsidR="009B5CDD" w:rsidRPr="00E55B1B">
        <w:rPr>
          <w:rFonts w:ascii="Times New Roman" w:hAnsi="Times New Roman" w:cs="Times New Roman"/>
          <w:sz w:val="24"/>
          <w:szCs w:val="24"/>
        </w:rPr>
        <w:t> stále hojnější míře pokládán za překonaný a zásadní pracoviště pro soudobé dějiny se od něj již dávno odklonily</w:t>
      </w:r>
      <w:r w:rsidR="00FC291B" w:rsidRPr="00E55B1B">
        <w:rPr>
          <w:rFonts w:ascii="Times New Roman" w:hAnsi="Times New Roman" w:cs="Times New Roman"/>
          <w:sz w:val="24"/>
          <w:szCs w:val="24"/>
        </w:rPr>
        <w:t xml:space="preserve"> (v poslední vědecké koncepci dokonce i ÚSTR)</w:t>
      </w:r>
      <w:r w:rsidR="009B5CDD" w:rsidRPr="00E55B1B">
        <w:rPr>
          <w:rFonts w:ascii="Times New Roman" w:hAnsi="Times New Roman" w:cs="Times New Roman"/>
          <w:sz w:val="24"/>
          <w:szCs w:val="24"/>
        </w:rPr>
        <w:t>.</w:t>
      </w:r>
      <w:r w:rsidR="00283D38">
        <w:rPr>
          <w:rFonts w:ascii="Times New Roman" w:hAnsi="Times New Roman" w:cs="Times New Roman"/>
          <w:sz w:val="24"/>
          <w:szCs w:val="24"/>
        </w:rPr>
        <w:t xml:space="preserve"> Nelze tedy souhlasit s tím, jak autorka v závěru uvádí (s. 103), že </w:t>
      </w:r>
      <w:r w:rsidR="00283D38" w:rsidRPr="00283D38">
        <w:rPr>
          <w:rFonts w:ascii="Times New Roman" w:hAnsi="Times New Roman" w:cs="Times New Roman"/>
          <w:i/>
          <w:sz w:val="24"/>
          <w:szCs w:val="24"/>
        </w:rPr>
        <w:t xml:space="preserve">„diskuse ohledně totalitarismu jsou shrnuty v plné šíři a přehledně.“ </w:t>
      </w:r>
    </w:p>
    <w:p w:rsidR="006804D5" w:rsidRDefault="00D72B98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B1B">
        <w:rPr>
          <w:rFonts w:ascii="Times New Roman" w:hAnsi="Times New Roman" w:cs="Times New Roman"/>
          <w:sz w:val="24"/>
          <w:szCs w:val="24"/>
        </w:rPr>
        <w:t xml:space="preserve">Struktura práce není zcela šťastná jako celek. Po úvodu o totalitarismu se autorka </w:t>
      </w:r>
      <w:r w:rsidR="00617DD0">
        <w:rPr>
          <w:rFonts w:ascii="Times New Roman" w:hAnsi="Times New Roman" w:cs="Times New Roman"/>
          <w:sz w:val="24"/>
          <w:szCs w:val="24"/>
        </w:rPr>
        <w:t xml:space="preserve">na osmi stranách </w:t>
      </w:r>
      <w:r w:rsidR="000237DC">
        <w:rPr>
          <w:rFonts w:ascii="Times New Roman" w:hAnsi="Times New Roman" w:cs="Times New Roman"/>
          <w:sz w:val="24"/>
          <w:szCs w:val="24"/>
        </w:rPr>
        <w:t>věnuje šlechtě</w:t>
      </w:r>
      <w:r w:rsidRPr="00E55B1B">
        <w:rPr>
          <w:rFonts w:ascii="Times New Roman" w:hAnsi="Times New Roman" w:cs="Times New Roman"/>
          <w:sz w:val="24"/>
          <w:szCs w:val="24"/>
        </w:rPr>
        <w:t xml:space="preserve"> v období první republiky, </w:t>
      </w:r>
      <w:r w:rsidR="00617DD0">
        <w:rPr>
          <w:rFonts w:ascii="Times New Roman" w:hAnsi="Times New Roman" w:cs="Times New Roman"/>
          <w:sz w:val="24"/>
          <w:szCs w:val="24"/>
        </w:rPr>
        <w:t>přičemž</w:t>
      </w:r>
      <w:r w:rsidRPr="00E55B1B">
        <w:rPr>
          <w:rFonts w:ascii="Times New Roman" w:hAnsi="Times New Roman" w:cs="Times New Roman"/>
          <w:sz w:val="24"/>
          <w:szCs w:val="24"/>
        </w:rPr>
        <w:t xml:space="preserve"> většinu prostoru věnuje první pozemkové reformě. Naproti tomu šlechtě v období druhé světové války a třetí republiky se věnuje v rámci jedné jediné kapitoly, a to na pouhých </w:t>
      </w:r>
      <w:r w:rsidRPr="00617DD0">
        <w:rPr>
          <w:rFonts w:ascii="Times New Roman" w:hAnsi="Times New Roman" w:cs="Times New Roman"/>
          <w:sz w:val="24"/>
          <w:szCs w:val="24"/>
        </w:rPr>
        <w:t>čtyřech</w:t>
      </w:r>
      <w:r w:rsidRPr="00E55B1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E55B1B">
        <w:rPr>
          <w:rFonts w:ascii="Times New Roman" w:hAnsi="Times New Roman" w:cs="Times New Roman"/>
          <w:sz w:val="24"/>
          <w:szCs w:val="24"/>
        </w:rPr>
        <w:t xml:space="preserve">stranách. </w:t>
      </w:r>
      <w:r w:rsidR="007A011F" w:rsidRPr="00E55B1B">
        <w:rPr>
          <w:rFonts w:ascii="Times New Roman" w:hAnsi="Times New Roman" w:cs="Times New Roman"/>
          <w:sz w:val="24"/>
          <w:szCs w:val="24"/>
        </w:rPr>
        <w:t>Přitom právě období let 1945-1948 bylo stěžejní pro změnu postavení šlechty ve státě</w:t>
      </w:r>
      <w:r w:rsidR="00396275" w:rsidRPr="00E55B1B">
        <w:rPr>
          <w:rFonts w:ascii="Times New Roman" w:hAnsi="Times New Roman" w:cs="Times New Roman"/>
          <w:sz w:val="24"/>
          <w:szCs w:val="24"/>
        </w:rPr>
        <w:t xml:space="preserve"> a následný vývoj</w:t>
      </w:r>
      <w:r w:rsidR="007A011F" w:rsidRPr="00E55B1B">
        <w:rPr>
          <w:rFonts w:ascii="Times New Roman" w:hAnsi="Times New Roman" w:cs="Times New Roman"/>
          <w:sz w:val="24"/>
          <w:szCs w:val="24"/>
        </w:rPr>
        <w:t xml:space="preserve">, a právě v tomto období došlo k zásadnímu snížení </w:t>
      </w:r>
      <w:r w:rsidR="00396275" w:rsidRPr="00E55B1B">
        <w:rPr>
          <w:rFonts w:ascii="Times New Roman" w:hAnsi="Times New Roman" w:cs="Times New Roman"/>
          <w:sz w:val="24"/>
          <w:szCs w:val="24"/>
        </w:rPr>
        <w:t xml:space="preserve">počtu </w:t>
      </w:r>
      <w:r w:rsidR="007A011F" w:rsidRPr="00E55B1B">
        <w:rPr>
          <w:rFonts w:ascii="Times New Roman" w:hAnsi="Times New Roman" w:cs="Times New Roman"/>
          <w:sz w:val="24"/>
          <w:szCs w:val="24"/>
        </w:rPr>
        <w:t xml:space="preserve">šlechty v českých zemích v důsledku </w:t>
      </w:r>
      <w:r w:rsidR="00B67F8E">
        <w:rPr>
          <w:rFonts w:ascii="Times New Roman" w:hAnsi="Times New Roman" w:cs="Times New Roman"/>
          <w:sz w:val="24"/>
          <w:szCs w:val="24"/>
        </w:rPr>
        <w:t>útěků</w:t>
      </w:r>
      <w:r w:rsidR="007A011F" w:rsidRPr="00E55B1B">
        <w:rPr>
          <w:rFonts w:ascii="Times New Roman" w:hAnsi="Times New Roman" w:cs="Times New Roman"/>
          <w:sz w:val="24"/>
          <w:szCs w:val="24"/>
        </w:rPr>
        <w:t xml:space="preserve"> a vyhnání jejich valné části (proč chybí zmínka o odsunu?)</w:t>
      </w:r>
      <w:r w:rsidR="009630CC" w:rsidRPr="00E55B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96B2A" w:rsidRPr="00E55B1B" w:rsidRDefault="007A1FE9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</w:t>
      </w:r>
      <w:r w:rsidR="004B513D" w:rsidRPr="00E55B1B">
        <w:rPr>
          <w:rFonts w:ascii="Times New Roman" w:hAnsi="Times New Roman" w:cs="Times New Roman"/>
          <w:sz w:val="24"/>
          <w:szCs w:val="24"/>
        </w:rPr>
        <w:t xml:space="preserve">hybí </w:t>
      </w:r>
      <w:r w:rsidRPr="00E55B1B">
        <w:rPr>
          <w:rFonts w:ascii="Times New Roman" w:hAnsi="Times New Roman" w:cs="Times New Roman"/>
          <w:sz w:val="24"/>
          <w:szCs w:val="24"/>
        </w:rPr>
        <w:t xml:space="preserve">zde </w:t>
      </w:r>
      <w:r>
        <w:rPr>
          <w:rFonts w:ascii="Times New Roman" w:hAnsi="Times New Roman" w:cs="Times New Roman"/>
          <w:sz w:val="24"/>
          <w:szCs w:val="24"/>
        </w:rPr>
        <w:t xml:space="preserve">rovněž </w:t>
      </w:r>
      <w:r w:rsidR="004B513D" w:rsidRPr="00E55B1B">
        <w:rPr>
          <w:rFonts w:ascii="Times New Roman" w:hAnsi="Times New Roman" w:cs="Times New Roman"/>
          <w:sz w:val="24"/>
          <w:szCs w:val="24"/>
        </w:rPr>
        <w:t>jakékoliv informace o poválečných tzv. národnostních dekretech prezidenta republiky a retribučním soudnictví, byť Arnošt Schwarzenberg, jemuž se autorka</w:t>
      </w:r>
      <w:r w:rsidR="00DD31B7">
        <w:rPr>
          <w:rFonts w:ascii="Times New Roman" w:hAnsi="Times New Roman" w:cs="Times New Roman"/>
          <w:sz w:val="24"/>
          <w:szCs w:val="24"/>
        </w:rPr>
        <w:t xml:space="preserve"> v další části práce</w:t>
      </w:r>
      <w:r w:rsidR="004B513D" w:rsidRPr="00E55B1B">
        <w:rPr>
          <w:rFonts w:ascii="Times New Roman" w:hAnsi="Times New Roman" w:cs="Times New Roman"/>
          <w:sz w:val="24"/>
          <w:szCs w:val="24"/>
        </w:rPr>
        <w:t xml:space="preserve"> věnuje, podléhal vyšetřování národní a státní spolehlivosti (jako naprostá většina dalších šlechticů) a byl obviněn z </w:t>
      </w:r>
      <w:r w:rsidR="00BB532B">
        <w:rPr>
          <w:rFonts w:ascii="Times New Roman" w:hAnsi="Times New Roman" w:cs="Times New Roman"/>
          <w:sz w:val="24"/>
          <w:szCs w:val="24"/>
        </w:rPr>
        <w:t>při</w:t>
      </w:r>
      <w:r w:rsidR="004B513D" w:rsidRPr="00E55B1B">
        <w:rPr>
          <w:rFonts w:ascii="Times New Roman" w:hAnsi="Times New Roman" w:cs="Times New Roman"/>
          <w:sz w:val="24"/>
          <w:szCs w:val="24"/>
        </w:rPr>
        <w:t xml:space="preserve">hlášení se k němectví, </w:t>
      </w:r>
      <w:r w:rsidR="006542B0">
        <w:rPr>
          <w:rFonts w:ascii="Times New Roman" w:hAnsi="Times New Roman" w:cs="Times New Roman"/>
          <w:sz w:val="24"/>
          <w:szCs w:val="24"/>
        </w:rPr>
        <w:t>což</w:t>
      </w:r>
      <w:r w:rsidR="004B513D" w:rsidRPr="00E55B1B">
        <w:rPr>
          <w:rFonts w:ascii="Times New Roman" w:hAnsi="Times New Roman" w:cs="Times New Roman"/>
          <w:sz w:val="24"/>
          <w:szCs w:val="24"/>
        </w:rPr>
        <w:t xml:space="preserve"> bylo posléze vyvráceno (</w:t>
      </w:r>
      <w:r w:rsidR="006542B0">
        <w:rPr>
          <w:rFonts w:ascii="Times New Roman" w:hAnsi="Times New Roman" w:cs="Times New Roman"/>
          <w:sz w:val="24"/>
          <w:szCs w:val="24"/>
        </w:rPr>
        <w:t xml:space="preserve">a </w:t>
      </w:r>
      <w:r w:rsidR="004B513D" w:rsidRPr="00E55B1B">
        <w:rPr>
          <w:rFonts w:ascii="Times New Roman" w:hAnsi="Times New Roman" w:cs="Times New Roman"/>
          <w:sz w:val="24"/>
          <w:szCs w:val="24"/>
        </w:rPr>
        <w:t xml:space="preserve">opět </w:t>
      </w:r>
      <w:r w:rsidR="006542B0">
        <w:rPr>
          <w:rFonts w:ascii="Times New Roman" w:hAnsi="Times New Roman" w:cs="Times New Roman"/>
          <w:sz w:val="24"/>
          <w:szCs w:val="24"/>
        </w:rPr>
        <w:t xml:space="preserve">to </w:t>
      </w:r>
      <w:r w:rsidR="004B513D" w:rsidRPr="00E55B1B">
        <w:rPr>
          <w:rFonts w:ascii="Times New Roman" w:hAnsi="Times New Roman" w:cs="Times New Roman"/>
          <w:sz w:val="24"/>
          <w:szCs w:val="24"/>
        </w:rPr>
        <w:t>nebylo výjimkou)</w:t>
      </w:r>
      <w:r w:rsidR="00794562" w:rsidRPr="00E55B1B">
        <w:rPr>
          <w:rFonts w:ascii="Times New Roman" w:hAnsi="Times New Roman" w:cs="Times New Roman"/>
          <w:sz w:val="24"/>
          <w:szCs w:val="24"/>
        </w:rPr>
        <w:t xml:space="preserve"> a na tom základě svůj majetek vymanil z uvalené nucené správy</w:t>
      </w:r>
      <w:r w:rsidR="004B513D" w:rsidRPr="00E55B1B">
        <w:rPr>
          <w:rFonts w:ascii="Times New Roman" w:hAnsi="Times New Roman" w:cs="Times New Roman"/>
          <w:sz w:val="24"/>
          <w:szCs w:val="24"/>
        </w:rPr>
        <w:t>.</w:t>
      </w:r>
      <w:r w:rsidR="00794562" w:rsidRPr="00E55B1B">
        <w:rPr>
          <w:rFonts w:ascii="Times New Roman" w:hAnsi="Times New Roman" w:cs="Times New Roman"/>
          <w:sz w:val="24"/>
          <w:szCs w:val="24"/>
        </w:rPr>
        <w:t xml:space="preserve"> </w:t>
      </w:r>
      <w:r w:rsidR="004B513D" w:rsidRPr="00E55B1B">
        <w:rPr>
          <w:rFonts w:ascii="Times New Roman" w:hAnsi="Times New Roman" w:cs="Times New Roman"/>
          <w:sz w:val="24"/>
          <w:szCs w:val="24"/>
        </w:rPr>
        <w:t xml:space="preserve"> </w:t>
      </w:r>
      <w:r w:rsidR="005B5392">
        <w:rPr>
          <w:rFonts w:ascii="Times New Roman" w:hAnsi="Times New Roman" w:cs="Times New Roman"/>
          <w:sz w:val="24"/>
          <w:szCs w:val="24"/>
        </w:rPr>
        <w:t>Velice stručně (jednou větou) jsou zmíněny pouze konfiskační dekrety.</w:t>
      </w:r>
    </w:p>
    <w:p w:rsidR="00E2345F" w:rsidRDefault="00111676" w:rsidP="00E2345F">
      <w:pPr>
        <w:pStyle w:val="Normlnweb"/>
        <w:jc w:val="both"/>
      </w:pPr>
      <w:r w:rsidRPr="00E55B1B">
        <w:t xml:space="preserve">V práci postrádám metodický úvod a především jakýkoliv kritický rozbor pramene. Vzhledem k tomu, že Markéta Dvořáková vycházela </w:t>
      </w:r>
      <w:r w:rsidR="006804D5">
        <w:t xml:space="preserve">téměř </w:t>
      </w:r>
      <w:r w:rsidRPr="00E55B1B">
        <w:t>výlučně z</w:t>
      </w:r>
      <w:r w:rsidR="004B4760" w:rsidRPr="00E55B1B">
        <w:t xml:space="preserve"> archiválií uložených v Archivu bezpečnostních složek, konkrétně </w:t>
      </w:r>
      <w:r w:rsidRPr="00E55B1B">
        <w:t xml:space="preserve">vyšetřovacího spisu Arnošta Schwarzenberga z roku </w:t>
      </w:r>
      <w:r w:rsidR="004B4760" w:rsidRPr="00E55B1B">
        <w:t xml:space="preserve">1953 a zpráv </w:t>
      </w:r>
      <w:proofErr w:type="spellStart"/>
      <w:r w:rsidR="004B4760" w:rsidRPr="00E55B1B">
        <w:t>StB</w:t>
      </w:r>
      <w:proofErr w:type="spellEnd"/>
      <w:r w:rsidRPr="00E55B1B">
        <w:t>, důsledná kritika pramene je nezbytná. Ostatně v diplomové práci jako celku není patrný dostatečný odstup od dokumentů pocházejících z provenience bývalé Státní bezpečnosti</w:t>
      </w:r>
      <w:r w:rsidR="004131A4">
        <w:t xml:space="preserve"> (mj. informace o tom, že </w:t>
      </w:r>
      <w:r w:rsidR="004131A4" w:rsidRPr="004131A4">
        <w:rPr>
          <w:i/>
        </w:rPr>
        <w:t>„dle soudních spisů se dá často rekonstruovat minulost obviněných, hlavně jejich činnost za druhé světové války“</w:t>
      </w:r>
      <w:r w:rsidR="004131A4">
        <w:t xml:space="preserve"> na s. 56)</w:t>
      </w:r>
      <w:r w:rsidR="00760927" w:rsidRPr="00E55B1B">
        <w:t xml:space="preserve"> a </w:t>
      </w:r>
      <w:r w:rsidR="004E278D">
        <w:t xml:space="preserve">setkáváme se s </w:t>
      </w:r>
      <w:r w:rsidR="00760927" w:rsidRPr="00E55B1B">
        <w:t>mechanick</w:t>
      </w:r>
      <w:r w:rsidR="004E278D">
        <w:t>ým</w:t>
      </w:r>
      <w:r w:rsidR="00760927" w:rsidRPr="00E55B1B">
        <w:t xml:space="preserve"> přepisování</w:t>
      </w:r>
      <w:r w:rsidR="004E278D">
        <w:t>m</w:t>
      </w:r>
      <w:r w:rsidR="00760927" w:rsidRPr="00E55B1B">
        <w:t xml:space="preserve"> vyšetřovacích protokolů</w:t>
      </w:r>
      <w:r w:rsidR="00041BCB">
        <w:t xml:space="preserve"> (</w:t>
      </w:r>
      <w:proofErr w:type="spellStart"/>
      <w:r w:rsidR="00041BCB">
        <w:t>zj</w:t>
      </w:r>
      <w:proofErr w:type="spellEnd"/>
      <w:r w:rsidR="00041BCB">
        <w:t>. na s. 52-54</w:t>
      </w:r>
      <w:r w:rsidR="00CF6AF9">
        <w:t>, 59-60</w:t>
      </w:r>
      <w:r w:rsidR="00041BCB">
        <w:t>)</w:t>
      </w:r>
      <w:r w:rsidRPr="00E55B1B">
        <w:t>.</w:t>
      </w:r>
      <w:r w:rsidR="00EC4420" w:rsidRPr="00E55B1B">
        <w:rPr>
          <w:color w:val="FF0000"/>
        </w:rPr>
        <w:t xml:space="preserve"> </w:t>
      </w:r>
      <w:r w:rsidR="00EC4420" w:rsidRPr="00DA7618">
        <w:t xml:space="preserve">S tím souvisí i </w:t>
      </w:r>
      <w:r w:rsidR="002C46DA" w:rsidRPr="00DA7618">
        <w:t xml:space="preserve">nepatřičné přebírání jazyka </w:t>
      </w:r>
      <w:proofErr w:type="spellStart"/>
      <w:r w:rsidR="002C46DA" w:rsidRPr="00DA7618">
        <w:t>StB</w:t>
      </w:r>
      <w:proofErr w:type="spellEnd"/>
      <w:r w:rsidR="002C46DA" w:rsidRPr="00DA7618">
        <w:t xml:space="preserve">, včetně chyb ve jménech (mj. na s. 103 – neexistuje rodina </w:t>
      </w:r>
      <w:proofErr w:type="spellStart"/>
      <w:r w:rsidR="002C46DA" w:rsidRPr="00DA7618">
        <w:t>Khevenhüllelů</w:t>
      </w:r>
      <w:proofErr w:type="spellEnd"/>
      <w:r w:rsidR="002C46DA" w:rsidRPr="00DA7618">
        <w:t xml:space="preserve">, nýbrž jde o rod </w:t>
      </w:r>
      <w:proofErr w:type="spellStart"/>
      <w:r w:rsidR="002C46DA" w:rsidRPr="00DA7618">
        <w:t>Kheven</w:t>
      </w:r>
      <w:r w:rsidR="00805EF1" w:rsidRPr="00DA7618">
        <w:t>h</w:t>
      </w:r>
      <w:r w:rsidR="002C46DA" w:rsidRPr="00DA7618">
        <w:t>üller</w:t>
      </w:r>
      <w:proofErr w:type="spellEnd"/>
      <w:r w:rsidR="002C46DA" w:rsidRPr="00DA7618">
        <w:t>!).</w:t>
      </w:r>
      <w:r w:rsidR="00B930C2" w:rsidRPr="00DA7618">
        <w:t xml:space="preserve"> </w:t>
      </w:r>
    </w:p>
    <w:p w:rsidR="00FC291B" w:rsidRPr="00DA7618" w:rsidRDefault="00E2345F" w:rsidP="00E2345F">
      <w:pPr>
        <w:pStyle w:val="Normlnweb"/>
        <w:jc w:val="both"/>
      </w:pPr>
      <w:r>
        <w:t xml:space="preserve">Autorka zásadně chybovala rovněž v citování pramenů z ABS, kde neuvádí ani název a číslo fondu, ani signaturu (uvádí pouze ABS, Studijní ústav MV. </w:t>
      </w:r>
      <w:r w:rsidR="006A50BA">
        <w:t>Hlavní správa VKR/</w:t>
      </w:r>
      <w:r>
        <w:t xml:space="preserve">Vyšetřovací spis, jeho číslo atd.). </w:t>
      </w:r>
      <w:r w:rsidRPr="00DA3581">
        <w:rPr>
          <w:u w:val="single"/>
        </w:rPr>
        <w:t>Podoba, v níž pramen cituje, znemožňuje jeho dohledání</w:t>
      </w:r>
      <w:r>
        <w:t>.</w:t>
      </w:r>
      <w:r w:rsidR="007431A4">
        <w:t xml:space="preserve"> (Správná citace by měla vypadat následovně: </w:t>
      </w:r>
      <w:r w:rsidR="007431A4" w:rsidRPr="00F72483">
        <w:t>ABS</w:t>
      </w:r>
      <w:r w:rsidR="007431A4">
        <w:t>, fond Hlavní správa Vojenské kontrarozvěd</w:t>
      </w:r>
      <w:r w:rsidR="00F72483">
        <w:t>k</w:t>
      </w:r>
      <w:r w:rsidR="007431A4">
        <w:t xml:space="preserve">y (fond 302), sign. /např. 302-123-77/; dále </w:t>
      </w:r>
      <w:r w:rsidR="007431A4" w:rsidRPr="00F72483">
        <w:t>ABS,</w:t>
      </w:r>
      <w:r w:rsidR="007431A4">
        <w:t xml:space="preserve"> fond Vyšetřovací spisy (fond </w:t>
      </w:r>
      <w:r w:rsidR="00F72483">
        <w:t xml:space="preserve">např. </w:t>
      </w:r>
      <w:r w:rsidR="007431A4">
        <w:t xml:space="preserve">MV-V, BN-V, OV-V, aj.), a. č. V-2712 </w:t>
      </w:r>
      <w:r w:rsidR="00F72483">
        <w:t xml:space="preserve"> + koncovka </w:t>
      </w:r>
      <w:r w:rsidR="007431A4">
        <w:t>(MV, BR, PL, OV</w:t>
      </w:r>
      <w:r w:rsidR="00F72483">
        <w:t>)</w:t>
      </w:r>
      <w:r w:rsidR="007431A4">
        <w:t xml:space="preserve"> Dušek Josef a spol., (dále uvedení konkrétního podsvazku, s</w:t>
      </w:r>
      <w:r w:rsidR="00F72483">
        <w:t>pisu, či operativních materiálů). Vzhledem k velkému rozsahu jednotlivých fondů v ABS je nutné co nejpřesněji citovat. Způsob značení, roztříděn</w:t>
      </w:r>
      <w:bookmarkStart w:id="0" w:name="_GoBack"/>
      <w:bookmarkEnd w:id="0"/>
      <w:r w:rsidR="00F72483">
        <w:t xml:space="preserve">í a popis jednotlivých fondů je veřejně dostupný na internetových stránkách ABS.  </w:t>
      </w:r>
      <w:r w:rsidR="007431A4">
        <w:t xml:space="preserve"> </w:t>
      </w:r>
    </w:p>
    <w:p w:rsidR="00B273F2" w:rsidRPr="00B273F2" w:rsidRDefault="003F206B" w:rsidP="00B273F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Jádro práce spočívá v popisu komunistické perzekuce Arnošta Schwarzenberga, který byl souzen v rámci politického procesu v padesátých letech. </w:t>
      </w:r>
      <w:r w:rsidR="00265623">
        <w:rPr>
          <w:rFonts w:ascii="Times New Roman" w:hAnsi="Times New Roman" w:cs="Times New Roman"/>
          <w:sz w:val="24"/>
          <w:szCs w:val="24"/>
        </w:rPr>
        <w:t xml:space="preserve">Vzhledem k tomu, že jeho případ nebyl dosud badatelsky zpracován, </w:t>
      </w:r>
      <w:r w:rsidR="005B07C4">
        <w:rPr>
          <w:rFonts w:ascii="Times New Roman" w:hAnsi="Times New Roman" w:cs="Times New Roman"/>
          <w:sz w:val="24"/>
          <w:szCs w:val="24"/>
        </w:rPr>
        <w:t>je diplomová práce v tomto ohledu přínosem</w:t>
      </w:r>
      <w:r w:rsidR="00265623">
        <w:rPr>
          <w:rFonts w:ascii="Times New Roman" w:hAnsi="Times New Roman" w:cs="Times New Roman"/>
          <w:sz w:val="24"/>
          <w:szCs w:val="24"/>
        </w:rPr>
        <w:t xml:space="preserve">. </w:t>
      </w:r>
      <w:r w:rsidR="00B273F2" w:rsidRPr="00B273F2">
        <w:rPr>
          <w:rFonts w:ascii="Times New Roman" w:hAnsi="Times New Roman" w:cs="Times New Roman"/>
          <w:sz w:val="24"/>
          <w:szCs w:val="24"/>
        </w:rPr>
        <w:t xml:space="preserve">Problematická je </w:t>
      </w:r>
      <w:r w:rsidR="00265623">
        <w:rPr>
          <w:rFonts w:ascii="Times New Roman" w:hAnsi="Times New Roman" w:cs="Times New Roman"/>
          <w:sz w:val="24"/>
          <w:szCs w:val="24"/>
        </w:rPr>
        <w:t xml:space="preserve">však </w:t>
      </w:r>
      <w:r w:rsidR="00B273F2" w:rsidRPr="00B273F2">
        <w:rPr>
          <w:rFonts w:ascii="Times New Roman" w:hAnsi="Times New Roman" w:cs="Times New Roman"/>
          <w:sz w:val="24"/>
          <w:szCs w:val="24"/>
        </w:rPr>
        <w:t xml:space="preserve">absence kritické analýzy popisovaných procesů. Např. se autorka v souvislosti s odsouzením Arnošta Schwarzenberga za činnost v protistátní skupině a za velezradu prakticky vůbec nevyjadřuje k tomu, zda domnělá „protistátní skupina“ skutečně existovala, či byla konstruována od počátku Státní bezpečností. Ačkoliv sama autorka o pár stránek dál (s. 78) uvádí, že se jeden z odsouzených v tomto procesu během rehabilitačního řízení odvolával na skutečnost, že žádná taková skupina neexistovala a tzv. agent CIC, s nímž se měli členové této údajné protikomunistické skupiny stýkat, byl ve skutečnosti agent </w:t>
      </w:r>
      <w:proofErr w:type="spellStart"/>
      <w:r w:rsidR="00B273F2" w:rsidRPr="00B273F2">
        <w:rPr>
          <w:rFonts w:ascii="Times New Roman" w:hAnsi="Times New Roman" w:cs="Times New Roman"/>
          <w:sz w:val="24"/>
          <w:szCs w:val="24"/>
        </w:rPr>
        <w:t>StB</w:t>
      </w:r>
      <w:proofErr w:type="spellEnd"/>
      <w:r w:rsidR="00B273F2" w:rsidRPr="00B273F2">
        <w:rPr>
          <w:rFonts w:ascii="Times New Roman" w:hAnsi="Times New Roman" w:cs="Times New Roman"/>
          <w:sz w:val="24"/>
          <w:szCs w:val="24"/>
        </w:rPr>
        <w:t xml:space="preserve">. Byť se </w:t>
      </w:r>
      <w:r w:rsidR="005B07C4" w:rsidRPr="00B273F2">
        <w:rPr>
          <w:rFonts w:ascii="Times New Roman" w:hAnsi="Times New Roman" w:cs="Times New Roman"/>
          <w:sz w:val="24"/>
          <w:szCs w:val="24"/>
        </w:rPr>
        <w:t>tedy</w:t>
      </w:r>
      <w:r w:rsidR="005B07C4" w:rsidRPr="00B273F2">
        <w:rPr>
          <w:rFonts w:ascii="Times New Roman" w:hAnsi="Times New Roman" w:cs="Times New Roman"/>
          <w:sz w:val="24"/>
          <w:szCs w:val="24"/>
        </w:rPr>
        <w:t xml:space="preserve"> </w:t>
      </w:r>
      <w:r w:rsidR="00B273F2" w:rsidRPr="00B273F2">
        <w:rPr>
          <w:rFonts w:ascii="Times New Roman" w:hAnsi="Times New Roman" w:cs="Times New Roman"/>
          <w:sz w:val="24"/>
          <w:szCs w:val="24"/>
        </w:rPr>
        <w:t xml:space="preserve">tato informace v diplomové práci objevuje, opět jde pouze o přepis archivního dokumentu bez snahy o jeho analýzu (s. 63 ad.). Na s. 56 autorka v souvislosti s obžalobou z velezrady uvádí, že A. Schwarzenberg byl pověřen získáváním zpráv důležitých pro zahraničí, </w:t>
      </w:r>
      <w:r w:rsidR="00B273F2" w:rsidRPr="00B273F2">
        <w:rPr>
          <w:rFonts w:ascii="Times New Roman" w:hAnsi="Times New Roman" w:cs="Times New Roman"/>
          <w:i/>
          <w:sz w:val="24"/>
          <w:szCs w:val="24"/>
        </w:rPr>
        <w:t>„dále najít vhodné místo na přistávací plochu pro zahraniční letadla – přičemž toto byla Arnoštova iniciativa.“</w:t>
      </w:r>
      <w:r w:rsidR="00B273F2" w:rsidRPr="00B273F2">
        <w:rPr>
          <w:rFonts w:ascii="Times New Roman" w:hAnsi="Times New Roman" w:cs="Times New Roman"/>
          <w:sz w:val="24"/>
          <w:szCs w:val="24"/>
        </w:rPr>
        <w:t>, aniž by se pozastavila nad</w:t>
      </w:r>
      <w:r w:rsidR="00407DDB">
        <w:rPr>
          <w:rFonts w:ascii="Times New Roman" w:hAnsi="Times New Roman" w:cs="Times New Roman"/>
          <w:sz w:val="24"/>
          <w:szCs w:val="24"/>
        </w:rPr>
        <w:t xml:space="preserve"> tím, zda nešlo o konstrukci </w:t>
      </w:r>
      <w:proofErr w:type="spellStart"/>
      <w:r w:rsidR="00407DDB">
        <w:rPr>
          <w:rFonts w:ascii="Times New Roman" w:hAnsi="Times New Roman" w:cs="Times New Roman"/>
          <w:sz w:val="24"/>
          <w:szCs w:val="24"/>
        </w:rPr>
        <w:t>StB</w:t>
      </w:r>
      <w:proofErr w:type="spellEnd"/>
      <w:r w:rsidR="00B273F2" w:rsidRPr="00B273F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56360" w:rsidRPr="003629D2" w:rsidRDefault="00781ADA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B1B">
        <w:rPr>
          <w:rFonts w:ascii="Times New Roman" w:hAnsi="Times New Roman" w:cs="Times New Roman"/>
          <w:sz w:val="24"/>
          <w:szCs w:val="24"/>
        </w:rPr>
        <w:t>Jednoznačnou slabinou práce je</w:t>
      </w:r>
      <w:r w:rsidR="00752760" w:rsidRPr="00E55B1B">
        <w:rPr>
          <w:rFonts w:ascii="Times New Roman" w:hAnsi="Times New Roman" w:cs="Times New Roman"/>
          <w:sz w:val="24"/>
          <w:szCs w:val="24"/>
        </w:rPr>
        <w:t xml:space="preserve"> její</w:t>
      </w:r>
      <w:r w:rsidRPr="00E55B1B">
        <w:rPr>
          <w:rFonts w:ascii="Times New Roman" w:hAnsi="Times New Roman" w:cs="Times New Roman"/>
          <w:sz w:val="24"/>
          <w:szCs w:val="24"/>
        </w:rPr>
        <w:t xml:space="preserve"> jazyková a stylistická úroveň. V diplomové práci se hojně vyskytují hrubé gramatické chyby, pochybení v interpunkci, </w:t>
      </w:r>
      <w:r w:rsidR="004C7786" w:rsidRPr="00E55B1B">
        <w:rPr>
          <w:rFonts w:ascii="Times New Roman" w:hAnsi="Times New Roman" w:cs="Times New Roman"/>
          <w:sz w:val="24"/>
          <w:szCs w:val="24"/>
        </w:rPr>
        <w:t xml:space="preserve">ve velkých a malých písmenech, </w:t>
      </w:r>
      <w:r w:rsidR="00E60A7C" w:rsidRPr="00E55B1B">
        <w:rPr>
          <w:rFonts w:ascii="Times New Roman" w:hAnsi="Times New Roman" w:cs="Times New Roman"/>
          <w:sz w:val="24"/>
          <w:szCs w:val="24"/>
        </w:rPr>
        <w:t xml:space="preserve">s a z, </w:t>
      </w:r>
      <w:r w:rsidRPr="00E55B1B">
        <w:rPr>
          <w:rFonts w:ascii="Times New Roman" w:hAnsi="Times New Roman" w:cs="Times New Roman"/>
          <w:sz w:val="24"/>
          <w:szCs w:val="24"/>
        </w:rPr>
        <w:t>ve shodě podmětu s přísudkem (vzhledem k počtu gramatických chyb neuvádím čísla stran, kde se vyskytují - prakticky na každé straně můžeme chyby najít).</w:t>
      </w:r>
      <w:r w:rsidR="00752760" w:rsidRPr="00E55B1B">
        <w:rPr>
          <w:rFonts w:ascii="Times New Roman" w:hAnsi="Times New Roman" w:cs="Times New Roman"/>
          <w:sz w:val="24"/>
          <w:szCs w:val="24"/>
        </w:rPr>
        <w:t xml:space="preserve"> Stejně problematická je práce po stránce stylistické, autorka často používá hovorových výrazů </w:t>
      </w:r>
      <w:r w:rsidR="00C329A8" w:rsidRPr="00E55B1B">
        <w:rPr>
          <w:rFonts w:ascii="Times New Roman" w:hAnsi="Times New Roman" w:cs="Times New Roman"/>
          <w:sz w:val="24"/>
          <w:szCs w:val="24"/>
        </w:rPr>
        <w:t xml:space="preserve">(příkladů je mnoho, např. na s. 64: </w:t>
      </w:r>
      <w:r w:rsidR="00C329A8" w:rsidRPr="00E55B1B">
        <w:rPr>
          <w:rFonts w:ascii="Times New Roman" w:hAnsi="Times New Roman" w:cs="Times New Roman"/>
          <w:i/>
          <w:sz w:val="24"/>
          <w:szCs w:val="24"/>
        </w:rPr>
        <w:t>„Plus bylo všeobecně známo, … že jeho zdravotní stav není nejlepší.“</w:t>
      </w:r>
      <w:r w:rsidR="0050356A" w:rsidRPr="00E55B1B">
        <w:rPr>
          <w:rFonts w:ascii="Times New Roman" w:hAnsi="Times New Roman" w:cs="Times New Roman"/>
          <w:sz w:val="24"/>
          <w:szCs w:val="24"/>
        </w:rPr>
        <w:t xml:space="preserve">, na s. 62 </w:t>
      </w:r>
      <w:r w:rsidR="0050356A" w:rsidRPr="00E55B1B">
        <w:rPr>
          <w:rFonts w:ascii="Times New Roman" w:hAnsi="Times New Roman" w:cs="Times New Roman"/>
          <w:i/>
          <w:sz w:val="24"/>
          <w:szCs w:val="24"/>
        </w:rPr>
        <w:t>„odpor proti režimu není možný, pomalu ani v myšlenkách.“</w:t>
      </w:r>
      <w:r w:rsidR="00C329A8" w:rsidRPr="00E55B1B">
        <w:rPr>
          <w:rFonts w:ascii="Times New Roman" w:hAnsi="Times New Roman" w:cs="Times New Roman"/>
          <w:sz w:val="24"/>
          <w:szCs w:val="24"/>
        </w:rPr>
        <w:t>)</w:t>
      </w:r>
      <w:r w:rsidR="00752760" w:rsidRPr="00E55B1B">
        <w:rPr>
          <w:rFonts w:ascii="Times New Roman" w:hAnsi="Times New Roman" w:cs="Times New Roman"/>
          <w:sz w:val="24"/>
          <w:szCs w:val="24"/>
        </w:rPr>
        <w:t xml:space="preserve"> Řada vět či souvětí postrádá </w:t>
      </w:r>
      <w:r w:rsidR="00752760" w:rsidRPr="00E55B1B">
        <w:rPr>
          <w:rFonts w:ascii="Times New Roman" w:hAnsi="Times New Roman" w:cs="Times New Roman"/>
          <w:sz w:val="24"/>
          <w:szCs w:val="24"/>
        </w:rPr>
        <w:lastRenderedPageBreak/>
        <w:t>smysl (</w:t>
      </w:r>
      <w:r w:rsidR="0026131F">
        <w:rPr>
          <w:rFonts w:ascii="Times New Roman" w:hAnsi="Times New Roman" w:cs="Times New Roman"/>
          <w:sz w:val="24"/>
          <w:szCs w:val="24"/>
        </w:rPr>
        <w:t xml:space="preserve">pro ilustraci uvádím pár příkladů, </w:t>
      </w:r>
      <w:r w:rsidR="00752760" w:rsidRPr="00E55B1B">
        <w:rPr>
          <w:rFonts w:ascii="Times New Roman" w:hAnsi="Times New Roman" w:cs="Times New Roman"/>
          <w:sz w:val="24"/>
          <w:szCs w:val="24"/>
        </w:rPr>
        <w:t xml:space="preserve">např. </w:t>
      </w:r>
      <w:r w:rsidR="008C17EB" w:rsidRPr="00E55B1B">
        <w:rPr>
          <w:rFonts w:ascii="Times New Roman" w:hAnsi="Times New Roman" w:cs="Times New Roman"/>
          <w:sz w:val="24"/>
          <w:szCs w:val="24"/>
        </w:rPr>
        <w:t>n</w:t>
      </w:r>
      <w:r w:rsidR="00821052" w:rsidRPr="00E55B1B">
        <w:rPr>
          <w:rFonts w:ascii="Times New Roman" w:hAnsi="Times New Roman" w:cs="Times New Roman"/>
          <w:sz w:val="24"/>
          <w:szCs w:val="24"/>
        </w:rPr>
        <w:t xml:space="preserve">a </w:t>
      </w:r>
      <w:r w:rsidR="00C3472B">
        <w:rPr>
          <w:rFonts w:ascii="Times New Roman" w:hAnsi="Times New Roman" w:cs="Times New Roman"/>
          <w:sz w:val="24"/>
          <w:szCs w:val="24"/>
        </w:rPr>
        <w:t xml:space="preserve">s. 11: </w:t>
      </w:r>
      <w:r w:rsidR="00C3472B" w:rsidRPr="00C3472B">
        <w:rPr>
          <w:rFonts w:ascii="Times New Roman" w:hAnsi="Times New Roman" w:cs="Times New Roman"/>
          <w:i/>
          <w:sz w:val="24"/>
          <w:szCs w:val="24"/>
        </w:rPr>
        <w:t>„H. Arendtová dále vrací k totalitnímu hnutí a jeho schopnost odloučit lidi od reality, já si však myslím, že z velké části sami lidé chtějí být odloučeni od reality z jednoho prostého důvodu – z lenosti. Z lenosti přemýšlet nad zdánlivě složitými věcmi a často neochotou podílet se na chodu společnosti a vzít na sebe alespoň část odpovědnosti.“</w:t>
      </w:r>
      <w:r w:rsidR="00C3472B">
        <w:rPr>
          <w:rFonts w:ascii="Times New Roman" w:hAnsi="Times New Roman" w:cs="Times New Roman"/>
          <w:sz w:val="24"/>
          <w:szCs w:val="24"/>
        </w:rPr>
        <w:t xml:space="preserve">, na </w:t>
      </w:r>
      <w:r w:rsidR="00821052" w:rsidRPr="00E55B1B">
        <w:rPr>
          <w:rFonts w:ascii="Times New Roman" w:hAnsi="Times New Roman" w:cs="Times New Roman"/>
          <w:sz w:val="24"/>
          <w:szCs w:val="24"/>
        </w:rPr>
        <w:t>s. 59</w:t>
      </w:r>
      <w:r w:rsidR="008F3994" w:rsidRPr="008F3994">
        <w:rPr>
          <w:rFonts w:ascii="Times New Roman" w:hAnsi="Times New Roman" w:cs="Times New Roman"/>
          <w:sz w:val="24"/>
          <w:szCs w:val="24"/>
        </w:rPr>
        <w:t xml:space="preserve"> </w:t>
      </w:r>
      <w:r w:rsidR="008F3994" w:rsidRPr="00E55B1B">
        <w:rPr>
          <w:rFonts w:ascii="Times New Roman" w:hAnsi="Times New Roman" w:cs="Times New Roman"/>
          <w:sz w:val="24"/>
          <w:szCs w:val="24"/>
        </w:rPr>
        <w:t>tato nedokončená věta</w:t>
      </w:r>
      <w:r w:rsidR="00821052" w:rsidRPr="00E55B1B">
        <w:rPr>
          <w:rFonts w:ascii="Times New Roman" w:hAnsi="Times New Roman" w:cs="Times New Roman"/>
          <w:sz w:val="24"/>
          <w:szCs w:val="24"/>
        </w:rPr>
        <w:t xml:space="preserve">: </w:t>
      </w:r>
      <w:r w:rsidR="00821052" w:rsidRPr="00E55B1B">
        <w:rPr>
          <w:rFonts w:ascii="Times New Roman" w:hAnsi="Times New Roman" w:cs="Times New Roman"/>
          <w:i/>
          <w:sz w:val="24"/>
          <w:szCs w:val="24"/>
        </w:rPr>
        <w:t>„Proto je nejlepší pracovat s první výpovědí. U čtvrté výpovědi, která byla pořízena až po dvou týdnech od jeho zatčení.“</w:t>
      </w:r>
      <w:r w:rsidR="00BB4AD2" w:rsidRPr="00E55B1B">
        <w:rPr>
          <w:rFonts w:ascii="Times New Roman" w:hAnsi="Times New Roman" w:cs="Times New Roman"/>
          <w:sz w:val="24"/>
          <w:szCs w:val="24"/>
        </w:rPr>
        <w:t xml:space="preserve"> Nebo na s. </w:t>
      </w:r>
      <w:r w:rsidR="00094C52" w:rsidRPr="00C3472B">
        <w:rPr>
          <w:rFonts w:ascii="Times New Roman" w:hAnsi="Times New Roman" w:cs="Times New Roman"/>
          <w:sz w:val="24"/>
          <w:szCs w:val="24"/>
        </w:rPr>
        <w:t>6</w:t>
      </w:r>
      <w:r w:rsidR="00BB4AD2" w:rsidRPr="00C3472B">
        <w:rPr>
          <w:rFonts w:ascii="Times New Roman" w:hAnsi="Times New Roman" w:cs="Times New Roman"/>
          <w:sz w:val="24"/>
          <w:szCs w:val="24"/>
        </w:rPr>
        <w:t>5:</w:t>
      </w:r>
      <w:r w:rsidR="00BB4AD2" w:rsidRPr="00E55B1B">
        <w:rPr>
          <w:rFonts w:ascii="Times New Roman" w:hAnsi="Times New Roman" w:cs="Times New Roman"/>
          <w:sz w:val="24"/>
          <w:szCs w:val="24"/>
        </w:rPr>
        <w:t xml:space="preserve"> </w:t>
      </w:r>
      <w:r w:rsidR="00BB4AD2" w:rsidRPr="00E55B1B">
        <w:rPr>
          <w:rFonts w:ascii="Times New Roman" w:hAnsi="Times New Roman" w:cs="Times New Roman"/>
          <w:i/>
          <w:sz w:val="24"/>
          <w:szCs w:val="24"/>
        </w:rPr>
        <w:t>„Nejvyšší soud se byl pro propuštění na milost.“, „Jak se nakonec Škoda „obešel“ maďarské události není z řízení o milosti známo.“</w:t>
      </w:r>
      <w:r w:rsidR="00094C52" w:rsidRPr="00E55B1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94C52" w:rsidRPr="00E55B1B">
        <w:rPr>
          <w:rFonts w:ascii="Times New Roman" w:hAnsi="Times New Roman" w:cs="Times New Roman"/>
          <w:sz w:val="24"/>
          <w:szCs w:val="24"/>
        </w:rPr>
        <w:t xml:space="preserve">Na s. 67: </w:t>
      </w:r>
      <w:r w:rsidR="00094C52" w:rsidRPr="00E55B1B">
        <w:rPr>
          <w:rFonts w:ascii="Times New Roman" w:hAnsi="Times New Roman" w:cs="Times New Roman"/>
          <w:i/>
          <w:sz w:val="24"/>
          <w:szCs w:val="24"/>
        </w:rPr>
        <w:t>„Nejenom politické kategorie vězňů fungovali jako zdroj levné pracovní síly hlavně při dolech.“</w:t>
      </w:r>
      <w:r w:rsidR="0026131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6131F" w:rsidRPr="0026131F">
        <w:rPr>
          <w:rFonts w:ascii="Times New Roman" w:hAnsi="Times New Roman" w:cs="Times New Roman"/>
          <w:sz w:val="24"/>
          <w:szCs w:val="24"/>
        </w:rPr>
        <w:t>Na s. 73</w:t>
      </w:r>
      <w:r w:rsidR="0026131F">
        <w:rPr>
          <w:rFonts w:ascii="Times New Roman" w:hAnsi="Times New Roman" w:cs="Times New Roman"/>
          <w:i/>
          <w:sz w:val="24"/>
          <w:szCs w:val="24"/>
        </w:rPr>
        <w:t>: „Velký zásluhu na založení této komise…“</w:t>
      </w:r>
      <w:r w:rsidR="00752760" w:rsidRPr="00E55B1B">
        <w:rPr>
          <w:rFonts w:ascii="Times New Roman" w:hAnsi="Times New Roman" w:cs="Times New Roman"/>
          <w:sz w:val="24"/>
          <w:szCs w:val="24"/>
        </w:rPr>
        <w:t>)</w:t>
      </w:r>
      <w:r w:rsidR="003E30D2">
        <w:rPr>
          <w:rFonts w:ascii="Times New Roman" w:hAnsi="Times New Roman" w:cs="Times New Roman"/>
          <w:sz w:val="24"/>
          <w:szCs w:val="24"/>
        </w:rPr>
        <w:t xml:space="preserve"> </w:t>
      </w:r>
      <w:r w:rsidR="002360E3">
        <w:rPr>
          <w:rFonts w:ascii="Times New Roman" w:hAnsi="Times New Roman" w:cs="Times New Roman"/>
          <w:sz w:val="24"/>
          <w:szCs w:val="24"/>
        </w:rPr>
        <w:t>Jazyková</w:t>
      </w:r>
      <w:r w:rsidR="003E30D2">
        <w:rPr>
          <w:rFonts w:ascii="Times New Roman" w:hAnsi="Times New Roman" w:cs="Times New Roman"/>
          <w:sz w:val="24"/>
          <w:szCs w:val="24"/>
        </w:rPr>
        <w:t xml:space="preserve"> pochybení mnohdy desinterpretují obsahovou stránku sdělení</w:t>
      </w:r>
      <w:r w:rsidR="0026131F">
        <w:rPr>
          <w:rFonts w:ascii="Times New Roman" w:hAnsi="Times New Roman" w:cs="Times New Roman"/>
          <w:sz w:val="24"/>
          <w:szCs w:val="24"/>
        </w:rPr>
        <w:t xml:space="preserve"> </w:t>
      </w:r>
      <w:r w:rsidR="0026131F" w:rsidRPr="003629D2">
        <w:rPr>
          <w:rFonts w:ascii="Times New Roman" w:hAnsi="Times New Roman" w:cs="Times New Roman"/>
          <w:sz w:val="24"/>
          <w:szCs w:val="24"/>
        </w:rPr>
        <w:t xml:space="preserve">a jsou natolik četná, že </w:t>
      </w:r>
      <w:r w:rsidR="00DA7618" w:rsidRPr="003629D2">
        <w:rPr>
          <w:rFonts w:ascii="Times New Roman" w:hAnsi="Times New Roman" w:cs="Times New Roman"/>
          <w:sz w:val="24"/>
          <w:szCs w:val="24"/>
        </w:rPr>
        <w:t>ovlivnila mé konečné</w:t>
      </w:r>
      <w:r w:rsidR="0026131F" w:rsidRPr="003629D2">
        <w:rPr>
          <w:rFonts w:ascii="Times New Roman" w:hAnsi="Times New Roman" w:cs="Times New Roman"/>
          <w:sz w:val="24"/>
          <w:szCs w:val="24"/>
        </w:rPr>
        <w:t xml:space="preserve"> ho</w:t>
      </w:r>
      <w:r w:rsidR="00DA7618" w:rsidRPr="003629D2">
        <w:rPr>
          <w:rFonts w:ascii="Times New Roman" w:hAnsi="Times New Roman" w:cs="Times New Roman"/>
          <w:sz w:val="24"/>
          <w:szCs w:val="24"/>
        </w:rPr>
        <w:t>dnocení předložené diplomové práce</w:t>
      </w:r>
      <w:r w:rsidR="003E30D2" w:rsidRPr="003629D2">
        <w:rPr>
          <w:rFonts w:ascii="Times New Roman" w:hAnsi="Times New Roman" w:cs="Times New Roman"/>
          <w:sz w:val="24"/>
          <w:szCs w:val="24"/>
        </w:rPr>
        <w:t>.</w:t>
      </w:r>
    </w:p>
    <w:p w:rsidR="00094C52" w:rsidRDefault="005C1878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B1B">
        <w:rPr>
          <w:rFonts w:ascii="Times New Roman" w:hAnsi="Times New Roman" w:cs="Times New Roman"/>
          <w:sz w:val="24"/>
          <w:szCs w:val="24"/>
        </w:rPr>
        <w:t>V práci je několik faktografických pochybení. Např. hned v úvodu autorka tvrdí, že restituce se týkaly mj. majetku zabavenéh</w:t>
      </w:r>
      <w:r w:rsidR="008F3994">
        <w:rPr>
          <w:rFonts w:ascii="Times New Roman" w:hAnsi="Times New Roman" w:cs="Times New Roman"/>
          <w:sz w:val="24"/>
          <w:szCs w:val="24"/>
        </w:rPr>
        <w:t>o na základě Benešových dekretů</w:t>
      </w:r>
      <w:r w:rsidRPr="008F3994">
        <w:rPr>
          <w:rFonts w:ascii="Times New Roman" w:hAnsi="Times New Roman" w:cs="Times New Roman"/>
          <w:sz w:val="24"/>
          <w:szCs w:val="24"/>
        </w:rPr>
        <w:t>.</w:t>
      </w:r>
      <w:r w:rsidR="008F399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E55B1B">
        <w:rPr>
          <w:rFonts w:ascii="Times New Roman" w:hAnsi="Times New Roman" w:cs="Times New Roman"/>
          <w:sz w:val="24"/>
          <w:szCs w:val="24"/>
        </w:rPr>
        <w:t>To je ovšem zásadní omyl</w:t>
      </w:r>
      <w:r w:rsidR="00077FE7">
        <w:rPr>
          <w:rFonts w:ascii="Times New Roman" w:hAnsi="Times New Roman" w:cs="Times New Roman"/>
          <w:sz w:val="24"/>
          <w:szCs w:val="24"/>
        </w:rPr>
        <w:t>:</w:t>
      </w:r>
      <w:r w:rsidRPr="00E55B1B">
        <w:rPr>
          <w:rFonts w:ascii="Times New Roman" w:hAnsi="Times New Roman" w:cs="Times New Roman"/>
          <w:sz w:val="24"/>
          <w:szCs w:val="24"/>
        </w:rPr>
        <w:t xml:space="preserve"> lhůta pro uplatnění restitučního zákona je jasně vymezena únorem 1948 (ostatně </w:t>
      </w:r>
      <w:r w:rsidR="00077FE7">
        <w:rPr>
          <w:rFonts w:ascii="Times New Roman" w:hAnsi="Times New Roman" w:cs="Times New Roman"/>
          <w:sz w:val="24"/>
          <w:szCs w:val="24"/>
        </w:rPr>
        <w:t xml:space="preserve">autorka </w:t>
      </w:r>
      <w:r w:rsidRPr="00E55B1B">
        <w:rPr>
          <w:rFonts w:ascii="Times New Roman" w:hAnsi="Times New Roman" w:cs="Times New Roman"/>
          <w:sz w:val="24"/>
          <w:szCs w:val="24"/>
        </w:rPr>
        <w:t>sama to v</w:t>
      </w:r>
      <w:r w:rsidR="004E7155">
        <w:rPr>
          <w:rFonts w:ascii="Times New Roman" w:hAnsi="Times New Roman" w:cs="Times New Roman"/>
          <w:sz w:val="24"/>
          <w:szCs w:val="24"/>
        </w:rPr>
        <w:t> závěru práce</w:t>
      </w:r>
      <w:r w:rsidRPr="00E55B1B">
        <w:rPr>
          <w:rFonts w:ascii="Times New Roman" w:hAnsi="Times New Roman" w:cs="Times New Roman"/>
          <w:sz w:val="24"/>
          <w:szCs w:val="24"/>
        </w:rPr>
        <w:t xml:space="preserve"> uvádí). Navíc četné soudní kauzy potomků šlechtických rodin ukázaly, že tzv. Benešovy dekrety jsou neprolomitelné, a že majetek zabavený na jejich základě (i v případě, že existují nesrovnalosti v případě </w:t>
      </w:r>
      <w:r w:rsidR="002F7EA4" w:rsidRPr="00E55B1B">
        <w:rPr>
          <w:rFonts w:ascii="Times New Roman" w:hAnsi="Times New Roman" w:cs="Times New Roman"/>
          <w:sz w:val="24"/>
          <w:szCs w:val="24"/>
        </w:rPr>
        <w:t xml:space="preserve">po válce </w:t>
      </w:r>
      <w:r w:rsidRPr="00E55B1B">
        <w:rPr>
          <w:rFonts w:ascii="Times New Roman" w:hAnsi="Times New Roman" w:cs="Times New Roman"/>
          <w:sz w:val="24"/>
          <w:szCs w:val="24"/>
        </w:rPr>
        <w:t xml:space="preserve">deklarované národnosti) se dosud nikomu zpět získat nepodařilo.  </w:t>
      </w:r>
    </w:p>
    <w:p w:rsidR="007541EB" w:rsidRDefault="008F3994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73F2">
        <w:rPr>
          <w:rFonts w:ascii="Times New Roman" w:hAnsi="Times New Roman" w:cs="Times New Roman"/>
          <w:sz w:val="24"/>
          <w:szCs w:val="24"/>
        </w:rPr>
        <w:t>Na s. 40: z</w:t>
      </w:r>
      <w:r w:rsidR="00047DFB" w:rsidRPr="00B273F2">
        <w:rPr>
          <w:rFonts w:ascii="Times New Roman" w:hAnsi="Times New Roman" w:cs="Times New Roman"/>
          <w:sz w:val="24"/>
          <w:szCs w:val="24"/>
        </w:rPr>
        <w:t xml:space="preserve">rušení Státního soudu </w:t>
      </w:r>
      <w:r w:rsidR="00B25D59" w:rsidRPr="00B273F2">
        <w:rPr>
          <w:rFonts w:ascii="Times New Roman" w:hAnsi="Times New Roman" w:cs="Times New Roman"/>
          <w:sz w:val="24"/>
          <w:szCs w:val="24"/>
        </w:rPr>
        <w:t xml:space="preserve">(již k 1. 1. 1953!) </w:t>
      </w:r>
      <w:r w:rsidR="00047DFB" w:rsidRPr="00B273F2">
        <w:rPr>
          <w:rFonts w:ascii="Times New Roman" w:hAnsi="Times New Roman" w:cs="Times New Roman"/>
          <w:sz w:val="24"/>
          <w:szCs w:val="24"/>
        </w:rPr>
        <w:t>nelze spojovat se Stalinovou smrtí a jistým politickým uvolněním.</w:t>
      </w:r>
    </w:p>
    <w:p w:rsidR="00985AD5" w:rsidRDefault="002B04C5" w:rsidP="004E7155">
      <w:pPr>
        <w:pStyle w:val="Normlnweb"/>
        <w:jc w:val="both"/>
      </w:pPr>
      <w:r w:rsidRPr="00E55B1B">
        <w:t xml:space="preserve">Heuristická základna je </w:t>
      </w:r>
      <w:r w:rsidR="00841BFF">
        <w:t>odpovídající</w:t>
      </w:r>
      <w:r w:rsidRPr="00E55B1B">
        <w:t>,</w:t>
      </w:r>
      <w:r w:rsidR="00841BFF">
        <w:t xml:space="preserve"> ačkoliv v textu</w:t>
      </w:r>
      <w:r w:rsidRPr="00E55B1B">
        <w:t xml:space="preserve"> chybí řada odborných studií věnovaných šlechtě ve 20. století, jakož i obsáhlá práce Josefa Bendy věnovaná r</w:t>
      </w:r>
      <w:r w:rsidR="00E55B1B" w:rsidRPr="00E55B1B">
        <w:t>estitucím šlechtického majetku (</w:t>
      </w:r>
      <w:r w:rsidR="00E55B1B" w:rsidRPr="00E55B1B">
        <w:rPr>
          <w:bCs/>
        </w:rPr>
        <w:t xml:space="preserve">Benda, Josef: </w:t>
      </w:r>
      <w:r w:rsidR="00E55B1B" w:rsidRPr="00E55B1B">
        <w:rPr>
          <w:bCs/>
          <w:i/>
        </w:rPr>
        <w:t>Restituce majetku bývalých šlechtických rodů po roce 1989</w:t>
      </w:r>
      <w:r w:rsidR="00E55B1B" w:rsidRPr="00E55B1B">
        <w:rPr>
          <w:i/>
        </w:rPr>
        <w:t>.</w:t>
      </w:r>
      <w:r w:rsidR="00E55B1B" w:rsidRPr="00E55B1B">
        <w:t xml:space="preserve"> Studie 8/2010, vydal Národohospodářský ústav Josefa Hlávky, 571 stran</w:t>
      </w:r>
      <w:r w:rsidR="004E7155">
        <w:t>).</w:t>
      </w:r>
      <w:r w:rsidR="006B6882">
        <w:t xml:space="preserve"> </w:t>
      </w:r>
      <w:r w:rsidR="005B07C4">
        <w:t>Zarážející je, že se a</w:t>
      </w:r>
      <w:r w:rsidR="006A1961">
        <w:t xml:space="preserve">utorka vůbec neodkazuje na dosud jedinou ucelenou monografii o české šlechtě, pojímající období let 1918 – 1948, z pera </w:t>
      </w:r>
      <w:proofErr w:type="spellStart"/>
      <w:r w:rsidR="006A1961">
        <w:t>Eagla</w:t>
      </w:r>
      <w:proofErr w:type="spellEnd"/>
      <w:r w:rsidR="006A1961">
        <w:t xml:space="preserve"> </w:t>
      </w:r>
      <w:proofErr w:type="spellStart"/>
      <w:r w:rsidR="006A1961">
        <w:t>Glassheima</w:t>
      </w:r>
      <w:proofErr w:type="spellEnd"/>
      <w:r w:rsidR="006A1961">
        <w:t xml:space="preserve">  (jeho práci zmiňuje pouze jednou v heuristickém úvodu!). </w:t>
      </w:r>
    </w:p>
    <w:p w:rsidR="006E27DE" w:rsidRDefault="00556360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B1B">
        <w:rPr>
          <w:rFonts w:ascii="Times New Roman" w:hAnsi="Times New Roman" w:cs="Times New Roman"/>
          <w:sz w:val="24"/>
          <w:szCs w:val="24"/>
        </w:rPr>
        <w:t>P</w:t>
      </w:r>
      <w:r w:rsidR="006A1961">
        <w:rPr>
          <w:rFonts w:ascii="Times New Roman" w:hAnsi="Times New Roman" w:cs="Times New Roman"/>
          <w:sz w:val="24"/>
          <w:szCs w:val="24"/>
        </w:rPr>
        <w:t>řes četné výtky p</w:t>
      </w:r>
      <w:r w:rsidRPr="00E55B1B">
        <w:rPr>
          <w:rFonts w:ascii="Times New Roman" w:hAnsi="Times New Roman" w:cs="Times New Roman"/>
          <w:sz w:val="24"/>
          <w:szCs w:val="24"/>
        </w:rPr>
        <w:t>ráci doporučuji k</w:t>
      </w:r>
      <w:r w:rsidR="0007483F">
        <w:rPr>
          <w:rFonts w:ascii="Times New Roman" w:hAnsi="Times New Roman" w:cs="Times New Roman"/>
          <w:sz w:val="24"/>
          <w:szCs w:val="24"/>
        </w:rPr>
        <w:t> obhajobě a hodnotím ji známkou</w:t>
      </w:r>
      <w:r w:rsidR="00BC3F59">
        <w:rPr>
          <w:rFonts w:ascii="Times New Roman" w:hAnsi="Times New Roman" w:cs="Times New Roman"/>
          <w:sz w:val="24"/>
          <w:szCs w:val="24"/>
        </w:rPr>
        <w:t xml:space="preserve"> </w:t>
      </w:r>
      <w:r w:rsidR="004106EE" w:rsidRPr="00BA050A">
        <w:rPr>
          <w:rFonts w:ascii="Times New Roman" w:hAnsi="Times New Roman" w:cs="Times New Roman"/>
          <w:b/>
          <w:sz w:val="24"/>
          <w:szCs w:val="24"/>
        </w:rPr>
        <w:t xml:space="preserve">velmi </w:t>
      </w:r>
      <w:r w:rsidR="00E55B1B" w:rsidRPr="00BA050A">
        <w:rPr>
          <w:rFonts w:ascii="Times New Roman" w:hAnsi="Times New Roman" w:cs="Times New Roman"/>
          <w:b/>
          <w:sz w:val="24"/>
          <w:szCs w:val="24"/>
        </w:rPr>
        <w:t>dobře</w:t>
      </w:r>
      <w:r w:rsidR="0007483F">
        <w:rPr>
          <w:rFonts w:ascii="Times New Roman" w:hAnsi="Times New Roman" w:cs="Times New Roman"/>
          <w:b/>
          <w:sz w:val="24"/>
          <w:szCs w:val="24"/>
        </w:rPr>
        <w:t xml:space="preserve"> minus</w:t>
      </w:r>
      <w:r w:rsidR="00E55B1B">
        <w:rPr>
          <w:rFonts w:ascii="Times New Roman" w:hAnsi="Times New Roman" w:cs="Times New Roman"/>
          <w:sz w:val="24"/>
          <w:szCs w:val="24"/>
        </w:rPr>
        <w:t>.</w:t>
      </w:r>
      <w:r w:rsidR="006E27D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6360" w:rsidRPr="00E55B1B" w:rsidRDefault="006E27DE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konečném hodnocení nechť rozhodne úroveň ústní obhajoby.</w:t>
      </w:r>
    </w:p>
    <w:p w:rsidR="00556360" w:rsidRPr="00E55B1B" w:rsidRDefault="00556360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C291B" w:rsidRPr="00E55B1B" w:rsidRDefault="00FC291B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B1B">
        <w:rPr>
          <w:rFonts w:ascii="Times New Roman" w:hAnsi="Times New Roman" w:cs="Times New Roman"/>
          <w:sz w:val="24"/>
          <w:szCs w:val="24"/>
        </w:rPr>
        <w:t xml:space="preserve">V Pardubicích dne </w:t>
      </w:r>
      <w:r w:rsidR="008C390E">
        <w:rPr>
          <w:rFonts w:ascii="Times New Roman" w:hAnsi="Times New Roman" w:cs="Times New Roman"/>
          <w:sz w:val="24"/>
          <w:szCs w:val="24"/>
        </w:rPr>
        <w:t>11</w:t>
      </w:r>
      <w:r w:rsidR="004E7155">
        <w:rPr>
          <w:rFonts w:ascii="Times New Roman" w:hAnsi="Times New Roman" w:cs="Times New Roman"/>
          <w:sz w:val="24"/>
          <w:szCs w:val="24"/>
        </w:rPr>
        <w:t>. srpna</w:t>
      </w:r>
      <w:r w:rsidRPr="00E55B1B">
        <w:rPr>
          <w:rFonts w:ascii="Times New Roman" w:hAnsi="Times New Roman" w:cs="Times New Roman"/>
          <w:sz w:val="24"/>
          <w:szCs w:val="24"/>
        </w:rPr>
        <w:t xml:space="preserve"> 2015</w:t>
      </w:r>
    </w:p>
    <w:p w:rsidR="006E27DE" w:rsidRDefault="006C0714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B1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</w:p>
    <w:p w:rsidR="00FC291B" w:rsidRDefault="006E27DE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="006C0714" w:rsidRPr="00E55B1B">
        <w:rPr>
          <w:rFonts w:ascii="Times New Roman" w:hAnsi="Times New Roman" w:cs="Times New Roman"/>
          <w:sz w:val="24"/>
          <w:szCs w:val="24"/>
        </w:rPr>
        <w:t xml:space="preserve">  </w:t>
      </w:r>
      <w:r w:rsidR="00FC291B" w:rsidRPr="00E55B1B">
        <w:rPr>
          <w:rFonts w:ascii="Times New Roman" w:hAnsi="Times New Roman" w:cs="Times New Roman"/>
          <w:sz w:val="24"/>
          <w:szCs w:val="24"/>
        </w:rPr>
        <w:t>Mgr. Dita Jelínková, Ph.D.</w:t>
      </w:r>
    </w:p>
    <w:p w:rsidR="008C390E" w:rsidRPr="00E55B1B" w:rsidRDefault="008C390E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ÚHV FF Univerzity Pardubice</w:t>
      </w:r>
    </w:p>
    <w:p w:rsidR="005C1878" w:rsidRPr="00E55B1B" w:rsidRDefault="005C1878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1878" w:rsidRPr="00E55B1B" w:rsidRDefault="005C1878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1878" w:rsidRDefault="005C1878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5B1B" w:rsidRDefault="00E55B1B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5B1B" w:rsidRDefault="00E55B1B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5B1B" w:rsidRDefault="00E55B1B" w:rsidP="00E55B1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E55B1B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40DF" w:rsidRDefault="005540DF" w:rsidP="006804D5">
      <w:pPr>
        <w:spacing w:after="0" w:line="240" w:lineRule="auto"/>
      </w:pPr>
      <w:r>
        <w:separator/>
      </w:r>
    </w:p>
  </w:endnote>
  <w:endnote w:type="continuationSeparator" w:id="0">
    <w:p w:rsidR="005540DF" w:rsidRDefault="005540DF" w:rsidP="006804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43620810"/>
      <w:docPartObj>
        <w:docPartGallery w:val="Page Numbers (Bottom of Page)"/>
        <w:docPartUnique/>
      </w:docPartObj>
    </w:sdtPr>
    <w:sdtEndPr/>
    <w:sdtContent>
      <w:p w:rsidR="006804D5" w:rsidRDefault="006804D5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3581">
          <w:rPr>
            <w:noProof/>
          </w:rPr>
          <w:t>3</w:t>
        </w:r>
        <w:r>
          <w:fldChar w:fldCharType="end"/>
        </w:r>
      </w:p>
    </w:sdtContent>
  </w:sdt>
  <w:p w:rsidR="006804D5" w:rsidRDefault="006804D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40DF" w:rsidRDefault="005540DF" w:rsidP="006804D5">
      <w:pPr>
        <w:spacing w:after="0" w:line="240" w:lineRule="auto"/>
      </w:pPr>
      <w:r>
        <w:separator/>
      </w:r>
    </w:p>
  </w:footnote>
  <w:footnote w:type="continuationSeparator" w:id="0">
    <w:p w:rsidR="005540DF" w:rsidRDefault="005540DF" w:rsidP="006804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82B"/>
    <w:rsid w:val="00011BCA"/>
    <w:rsid w:val="00021D7A"/>
    <w:rsid w:val="000237DC"/>
    <w:rsid w:val="00041BCB"/>
    <w:rsid w:val="00047DFB"/>
    <w:rsid w:val="0007483F"/>
    <w:rsid w:val="00077FE7"/>
    <w:rsid w:val="00094C52"/>
    <w:rsid w:val="00111676"/>
    <w:rsid w:val="00121A16"/>
    <w:rsid w:val="00135269"/>
    <w:rsid w:val="001645B7"/>
    <w:rsid w:val="001744C5"/>
    <w:rsid w:val="001D7CF2"/>
    <w:rsid w:val="002159E3"/>
    <w:rsid w:val="002261A9"/>
    <w:rsid w:val="00232C15"/>
    <w:rsid w:val="002360E3"/>
    <w:rsid w:val="00251277"/>
    <w:rsid w:val="0026131F"/>
    <w:rsid w:val="00265623"/>
    <w:rsid w:val="00283D38"/>
    <w:rsid w:val="002B04C5"/>
    <w:rsid w:val="002C46DA"/>
    <w:rsid w:val="002D10CD"/>
    <w:rsid w:val="002D382F"/>
    <w:rsid w:val="002F7EA4"/>
    <w:rsid w:val="00303309"/>
    <w:rsid w:val="00306D38"/>
    <w:rsid w:val="003629D2"/>
    <w:rsid w:val="00376870"/>
    <w:rsid w:val="00396275"/>
    <w:rsid w:val="00396286"/>
    <w:rsid w:val="003A174A"/>
    <w:rsid w:val="003C3A52"/>
    <w:rsid w:val="003E30D2"/>
    <w:rsid w:val="003F206B"/>
    <w:rsid w:val="003F782B"/>
    <w:rsid w:val="00407DDB"/>
    <w:rsid w:val="004106EE"/>
    <w:rsid w:val="00412715"/>
    <w:rsid w:val="004131A4"/>
    <w:rsid w:val="00423440"/>
    <w:rsid w:val="00442230"/>
    <w:rsid w:val="0045506D"/>
    <w:rsid w:val="004558E7"/>
    <w:rsid w:val="004713A4"/>
    <w:rsid w:val="00497521"/>
    <w:rsid w:val="004A3F83"/>
    <w:rsid w:val="004B4760"/>
    <w:rsid w:val="004B513D"/>
    <w:rsid w:val="004C7786"/>
    <w:rsid w:val="004D2773"/>
    <w:rsid w:val="004E278D"/>
    <w:rsid w:val="004E7155"/>
    <w:rsid w:val="004F1CCA"/>
    <w:rsid w:val="0050356A"/>
    <w:rsid w:val="00507471"/>
    <w:rsid w:val="00513EE2"/>
    <w:rsid w:val="005540DF"/>
    <w:rsid w:val="00556360"/>
    <w:rsid w:val="00573A3B"/>
    <w:rsid w:val="005A2D82"/>
    <w:rsid w:val="005B07C4"/>
    <w:rsid w:val="005B5392"/>
    <w:rsid w:val="005B750F"/>
    <w:rsid w:val="005C1878"/>
    <w:rsid w:val="005C239D"/>
    <w:rsid w:val="005D1837"/>
    <w:rsid w:val="00600ACA"/>
    <w:rsid w:val="00617DD0"/>
    <w:rsid w:val="006205F5"/>
    <w:rsid w:val="00646DC1"/>
    <w:rsid w:val="006542B0"/>
    <w:rsid w:val="006612B3"/>
    <w:rsid w:val="006804D5"/>
    <w:rsid w:val="006938A7"/>
    <w:rsid w:val="006A1961"/>
    <w:rsid w:val="006A50BA"/>
    <w:rsid w:val="006A6176"/>
    <w:rsid w:val="006B2A31"/>
    <w:rsid w:val="006B6882"/>
    <w:rsid w:val="006C0714"/>
    <w:rsid w:val="006C4528"/>
    <w:rsid w:val="006E27DE"/>
    <w:rsid w:val="006E7C45"/>
    <w:rsid w:val="00723559"/>
    <w:rsid w:val="007431A4"/>
    <w:rsid w:val="00752760"/>
    <w:rsid w:val="007541EB"/>
    <w:rsid w:val="00760927"/>
    <w:rsid w:val="00781ADA"/>
    <w:rsid w:val="00794012"/>
    <w:rsid w:val="00794562"/>
    <w:rsid w:val="00795EE3"/>
    <w:rsid w:val="00796B2A"/>
    <w:rsid w:val="007A011F"/>
    <w:rsid w:val="007A1FE9"/>
    <w:rsid w:val="007C397E"/>
    <w:rsid w:val="007C782F"/>
    <w:rsid w:val="00801247"/>
    <w:rsid w:val="0080371A"/>
    <w:rsid w:val="00805EF1"/>
    <w:rsid w:val="00821052"/>
    <w:rsid w:val="00841BFF"/>
    <w:rsid w:val="00854533"/>
    <w:rsid w:val="008C17EB"/>
    <w:rsid w:val="008C390E"/>
    <w:rsid w:val="008E053F"/>
    <w:rsid w:val="008F3994"/>
    <w:rsid w:val="008F78B9"/>
    <w:rsid w:val="009029C6"/>
    <w:rsid w:val="009177EC"/>
    <w:rsid w:val="00942904"/>
    <w:rsid w:val="00951553"/>
    <w:rsid w:val="00951576"/>
    <w:rsid w:val="009630CC"/>
    <w:rsid w:val="00985AD5"/>
    <w:rsid w:val="009A4B23"/>
    <w:rsid w:val="009B5CDD"/>
    <w:rsid w:val="009B6146"/>
    <w:rsid w:val="009E4A8B"/>
    <w:rsid w:val="00A20DF1"/>
    <w:rsid w:val="00A6512C"/>
    <w:rsid w:val="00A87B0B"/>
    <w:rsid w:val="00A96B39"/>
    <w:rsid w:val="00AA1951"/>
    <w:rsid w:val="00AA32C4"/>
    <w:rsid w:val="00AD5236"/>
    <w:rsid w:val="00AD5E1B"/>
    <w:rsid w:val="00B03978"/>
    <w:rsid w:val="00B24050"/>
    <w:rsid w:val="00B25D59"/>
    <w:rsid w:val="00B273F2"/>
    <w:rsid w:val="00B35D70"/>
    <w:rsid w:val="00B67F8E"/>
    <w:rsid w:val="00B921CB"/>
    <w:rsid w:val="00B930C2"/>
    <w:rsid w:val="00BA050A"/>
    <w:rsid w:val="00BB2FBA"/>
    <w:rsid w:val="00BB4AD2"/>
    <w:rsid w:val="00BB532B"/>
    <w:rsid w:val="00BC3F59"/>
    <w:rsid w:val="00BD1B7F"/>
    <w:rsid w:val="00BE3BDF"/>
    <w:rsid w:val="00C248EB"/>
    <w:rsid w:val="00C271BC"/>
    <w:rsid w:val="00C329A8"/>
    <w:rsid w:val="00C3472B"/>
    <w:rsid w:val="00C5350F"/>
    <w:rsid w:val="00C77B31"/>
    <w:rsid w:val="00C94E25"/>
    <w:rsid w:val="00CB24F3"/>
    <w:rsid w:val="00CB7327"/>
    <w:rsid w:val="00CF6AF9"/>
    <w:rsid w:val="00D72B98"/>
    <w:rsid w:val="00DA32E7"/>
    <w:rsid w:val="00DA3581"/>
    <w:rsid w:val="00DA7618"/>
    <w:rsid w:val="00DD31B7"/>
    <w:rsid w:val="00DE137B"/>
    <w:rsid w:val="00DF1C73"/>
    <w:rsid w:val="00E02C44"/>
    <w:rsid w:val="00E2345F"/>
    <w:rsid w:val="00E425C0"/>
    <w:rsid w:val="00E44879"/>
    <w:rsid w:val="00E470E5"/>
    <w:rsid w:val="00E55B1B"/>
    <w:rsid w:val="00E60A7C"/>
    <w:rsid w:val="00EC4420"/>
    <w:rsid w:val="00F01B5B"/>
    <w:rsid w:val="00F150EA"/>
    <w:rsid w:val="00F52A75"/>
    <w:rsid w:val="00F55050"/>
    <w:rsid w:val="00F72483"/>
    <w:rsid w:val="00F85875"/>
    <w:rsid w:val="00FC291B"/>
    <w:rsid w:val="00FC4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2436F2-2721-4B3F-A78F-371F29248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1352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6804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804D5"/>
  </w:style>
  <w:style w:type="paragraph" w:styleId="Zpat">
    <w:name w:val="footer"/>
    <w:basedOn w:val="Normln"/>
    <w:link w:val="ZpatChar"/>
    <w:uiPriority w:val="99"/>
    <w:unhideWhenUsed/>
    <w:rsid w:val="006804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804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4693</TotalTime>
  <Pages>3</Pages>
  <Words>1554</Words>
  <Characters>9174</Characters>
  <Application>Microsoft Office Word</Application>
  <DocSecurity>0</DocSecurity>
  <Lines>76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USTR</Company>
  <LinksUpToDate>false</LinksUpToDate>
  <CharactersWithSpaces>10707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Jelínková Dita, Mgr.</dc:creator>
  <cp:keywords/>
  <dc:description/>
  <cp:lastModifiedBy>Jelínková Dita, Mgr.</cp:lastModifiedBy>
  <cp:revision>156</cp:revision>
  <dcterms:created xsi:type="dcterms:W3CDTF">2015-07-15T10:07:00Z</dcterms:created>
  <dcterms:modified xsi:type="dcterms:W3CDTF">2015-08-13T10:21:00Z</dcterms:modified>
</cp:coreProperties>
</file>