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1906" w:rsidRPr="00B902A7" w:rsidRDefault="00333D98" w:rsidP="00333D98">
      <w:pPr>
        <w:jc w:val="center"/>
        <w:rPr>
          <w:rFonts w:asciiTheme="majorBidi" w:hAnsiTheme="majorBidi" w:cstheme="majorBidi"/>
          <w:sz w:val="24"/>
          <w:szCs w:val="24"/>
          <w:lang w:val="cs-CZ"/>
        </w:rPr>
      </w:pPr>
      <w:r w:rsidRPr="00B902A7">
        <w:rPr>
          <w:rFonts w:asciiTheme="majorBidi" w:hAnsiTheme="majorBidi" w:cstheme="majorBidi"/>
          <w:sz w:val="24"/>
          <w:szCs w:val="24"/>
          <w:lang w:val="cs-CZ"/>
        </w:rPr>
        <w:t>Oponentský posudek na práci</w:t>
      </w:r>
    </w:p>
    <w:p w:rsidR="00333D98" w:rsidRPr="00B902A7" w:rsidRDefault="00B902A7" w:rsidP="00333D98">
      <w:pPr>
        <w:jc w:val="center"/>
        <w:rPr>
          <w:rFonts w:asciiTheme="majorBidi" w:hAnsiTheme="majorBidi" w:cstheme="majorBidi"/>
          <w:sz w:val="24"/>
          <w:szCs w:val="24"/>
          <w:lang w:val="cs-CZ"/>
        </w:rPr>
      </w:pPr>
      <w:r>
        <w:rPr>
          <w:rFonts w:asciiTheme="majorBidi" w:hAnsiTheme="majorBidi" w:cstheme="majorBidi"/>
          <w:b/>
          <w:bCs/>
          <w:sz w:val="24"/>
          <w:szCs w:val="24"/>
          <w:lang w:val="cs-CZ"/>
        </w:rPr>
        <w:t xml:space="preserve">kol. </w:t>
      </w:r>
      <w:r w:rsidR="00333D98" w:rsidRPr="00B902A7">
        <w:rPr>
          <w:rFonts w:asciiTheme="majorBidi" w:hAnsiTheme="majorBidi" w:cstheme="majorBidi"/>
          <w:b/>
          <w:bCs/>
          <w:sz w:val="24"/>
          <w:szCs w:val="24"/>
          <w:lang w:val="cs-CZ"/>
        </w:rPr>
        <w:t>A. VRKOSLAVOVÉ: Způsoby transmise náboženství a jeho hodnot v Salesiánském klubu mládeže v Pardubicích</w:t>
      </w:r>
    </w:p>
    <w:p w:rsidR="00333D98" w:rsidRPr="00B902A7" w:rsidRDefault="00333D98" w:rsidP="004B26C2">
      <w:pPr>
        <w:jc w:val="center"/>
        <w:rPr>
          <w:rFonts w:asciiTheme="majorBidi" w:hAnsiTheme="majorBidi" w:cstheme="majorBidi"/>
          <w:sz w:val="24"/>
          <w:szCs w:val="24"/>
          <w:lang w:val="cs-CZ"/>
        </w:rPr>
      </w:pPr>
      <w:r w:rsidRPr="00B902A7">
        <w:rPr>
          <w:rFonts w:asciiTheme="majorBidi" w:hAnsiTheme="majorBidi" w:cstheme="majorBidi"/>
          <w:sz w:val="24"/>
          <w:szCs w:val="24"/>
          <w:lang w:val="cs-CZ"/>
        </w:rPr>
        <w:t>Oponent: F. Horáček, Ph.D.</w:t>
      </w:r>
      <w:r w:rsidR="004B26C2" w:rsidRPr="00B902A7">
        <w:rPr>
          <w:rFonts w:asciiTheme="majorBidi" w:hAnsiTheme="majorBidi" w:cstheme="majorBidi"/>
          <w:sz w:val="24"/>
          <w:szCs w:val="24"/>
          <w:lang w:val="cs-CZ"/>
        </w:rPr>
        <w:t xml:space="preserve">, </w:t>
      </w:r>
      <w:r w:rsidR="00C54A4B" w:rsidRPr="00B902A7">
        <w:rPr>
          <w:rFonts w:asciiTheme="majorBidi" w:hAnsiTheme="majorBidi" w:cstheme="majorBidi"/>
          <w:sz w:val="24"/>
          <w:szCs w:val="24"/>
          <w:lang w:val="cs-CZ"/>
        </w:rPr>
        <w:t xml:space="preserve">Cyrilometodějská </w:t>
      </w:r>
      <w:proofErr w:type="spellStart"/>
      <w:r w:rsidR="00C54A4B" w:rsidRPr="00B902A7">
        <w:rPr>
          <w:rFonts w:asciiTheme="majorBidi" w:hAnsiTheme="majorBidi" w:cstheme="majorBidi"/>
          <w:sz w:val="24"/>
          <w:szCs w:val="24"/>
          <w:lang w:val="cs-CZ"/>
        </w:rPr>
        <w:t>teol</w:t>
      </w:r>
      <w:proofErr w:type="spellEnd"/>
      <w:r w:rsidR="00C54A4B" w:rsidRPr="00B902A7">
        <w:rPr>
          <w:rFonts w:asciiTheme="majorBidi" w:hAnsiTheme="majorBidi" w:cstheme="majorBidi"/>
          <w:sz w:val="24"/>
          <w:szCs w:val="24"/>
          <w:lang w:val="cs-CZ"/>
        </w:rPr>
        <w:t>. fakulta Univerzity</w:t>
      </w:r>
      <w:r w:rsidR="004B26C2" w:rsidRPr="00B902A7">
        <w:rPr>
          <w:rFonts w:asciiTheme="majorBidi" w:hAnsiTheme="majorBidi" w:cstheme="majorBidi"/>
          <w:sz w:val="24"/>
          <w:szCs w:val="24"/>
          <w:lang w:val="cs-CZ"/>
        </w:rPr>
        <w:t xml:space="preserve"> Palackého v Olomouci </w:t>
      </w:r>
    </w:p>
    <w:p w:rsidR="00C54A4B" w:rsidRPr="00B902A7" w:rsidRDefault="00E969A4" w:rsidP="001C150C">
      <w:pPr>
        <w:rPr>
          <w:rFonts w:asciiTheme="majorBidi" w:hAnsiTheme="majorBidi" w:cstheme="majorBidi"/>
          <w:sz w:val="24"/>
          <w:szCs w:val="24"/>
          <w:lang w:val="cs-CZ"/>
        </w:rPr>
      </w:pPr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Vstupní hypotéza je </w:t>
      </w:r>
      <w:r w:rsidR="00C54A4B" w:rsidRPr="00B902A7">
        <w:rPr>
          <w:rFonts w:asciiTheme="majorBidi" w:hAnsiTheme="majorBidi" w:cstheme="majorBidi"/>
          <w:sz w:val="24"/>
          <w:szCs w:val="24"/>
          <w:lang w:val="cs-CZ"/>
        </w:rPr>
        <w:t>autorkou jasně formulovaná. Prokazuje, že</w:t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 dovede uchopit pevně otázku, kterou bude řešit.</w:t>
      </w:r>
      <w:r w:rsidR="009C7CFE" w:rsidRPr="00B902A7">
        <w:rPr>
          <w:rFonts w:asciiTheme="majorBidi" w:hAnsiTheme="majorBidi" w:cstheme="majorBidi"/>
          <w:sz w:val="24"/>
          <w:szCs w:val="24"/>
          <w:lang w:val="cs-CZ"/>
        </w:rPr>
        <w:t xml:space="preserve"> Soustředí se na a) hodnoty </w:t>
      </w:r>
      <w:r w:rsidR="004B26C2" w:rsidRPr="00B902A7">
        <w:rPr>
          <w:rFonts w:asciiTheme="majorBidi" w:hAnsiTheme="majorBidi" w:cstheme="majorBidi"/>
          <w:sz w:val="24"/>
          <w:szCs w:val="24"/>
          <w:lang w:val="cs-CZ"/>
        </w:rPr>
        <w:t xml:space="preserve">z hlediska zkoumaných respondentů </w:t>
      </w:r>
      <w:r w:rsidR="009C7CFE" w:rsidRPr="00B902A7">
        <w:rPr>
          <w:rFonts w:asciiTheme="majorBidi" w:hAnsiTheme="majorBidi" w:cstheme="majorBidi"/>
          <w:sz w:val="24"/>
          <w:szCs w:val="24"/>
          <w:lang w:val="cs-CZ"/>
        </w:rPr>
        <w:t xml:space="preserve">dobré a špatné, b) </w:t>
      </w:r>
      <w:r w:rsidR="004B26C2" w:rsidRPr="00B902A7">
        <w:rPr>
          <w:rFonts w:asciiTheme="majorBidi" w:hAnsiTheme="majorBidi" w:cstheme="majorBidi"/>
          <w:sz w:val="24"/>
          <w:szCs w:val="24"/>
          <w:lang w:val="cs-CZ"/>
        </w:rPr>
        <w:t xml:space="preserve">na </w:t>
      </w:r>
      <w:r w:rsidR="00C54A4B" w:rsidRPr="00B902A7">
        <w:rPr>
          <w:rFonts w:asciiTheme="majorBidi" w:hAnsiTheme="majorBidi" w:cstheme="majorBidi"/>
          <w:sz w:val="24"/>
          <w:szCs w:val="24"/>
          <w:lang w:val="cs-CZ"/>
        </w:rPr>
        <w:t>aktivity zahrnující</w:t>
      </w:r>
      <w:r w:rsidR="009C7CFE" w:rsidRPr="00B902A7">
        <w:rPr>
          <w:rFonts w:asciiTheme="majorBidi" w:hAnsiTheme="majorBidi" w:cstheme="majorBidi"/>
          <w:sz w:val="24"/>
          <w:szCs w:val="24"/>
          <w:lang w:val="cs-CZ"/>
        </w:rPr>
        <w:t> </w:t>
      </w:r>
      <w:r w:rsidR="00C54A4B" w:rsidRPr="00B902A7">
        <w:rPr>
          <w:rFonts w:asciiTheme="majorBidi" w:hAnsiTheme="majorBidi" w:cstheme="majorBidi"/>
          <w:sz w:val="24"/>
          <w:szCs w:val="24"/>
          <w:lang w:val="cs-CZ"/>
        </w:rPr>
        <w:t>tyto</w:t>
      </w:r>
      <w:r w:rsidR="009C7CFE" w:rsidRPr="00B902A7">
        <w:rPr>
          <w:rFonts w:asciiTheme="majorBidi" w:hAnsiTheme="majorBidi" w:cstheme="majorBidi"/>
          <w:sz w:val="24"/>
          <w:szCs w:val="24"/>
          <w:lang w:val="cs-CZ"/>
        </w:rPr>
        <w:t xml:space="preserve"> </w:t>
      </w:r>
      <w:r w:rsidR="00C54A4B" w:rsidRPr="00B902A7">
        <w:rPr>
          <w:rFonts w:asciiTheme="majorBidi" w:hAnsiTheme="majorBidi" w:cstheme="majorBidi"/>
          <w:sz w:val="24"/>
          <w:szCs w:val="24"/>
          <w:lang w:val="cs-CZ"/>
        </w:rPr>
        <w:t>hodnoty</w:t>
      </w:r>
      <w:r w:rsidR="009C7CFE" w:rsidRPr="00B902A7">
        <w:rPr>
          <w:rFonts w:asciiTheme="majorBidi" w:hAnsiTheme="majorBidi" w:cstheme="majorBidi"/>
          <w:sz w:val="24"/>
          <w:szCs w:val="24"/>
          <w:lang w:val="cs-CZ"/>
        </w:rPr>
        <w:t xml:space="preserve"> v implikované podobě. Autorka chce vytvořit přehled </w:t>
      </w:r>
      <w:r w:rsidR="00C54A4B" w:rsidRPr="00B902A7">
        <w:rPr>
          <w:rFonts w:asciiTheme="majorBidi" w:hAnsiTheme="majorBidi" w:cstheme="majorBidi"/>
          <w:sz w:val="24"/>
          <w:szCs w:val="24"/>
          <w:lang w:val="cs-CZ"/>
        </w:rPr>
        <w:t xml:space="preserve">způsobů </w:t>
      </w:r>
      <w:r w:rsidR="009C7CFE" w:rsidRPr="00B902A7">
        <w:rPr>
          <w:rFonts w:asciiTheme="majorBidi" w:hAnsiTheme="majorBidi" w:cstheme="majorBidi"/>
          <w:sz w:val="24"/>
          <w:szCs w:val="24"/>
          <w:lang w:val="cs-CZ"/>
        </w:rPr>
        <w:t>přenášení hodnot, protože ty vystupují v explicitních i implicitních formách, a současně</w:t>
      </w:r>
      <w:r w:rsidR="00C54A4B" w:rsidRPr="00B902A7">
        <w:rPr>
          <w:rFonts w:asciiTheme="majorBidi" w:hAnsiTheme="majorBidi" w:cstheme="majorBidi"/>
          <w:sz w:val="24"/>
          <w:szCs w:val="24"/>
          <w:lang w:val="cs-CZ"/>
        </w:rPr>
        <w:t xml:space="preserve"> při</w:t>
      </w:r>
      <w:r w:rsidR="009C7CFE" w:rsidRPr="00B902A7">
        <w:rPr>
          <w:rFonts w:asciiTheme="majorBidi" w:hAnsiTheme="majorBidi" w:cstheme="majorBidi"/>
          <w:sz w:val="24"/>
          <w:szCs w:val="24"/>
          <w:lang w:val="cs-CZ"/>
        </w:rPr>
        <w:t xml:space="preserve"> náboženských i nenáboženských aktivitách. Jako hlavní otázku formuluje na přehledně a jasně stanoveném pozadí problém, zda v daném prostředí „probíhá</w:t>
      </w:r>
      <w:r w:rsidR="004B26C2" w:rsidRPr="00B902A7">
        <w:rPr>
          <w:rFonts w:asciiTheme="majorBidi" w:hAnsiTheme="majorBidi" w:cstheme="majorBidi"/>
          <w:sz w:val="24"/>
          <w:szCs w:val="24"/>
          <w:lang w:val="cs-CZ"/>
        </w:rPr>
        <w:t xml:space="preserve"> pře</w:t>
      </w:r>
      <w:r w:rsidR="009C7CFE" w:rsidRPr="00B902A7">
        <w:rPr>
          <w:rFonts w:asciiTheme="majorBidi" w:hAnsiTheme="majorBidi" w:cstheme="majorBidi"/>
          <w:sz w:val="24"/>
          <w:szCs w:val="24"/>
          <w:lang w:val="cs-CZ"/>
        </w:rPr>
        <w:t>no</w:t>
      </w:r>
      <w:r w:rsidR="004B26C2" w:rsidRPr="00B902A7">
        <w:rPr>
          <w:rFonts w:asciiTheme="majorBidi" w:hAnsiTheme="majorBidi" w:cstheme="majorBidi"/>
          <w:sz w:val="24"/>
          <w:szCs w:val="24"/>
          <w:lang w:val="cs-CZ"/>
        </w:rPr>
        <w:t>s</w:t>
      </w:r>
      <w:r w:rsidR="009C7CFE" w:rsidRPr="00B902A7">
        <w:rPr>
          <w:rFonts w:asciiTheme="majorBidi" w:hAnsiTheme="majorBidi" w:cstheme="majorBidi"/>
          <w:sz w:val="24"/>
          <w:szCs w:val="24"/>
          <w:lang w:val="cs-CZ"/>
        </w:rPr>
        <w:t xml:space="preserve"> hodnot při volnočasových aktivitách u Salesiánů pouze implicitním způsobem“ (str. 5)</w:t>
      </w:r>
      <w:r w:rsidR="00C54A4B" w:rsidRPr="00B902A7">
        <w:rPr>
          <w:rFonts w:asciiTheme="majorBidi" w:hAnsiTheme="majorBidi" w:cstheme="majorBidi"/>
          <w:sz w:val="24"/>
          <w:szCs w:val="24"/>
          <w:lang w:val="cs-CZ"/>
        </w:rPr>
        <w:t>. Vstupní hypotéza se nakonec dle autorky nepotvrdí</w:t>
      </w:r>
      <w:r w:rsidR="001C150C" w:rsidRPr="00B902A7">
        <w:rPr>
          <w:rFonts w:asciiTheme="majorBidi" w:hAnsiTheme="majorBidi" w:cstheme="majorBidi"/>
          <w:sz w:val="24"/>
          <w:szCs w:val="24"/>
          <w:lang w:val="cs-CZ"/>
        </w:rPr>
        <w:t xml:space="preserve"> (str. 49-50</w:t>
      </w:r>
      <w:r w:rsidR="00C54A4B" w:rsidRPr="00B902A7">
        <w:rPr>
          <w:rFonts w:asciiTheme="majorBidi" w:hAnsiTheme="majorBidi" w:cstheme="majorBidi"/>
          <w:sz w:val="24"/>
          <w:szCs w:val="24"/>
          <w:lang w:val="cs-CZ"/>
        </w:rPr>
        <w:t>).</w:t>
      </w:r>
    </w:p>
    <w:p w:rsidR="007714AB" w:rsidRDefault="00C54A4B" w:rsidP="001C150C">
      <w:pPr>
        <w:spacing w:after="0"/>
        <w:rPr>
          <w:rFonts w:asciiTheme="majorBidi" w:hAnsiTheme="majorBidi" w:cstheme="majorBidi"/>
          <w:sz w:val="24"/>
          <w:szCs w:val="24"/>
          <w:lang w:val="cs-CZ"/>
        </w:rPr>
      </w:pPr>
      <w:r w:rsidRPr="00B902A7">
        <w:rPr>
          <w:rFonts w:asciiTheme="majorBidi" w:hAnsiTheme="majorBidi" w:cstheme="majorBidi"/>
          <w:sz w:val="24"/>
          <w:szCs w:val="24"/>
          <w:lang w:val="cs-CZ"/>
        </w:rPr>
        <w:tab/>
        <w:t>Práce má kladné stránky</w:t>
      </w:r>
      <w:r w:rsidR="00B358A8" w:rsidRPr="00B902A7">
        <w:rPr>
          <w:rFonts w:asciiTheme="majorBidi" w:hAnsiTheme="majorBidi" w:cstheme="majorBidi"/>
          <w:sz w:val="24"/>
          <w:szCs w:val="24"/>
          <w:lang w:val="cs-CZ"/>
        </w:rPr>
        <w:t>, a to právě v některých klíčových ohledech</w:t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. </w:t>
      </w:r>
    </w:p>
    <w:p w:rsidR="007714AB" w:rsidRDefault="00C54A4B" w:rsidP="007714AB">
      <w:pPr>
        <w:spacing w:after="0"/>
        <w:ind w:firstLine="708"/>
        <w:rPr>
          <w:rFonts w:asciiTheme="majorBidi" w:hAnsiTheme="majorBidi" w:cstheme="majorBidi"/>
          <w:sz w:val="24"/>
          <w:szCs w:val="24"/>
          <w:lang w:val="cs-CZ"/>
        </w:rPr>
      </w:pPr>
      <w:r w:rsidRPr="00B902A7">
        <w:rPr>
          <w:rFonts w:asciiTheme="majorBidi" w:hAnsiTheme="majorBidi" w:cstheme="majorBidi"/>
          <w:sz w:val="24"/>
          <w:szCs w:val="24"/>
          <w:lang w:val="cs-CZ"/>
        </w:rPr>
        <w:t>1) Jasné představení pramenné základny</w:t>
      </w:r>
      <w:r w:rsidR="009C7CFE" w:rsidRPr="00B902A7">
        <w:rPr>
          <w:rFonts w:asciiTheme="majorBidi" w:hAnsiTheme="majorBidi" w:cstheme="majorBidi"/>
          <w:sz w:val="24"/>
          <w:szCs w:val="24"/>
          <w:lang w:val="cs-CZ"/>
        </w:rPr>
        <w:t xml:space="preserve"> – autorka umí říci, z čeho vychází. Kombinuje</w:t>
      </w:r>
      <w:r w:rsidR="00480CE9" w:rsidRPr="00B902A7">
        <w:rPr>
          <w:rFonts w:asciiTheme="majorBidi" w:hAnsiTheme="majorBidi" w:cstheme="majorBidi"/>
          <w:sz w:val="24"/>
          <w:szCs w:val="24"/>
          <w:lang w:val="cs-CZ"/>
        </w:rPr>
        <w:t xml:space="preserve"> </w:t>
      </w:r>
      <w:r w:rsidR="009C7CFE" w:rsidRPr="00B902A7">
        <w:rPr>
          <w:rFonts w:asciiTheme="majorBidi" w:hAnsiTheme="majorBidi" w:cstheme="majorBidi"/>
          <w:sz w:val="24"/>
          <w:szCs w:val="24"/>
          <w:lang w:val="cs-CZ"/>
        </w:rPr>
        <w:t>sal</w:t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>esiánské textové materiály (mj.) programatické povahy a přímý konta</w:t>
      </w:r>
      <w:r w:rsidR="009C7CFE" w:rsidRPr="00B902A7">
        <w:rPr>
          <w:rFonts w:asciiTheme="majorBidi" w:hAnsiTheme="majorBidi" w:cstheme="majorBidi"/>
          <w:sz w:val="24"/>
          <w:szCs w:val="24"/>
          <w:lang w:val="cs-CZ"/>
        </w:rPr>
        <w:t>kt s klubem včetně jeho vedoucích.</w:t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 </w:t>
      </w:r>
    </w:p>
    <w:p w:rsidR="007714AB" w:rsidRDefault="00C54A4B" w:rsidP="007714AB">
      <w:pPr>
        <w:spacing w:after="0"/>
        <w:ind w:firstLine="708"/>
        <w:rPr>
          <w:rFonts w:asciiTheme="majorBidi" w:hAnsiTheme="majorBidi" w:cstheme="majorBidi"/>
          <w:sz w:val="24"/>
          <w:szCs w:val="24"/>
          <w:lang w:val="cs-CZ"/>
        </w:rPr>
      </w:pPr>
      <w:r w:rsidRPr="00B902A7">
        <w:rPr>
          <w:rFonts w:asciiTheme="majorBidi" w:hAnsiTheme="majorBidi" w:cstheme="majorBidi"/>
          <w:sz w:val="24"/>
          <w:szCs w:val="24"/>
          <w:lang w:val="cs-CZ"/>
        </w:rPr>
        <w:t>2)</w:t>
      </w:r>
      <w:r w:rsidR="009C7CFE" w:rsidRPr="00B902A7">
        <w:rPr>
          <w:rFonts w:asciiTheme="majorBidi" w:hAnsiTheme="majorBidi" w:cstheme="majorBidi"/>
          <w:sz w:val="24"/>
          <w:szCs w:val="24"/>
          <w:lang w:val="cs-CZ"/>
        </w:rPr>
        <w:t xml:space="preserve"> </w:t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Autorka se dovede vyjádřit o své metodě a také ji v praxi provést (jsou konfrontovány pozorování </w:t>
      </w:r>
      <w:r w:rsidR="00E969A4" w:rsidRPr="00B902A7">
        <w:rPr>
          <w:rFonts w:asciiTheme="majorBidi" w:hAnsiTheme="majorBidi" w:cstheme="majorBidi"/>
          <w:sz w:val="24"/>
          <w:szCs w:val="24"/>
          <w:lang w:val="cs-CZ"/>
        </w:rPr>
        <w:t xml:space="preserve">a rozhovory související s činnostmi primárně nenáboženského charakteru s tiskovými materiály </w:t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>souvisejícími s klubem).</w:t>
      </w:r>
      <w:r w:rsidR="00B358A8" w:rsidRPr="00B902A7">
        <w:rPr>
          <w:rFonts w:asciiTheme="majorBidi" w:hAnsiTheme="majorBidi" w:cstheme="majorBidi"/>
          <w:sz w:val="24"/>
          <w:szCs w:val="24"/>
          <w:lang w:val="cs-CZ"/>
        </w:rPr>
        <w:t xml:space="preserve"> </w:t>
      </w:r>
    </w:p>
    <w:p w:rsidR="007714AB" w:rsidRDefault="00B358A8" w:rsidP="007714AB">
      <w:pPr>
        <w:spacing w:after="0"/>
        <w:ind w:firstLine="708"/>
        <w:rPr>
          <w:rFonts w:asciiTheme="majorBidi" w:hAnsiTheme="majorBidi" w:cstheme="majorBidi"/>
          <w:sz w:val="24"/>
          <w:szCs w:val="24"/>
          <w:lang w:val="cs-CZ"/>
        </w:rPr>
      </w:pPr>
      <w:r w:rsidRPr="00B902A7">
        <w:rPr>
          <w:rFonts w:asciiTheme="majorBidi" w:hAnsiTheme="majorBidi" w:cstheme="majorBidi"/>
          <w:sz w:val="24"/>
          <w:szCs w:val="24"/>
          <w:lang w:val="cs-CZ"/>
        </w:rPr>
        <w:t>3) Je znát autorčino zaujetí pro věc, které pů</w:t>
      </w:r>
      <w:r w:rsidR="001C150C" w:rsidRPr="00B902A7">
        <w:rPr>
          <w:rFonts w:asciiTheme="majorBidi" w:hAnsiTheme="majorBidi" w:cstheme="majorBidi"/>
          <w:sz w:val="24"/>
          <w:szCs w:val="24"/>
          <w:lang w:val="cs-CZ"/>
        </w:rPr>
        <w:t xml:space="preserve">sobí snad na celé ploše práce. </w:t>
      </w:r>
    </w:p>
    <w:p w:rsidR="007714AB" w:rsidRDefault="001C150C" w:rsidP="007714AB">
      <w:pPr>
        <w:spacing w:after="0"/>
        <w:ind w:firstLine="708"/>
        <w:rPr>
          <w:rFonts w:asciiTheme="majorBidi" w:hAnsiTheme="majorBidi" w:cstheme="majorBidi"/>
          <w:sz w:val="24"/>
          <w:szCs w:val="24"/>
          <w:lang w:val="cs-CZ"/>
        </w:rPr>
      </w:pPr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4) Autorka má talent vidět věci z hlediska čtenáře. Často je schopna zjednávat čtenářský komfort tím, že jasně a jednoduše poví, co je v daném oddílku cílem </w:t>
      </w:r>
      <w:proofErr w:type="spellStart"/>
      <w:r w:rsidRPr="00B902A7">
        <w:rPr>
          <w:rFonts w:asciiTheme="majorBidi" w:hAnsiTheme="majorBidi" w:cstheme="majorBidi"/>
          <w:sz w:val="24"/>
          <w:szCs w:val="24"/>
          <w:lang w:val="cs-CZ"/>
        </w:rPr>
        <w:t>narozdíl</w:t>
      </w:r>
      <w:proofErr w:type="spellEnd"/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 od jiných částí (str. 35 aj.). </w:t>
      </w:r>
    </w:p>
    <w:p w:rsidR="00E969A4" w:rsidRPr="00B902A7" w:rsidRDefault="001C150C" w:rsidP="007714AB">
      <w:pPr>
        <w:spacing w:after="0"/>
        <w:ind w:firstLine="708"/>
        <w:rPr>
          <w:rFonts w:asciiTheme="majorBidi" w:hAnsiTheme="majorBidi" w:cstheme="majorBidi"/>
          <w:sz w:val="24"/>
          <w:szCs w:val="24"/>
          <w:lang w:val="cs-CZ"/>
        </w:rPr>
      </w:pPr>
      <w:r w:rsidRPr="00B902A7">
        <w:rPr>
          <w:rFonts w:asciiTheme="majorBidi" w:hAnsiTheme="majorBidi" w:cstheme="majorBidi"/>
          <w:sz w:val="24"/>
          <w:szCs w:val="24"/>
          <w:lang w:val="cs-CZ"/>
        </w:rPr>
        <w:t>5) Práce nějaké poznání v ještě</w:t>
      </w:r>
      <w:r w:rsidR="00B358A8" w:rsidRPr="00B902A7">
        <w:rPr>
          <w:rFonts w:asciiTheme="majorBidi" w:hAnsiTheme="majorBidi" w:cstheme="majorBidi"/>
          <w:sz w:val="24"/>
          <w:szCs w:val="24"/>
          <w:lang w:val="cs-CZ"/>
        </w:rPr>
        <w:t> odpovídající míře přináší.</w:t>
      </w:r>
    </w:p>
    <w:p w:rsidR="001C150C" w:rsidRPr="00B902A7" w:rsidRDefault="001C150C" w:rsidP="001C150C">
      <w:pPr>
        <w:rPr>
          <w:rFonts w:asciiTheme="majorBidi" w:hAnsiTheme="majorBidi" w:cstheme="majorBidi"/>
          <w:sz w:val="24"/>
          <w:szCs w:val="24"/>
          <w:lang w:val="cs-CZ"/>
        </w:rPr>
      </w:pPr>
      <w:r w:rsidRPr="00B902A7">
        <w:rPr>
          <w:rFonts w:asciiTheme="majorBidi" w:hAnsiTheme="majorBidi" w:cstheme="majorBidi"/>
          <w:sz w:val="24"/>
          <w:szCs w:val="24"/>
          <w:lang w:val="cs-CZ"/>
        </w:rPr>
        <w:tab/>
        <w:t>Stojí za uvedení i několik menších kladů. Kap. 1: práce uvádí do salesiánského prostředí po historické ose. Str. 18: přehledné trojí odstupňování a charakteristika „hodnot“.</w:t>
      </w:r>
      <w:r w:rsidR="00E6171D">
        <w:rPr>
          <w:rStyle w:val="Znakapoznpodarou"/>
          <w:rFonts w:asciiTheme="majorBidi" w:hAnsiTheme="majorBidi" w:cstheme="majorBidi"/>
          <w:sz w:val="24"/>
          <w:szCs w:val="24"/>
          <w:lang w:val="cs-CZ"/>
        </w:rPr>
        <w:footnoteReference w:id="1"/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 </w:t>
      </w:r>
    </w:p>
    <w:p w:rsidR="00B358A8" w:rsidRPr="00B902A7" w:rsidRDefault="00B358A8" w:rsidP="00B358A8">
      <w:pPr>
        <w:spacing w:after="0"/>
        <w:rPr>
          <w:rFonts w:asciiTheme="majorBidi" w:hAnsiTheme="majorBidi" w:cstheme="majorBidi"/>
          <w:sz w:val="24"/>
          <w:szCs w:val="24"/>
          <w:lang w:val="cs-CZ"/>
        </w:rPr>
      </w:pPr>
      <w:r w:rsidRPr="00B902A7">
        <w:rPr>
          <w:rFonts w:asciiTheme="majorBidi" w:hAnsiTheme="majorBidi" w:cstheme="majorBidi"/>
          <w:sz w:val="24"/>
          <w:szCs w:val="24"/>
          <w:lang w:val="cs-CZ"/>
        </w:rPr>
        <w:tab/>
        <w:t xml:space="preserve">Oponentura se z povahy věci však soustředí na kritiku. </w:t>
      </w:r>
    </w:p>
    <w:p w:rsidR="00333D98" w:rsidRPr="00B902A7" w:rsidRDefault="002A27AC" w:rsidP="002A27AC">
      <w:pPr>
        <w:spacing w:after="0"/>
        <w:ind w:firstLine="708"/>
        <w:rPr>
          <w:rFonts w:asciiTheme="majorBidi" w:hAnsiTheme="majorBidi" w:cstheme="majorBidi"/>
          <w:sz w:val="24"/>
          <w:szCs w:val="24"/>
          <w:lang w:val="cs-CZ"/>
        </w:rPr>
      </w:pPr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1) </w:t>
      </w:r>
      <w:r w:rsidR="00D3146E" w:rsidRPr="00B902A7">
        <w:rPr>
          <w:rFonts w:asciiTheme="majorBidi" w:hAnsiTheme="majorBidi" w:cstheme="majorBidi"/>
          <w:sz w:val="24"/>
          <w:szCs w:val="24"/>
          <w:lang w:val="cs-CZ"/>
        </w:rPr>
        <w:t xml:space="preserve">Respondentů je </w:t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>jen</w:t>
      </w:r>
      <w:r w:rsidR="00D3146E" w:rsidRPr="00B902A7">
        <w:rPr>
          <w:rFonts w:asciiTheme="majorBidi" w:hAnsiTheme="majorBidi" w:cstheme="majorBidi"/>
          <w:sz w:val="24"/>
          <w:szCs w:val="24"/>
          <w:lang w:val="cs-CZ"/>
        </w:rPr>
        <w:t xml:space="preserve"> malý počet. Autorka by pro jeho zvýšení musela navštívit třeba </w:t>
      </w:r>
      <w:r w:rsidR="00B358A8" w:rsidRPr="00B902A7">
        <w:rPr>
          <w:rFonts w:asciiTheme="majorBidi" w:hAnsiTheme="majorBidi" w:cstheme="majorBidi"/>
          <w:sz w:val="24"/>
          <w:szCs w:val="24"/>
          <w:lang w:val="cs-CZ"/>
        </w:rPr>
        <w:t xml:space="preserve">aspoň </w:t>
      </w:r>
      <w:r w:rsidR="00D3146E" w:rsidRPr="00B902A7">
        <w:rPr>
          <w:rFonts w:asciiTheme="majorBidi" w:hAnsiTheme="majorBidi" w:cstheme="majorBidi"/>
          <w:sz w:val="24"/>
          <w:szCs w:val="24"/>
          <w:lang w:val="cs-CZ"/>
        </w:rPr>
        <w:t>dva další kluby.</w:t>
      </w:r>
      <w:r w:rsidR="00B358A8" w:rsidRPr="00B902A7">
        <w:rPr>
          <w:rFonts w:asciiTheme="majorBidi" w:hAnsiTheme="majorBidi" w:cstheme="majorBidi"/>
          <w:sz w:val="24"/>
          <w:szCs w:val="24"/>
          <w:lang w:val="cs-CZ"/>
        </w:rPr>
        <w:t xml:space="preserve"> Samotná volba pouze jednotlivého případu pardubického klubu příliš nedovoluje zobecnění a větší rozhled.</w:t>
      </w:r>
      <w:r w:rsidR="00D3146E" w:rsidRPr="00B902A7">
        <w:rPr>
          <w:rFonts w:asciiTheme="majorBidi" w:hAnsiTheme="majorBidi" w:cstheme="majorBidi"/>
          <w:sz w:val="24"/>
          <w:szCs w:val="24"/>
          <w:lang w:val="cs-CZ"/>
        </w:rPr>
        <w:t xml:space="preserve"> </w:t>
      </w:r>
    </w:p>
    <w:p w:rsidR="002A27AC" w:rsidRPr="00B902A7" w:rsidRDefault="002A27AC" w:rsidP="00B902A7">
      <w:pPr>
        <w:spacing w:after="0"/>
        <w:rPr>
          <w:rFonts w:asciiTheme="majorBidi" w:hAnsiTheme="majorBidi" w:cstheme="majorBidi"/>
          <w:sz w:val="24"/>
          <w:szCs w:val="24"/>
          <w:lang w:val="cs-CZ"/>
        </w:rPr>
      </w:pPr>
      <w:r w:rsidRPr="00B902A7">
        <w:rPr>
          <w:rFonts w:asciiTheme="majorBidi" w:hAnsiTheme="majorBidi" w:cstheme="majorBidi"/>
          <w:sz w:val="24"/>
          <w:szCs w:val="24"/>
          <w:lang w:val="cs-CZ"/>
        </w:rPr>
        <w:tab/>
        <w:t>Autorka narazila na malý počet explicitních hodnot. Uvádí dva příklady. Nejsem v žádném smyslu znalec metod přímého pozorování a vedení rozhovorů, ale představoval bych si, že autorka uvede třeba celkový počet hodin, kdy byla aktivitám přítomna a do nich zasadí (v ideálním případě graficky na chronologické ose) všechna pozorování jako jsou zmíněná dvě. Takhle výzkum, který de facto poctivě podnikla, působí zbytečně nahodile a jako náhodné zápisky (str. 20-21</w:t>
      </w:r>
      <w:r w:rsidR="007714AB">
        <w:rPr>
          <w:rFonts w:asciiTheme="majorBidi" w:hAnsiTheme="majorBidi" w:cstheme="majorBidi"/>
          <w:sz w:val="24"/>
          <w:szCs w:val="24"/>
          <w:lang w:val="cs-CZ"/>
        </w:rPr>
        <w:t>, 51</w:t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>).</w:t>
      </w:r>
      <w:r w:rsidR="00B902A7">
        <w:rPr>
          <w:rFonts w:asciiTheme="majorBidi" w:hAnsiTheme="majorBidi" w:cstheme="majorBidi"/>
          <w:sz w:val="24"/>
          <w:szCs w:val="24"/>
          <w:lang w:val="cs-CZ"/>
        </w:rPr>
        <w:t xml:space="preserve"> Toto bych počítal za zcela zásadní chybu.</w:t>
      </w:r>
    </w:p>
    <w:p w:rsidR="00B358A8" w:rsidRPr="00B902A7" w:rsidRDefault="00B358A8" w:rsidP="00B358A8">
      <w:pPr>
        <w:pStyle w:val="Odstavecseseznamem"/>
        <w:spacing w:after="0"/>
        <w:ind w:left="0" w:firstLine="708"/>
        <w:rPr>
          <w:rFonts w:asciiTheme="majorBidi" w:hAnsiTheme="majorBidi" w:cstheme="majorBidi"/>
          <w:sz w:val="24"/>
          <w:szCs w:val="24"/>
          <w:lang w:val="cs-CZ"/>
        </w:rPr>
      </w:pPr>
      <w:r w:rsidRPr="00B902A7">
        <w:rPr>
          <w:rFonts w:asciiTheme="majorBidi" w:hAnsiTheme="majorBidi" w:cstheme="majorBidi"/>
          <w:sz w:val="24"/>
          <w:szCs w:val="24"/>
          <w:lang w:val="cs-CZ"/>
        </w:rPr>
        <w:lastRenderedPageBreak/>
        <w:t xml:space="preserve">2) Výzkumná otázka je položena na příliš nízké teoretické hladině. Jistě se lze tázat, zda nenáboženské aktivity nesou implicitní a explicitní hodnotový náboj, ale vůdčí otázka mohla být poněkud náročnější. S takto jednoduchou otázkou dopluje adept religionistiky do cílového přístavu až příliš bezpečně. Relativně dobré provedení </w:t>
      </w:r>
      <w:proofErr w:type="spellStart"/>
      <w:r w:rsidRPr="00B902A7">
        <w:rPr>
          <w:rFonts w:asciiTheme="majorBidi" w:hAnsiTheme="majorBidi" w:cstheme="majorBidi"/>
          <w:sz w:val="24"/>
          <w:szCs w:val="24"/>
          <w:lang w:val="cs-CZ"/>
        </w:rPr>
        <w:t>bak</w:t>
      </w:r>
      <w:proofErr w:type="spellEnd"/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. práce tak už plně nezachraňuje slabou </w:t>
      </w:r>
      <w:proofErr w:type="spellStart"/>
      <w:r w:rsidRPr="00B902A7">
        <w:rPr>
          <w:rFonts w:asciiTheme="majorBidi" w:hAnsiTheme="majorBidi" w:cstheme="majorBidi"/>
          <w:i/>
          <w:iCs/>
          <w:sz w:val="24"/>
          <w:szCs w:val="24"/>
          <w:lang w:val="cs-CZ"/>
        </w:rPr>
        <w:t>Fragestellung</w:t>
      </w:r>
      <w:proofErr w:type="spellEnd"/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 („formulaci problému“).</w:t>
      </w:r>
    </w:p>
    <w:p w:rsidR="007714AB" w:rsidRDefault="001C150C" w:rsidP="007714AB">
      <w:pPr>
        <w:spacing w:after="0"/>
        <w:ind w:firstLine="708"/>
        <w:rPr>
          <w:rFonts w:asciiTheme="majorBidi" w:hAnsiTheme="majorBidi" w:cstheme="majorBidi"/>
          <w:sz w:val="24"/>
          <w:szCs w:val="24"/>
          <w:lang w:val="cs-CZ"/>
        </w:rPr>
      </w:pPr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3) </w:t>
      </w:r>
      <w:r w:rsidR="002A27AC" w:rsidRPr="00B902A7">
        <w:rPr>
          <w:rFonts w:asciiTheme="majorBidi" w:hAnsiTheme="majorBidi" w:cstheme="majorBidi"/>
          <w:sz w:val="24"/>
          <w:szCs w:val="24"/>
          <w:lang w:val="cs-CZ"/>
        </w:rPr>
        <w:t>Zdá se, že autorka vyvozuje závěry z dost neformálních rozhovorů. I nevěřící by podle prvního rozhovoru mohl být animátor (str. 60). Přitom autorka se právě takto přímo ptá, a dotazovaný odpovídá v neformální atmosféře. To pak autorka přenese do výpovědi, která v hlavním těle práce působí, že byla učiněna v o mnoho formálnějším, „</w:t>
      </w:r>
      <w:proofErr w:type="spellStart"/>
      <w:r w:rsidR="002A27AC" w:rsidRPr="00B902A7">
        <w:rPr>
          <w:rFonts w:asciiTheme="majorBidi" w:hAnsiTheme="majorBidi" w:cstheme="majorBidi"/>
          <w:sz w:val="24"/>
          <w:szCs w:val="24"/>
          <w:lang w:val="cs-CZ"/>
        </w:rPr>
        <w:t>naukovějším</w:t>
      </w:r>
      <w:proofErr w:type="spellEnd"/>
      <w:r w:rsidR="002A27AC" w:rsidRPr="00B902A7">
        <w:rPr>
          <w:rFonts w:asciiTheme="majorBidi" w:hAnsiTheme="majorBidi" w:cstheme="majorBidi"/>
          <w:sz w:val="24"/>
          <w:szCs w:val="24"/>
          <w:lang w:val="cs-CZ"/>
        </w:rPr>
        <w:t xml:space="preserve">“ </w:t>
      </w:r>
      <w:proofErr w:type="spellStart"/>
      <w:r w:rsidR="002A27AC" w:rsidRPr="00B902A7">
        <w:rPr>
          <w:rFonts w:asciiTheme="majorBidi" w:hAnsiTheme="majorBidi" w:cstheme="majorBidi"/>
          <w:sz w:val="24"/>
          <w:szCs w:val="24"/>
          <w:lang w:val="cs-CZ"/>
        </w:rPr>
        <w:t>kontetxu</w:t>
      </w:r>
      <w:proofErr w:type="spellEnd"/>
      <w:r w:rsidR="002A27AC" w:rsidRPr="00B902A7">
        <w:rPr>
          <w:rFonts w:asciiTheme="majorBidi" w:hAnsiTheme="majorBidi" w:cstheme="majorBidi"/>
          <w:sz w:val="24"/>
          <w:szCs w:val="24"/>
          <w:lang w:val="cs-CZ"/>
        </w:rPr>
        <w:t xml:space="preserve">, </w:t>
      </w:r>
      <w:proofErr w:type="spellStart"/>
      <w:r w:rsidR="002A27AC" w:rsidRPr="00B902A7">
        <w:rPr>
          <w:rFonts w:asciiTheme="majorBidi" w:hAnsiTheme="majorBidi" w:cstheme="majorBidi"/>
          <w:sz w:val="24"/>
          <w:szCs w:val="24"/>
          <w:lang w:val="cs-CZ"/>
        </w:rPr>
        <w:t>srv</w:t>
      </w:r>
      <w:proofErr w:type="spellEnd"/>
      <w:r w:rsidR="002A27AC" w:rsidRPr="00B902A7">
        <w:rPr>
          <w:rFonts w:asciiTheme="majorBidi" w:hAnsiTheme="majorBidi" w:cstheme="majorBidi"/>
          <w:sz w:val="24"/>
          <w:szCs w:val="24"/>
          <w:lang w:val="cs-CZ"/>
        </w:rPr>
        <w:t xml:space="preserve">. str. 37. </w:t>
      </w:r>
    </w:p>
    <w:p w:rsidR="007714AB" w:rsidRDefault="007714AB" w:rsidP="007714AB">
      <w:pPr>
        <w:spacing w:after="0"/>
        <w:ind w:firstLine="708"/>
        <w:rPr>
          <w:rFonts w:asciiTheme="majorBidi" w:hAnsiTheme="majorBidi" w:cstheme="majorBidi"/>
          <w:sz w:val="24"/>
          <w:szCs w:val="24"/>
          <w:lang w:val="cs-CZ"/>
        </w:rPr>
      </w:pPr>
      <w:r>
        <w:rPr>
          <w:rFonts w:asciiTheme="majorBidi" w:hAnsiTheme="majorBidi" w:cstheme="majorBidi"/>
          <w:sz w:val="24"/>
          <w:szCs w:val="24"/>
          <w:lang w:val="cs-CZ"/>
        </w:rPr>
        <w:t>4) Mluví se často o sekulárních hodnotách (např. str. 23), které jsou v prostředí klubu prezentovány jako „protihráč“ těch křesťanských (někdy je tato opozice ovšem zmírněna, a to až po pozici jakéhosi „legitimního partnerství“, jak bych to ve zkratce zkusil říct). Proto je škoda, že se hodnotami autorka nezabývala na základě mnohaleté práce sociologů soustředěných na tuzemské hodnoty</w:t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cs-CZ"/>
        </w:rPr>
        <w:t>a vybavených rozsáhlými bateriemi odpovědí (Libor Prudký</w:t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>)</w:t>
      </w:r>
      <w:r>
        <w:rPr>
          <w:rFonts w:asciiTheme="majorBidi" w:hAnsiTheme="majorBidi" w:cstheme="majorBidi"/>
          <w:sz w:val="24"/>
          <w:szCs w:val="24"/>
          <w:lang w:val="cs-CZ"/>
        </w:rPr>
        <w:t>.</w:t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 </w:t>
      </w:r>
    </w:p>
    <w:p w:rsidR="007714AB" w:rsidRDefault="007714AB" w:rsidP="007714AB">
      <w:pPr>
        <w:spacing w:after="0"/>
        <w:ind w:firstLine="708"/>
        <w:rPr>
          <w:rFonts w:asciiTheme="majorBidi" w:hAnsiTheme="majorBidi" w:cstheme="majorBidi"/>
          <w:sz w:val="24"/>
          <w:szCs w:val="24"/>
          <w:lang w:val="cs-CZ"/>
        </w:rPr>
      </w:pPr>
      <w:r>
        <w:rPr>
          <w:rFonts w:asciiTheme="majorBidi" w:hAnsiTheme="majorBidi" w:cstheme="majorBidi"/>
          <w:sz w:val="24"/>
          <w:szCs w:val="24"/>
          <w:lang w:val="cs-CZ"/>
        </w:rPr>
        <w:t xml:space="preserve">5) </w:t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>Autorka mohla blíže popsat metodu rozhovorů, např. nakolik jsou strukturované apod.</w:t>
      </w:r>
      <w:r>
        <w:rPr>
          <w:rFonts w:asciiTheme="majorBidi" w:hAnsiTheme="majorBidi" w:cstheme="majorBidi"/>
          <w:sz w:val="24"/>
          <w:szCs w:val="24"/>
          <w:lang w:val="cs-CZ"/>
        </w:rPr>
        <w:t xml:space="preserve"> (str. 56). Sice to vyplývá z pohledu na záznamy rozhovorů, ale při použití této metody se má nejprve popsat. </w:t>
      </w:r>
    </w:p>
    <w:p w:rsidR="00B902A7" w:rsidRDefault="007714AB" w:rsidP="007714AB">
      <w:pPr>
        <w:ind w:firstLine="708"/>
        <w:rPr>
          <w:rFonts w:asciiTheme="majorBidi" w:hAnsiTheme="majorBidi" w:cstheme="majorBidi"/>
          <w:sz w:val="24"/>
          <w:szCs w:val="24"/>
          <w:lang w:val="cs-CZ"/>
        </w:rPr>
      </w:pPr>
      <w:r>
        <w:rPr>
          <w:rFonts w:asciiTheme="majorBidi" w:hAnsiTheme="majorBidi" w:cstheme="majorBidi"/>
          <w:sz w:val="24"/>
          <w:szCs w:val="24"/>
          <w:lang w:val="cs-CZ"/>
        </w:rPr>
        <w:t xml:space="preserve">6) </w:t>
      </w:r>
      <w:r w:rsidR="00B902A7" w:rsidRPr="00B902A7">
        <w:rPr>
          <w:rFonts w:asciiTheme="majorBidi" w:hAnsiTheme="majorBidi" w:cstheme="majorBidi"/>
          <w:sz w:val="24"/>
          <w:szCs w:val="24"/>
          <w:lang w:val="cs-CZ"/>
        </w:rPr>
        <w:t>Nesprávný „</w:t>
      </w:r>
      <w:proofErr w:type="spellStart"/>
      <w:r w:rsidR="00B902A7" w:rsidRPr="00B902A7">
        <w:rPr>
          <w:rFonts w:asciiTheme="majorBidi" w:hAnsiTheme="majorBidi" w:cstheme="majorBidi"/>
          <w:sz w:val="24"/>
          <w:szCs w:val="24"/>
          <w:lang w:val="cs-CZ"/>
        </w:rPr>
        <w:t>Abstract</w:t>
      </w:r>
      <w:proofErr w:type="spellEnd"/>
      <w:r w:rsidR="00B902A7" w:rsidRPr="00B902A7">
        <w:rPr>
          <w:rFonts w:asciiTheme="majorBidi" w:hAnsiTheme="majorBidi" w:cstheme="majorBidi"/>
          <w:sz w:val="24"/>
          <w:szCs w:val="24"/>
          <w:lang w:val="cs-CZ"/>
        </w:rPr>
        <w:t xml:space="preserve">“ na str. 6: abstrakt má podávat výsledky dané práce. Tedy vstupní hypotézu i odpověď na ni. V náročnějším, </w:t>
      </w:r>
      <w:proofErr w:type="spellStart"/>
      <w:r w:rsidR="00B902A7" w:rsidRPr="00B902A7">
        <w:rPr>
          <w:rFonts w:asciiTheme="majorBidi" w:hAnsiTheme="majorBidi" w:cstheme="majorBidi"/>
          <w:sz w:val="24"/>
          <w:szCs w:val="24"/>
          <w:lang w:val="cs-CZ"/>
        </w:rPr>
        <w:t>anglo</w:t>
      </w:r>
      <w:proofErr w:type="spellEnd"/>
      <w:r w:rsidR="00B902A7" w:rsidRPr="00B902A7">
        <w:rPr>
          <w:rFonts w:asciiTheme="majorBidi" w:hAnsiTheme="majorBidi" w:cstheme="majorBidi"/>
          <w:sz w:val="24"/>
          <w:szCs w:val="24"/>
          <w:lang w:val="cs-CZ"/>
        </w:rPr>
        <w:t>-americkém pojetí dokonce reprodukuje v zhuštěné formě i linii argumentace.</w:t>
      </w:r>
    </w:p>
    <w:p w:rsidR="00B902A7" w:rsidRDefault="00B902A7" w:rsidP="007714AB">
      <w:pPr>
        <w:spacing w:after="0"/>
        <w:ind w:firstLine="708"/>
        <w:rPr>
          <w:rFonts w:asciiTheme="majorBidi" w:hAnsiTheme="majorBidi" w:cstheme="majorBidi"/>
          <w:sz w:val="24"/>
          <w:szCs w:val="24"/>
          <w:lang w:val="cs-CZ"/>
        </w:rPr>
      </w:pPr>
      <w:r>
        <w:rPr>
          <w:rFonts w:asciiTheme="majorBidi" w:hAnsiTheme="majorBidi" w:cstheme="majorBidi"/>
          <w:sz w:val="24"/>
          <w:szCs w:val="24"/>
          <w:lang w:val="cs-CZ"/>
        </w:rPr>
        <w:t xml:space="preserve">Menší problémy rovněž stojí za to uvést. </w:t>
      </w:r>
    </w:p>
    <w:p w:rsidR="00B902A7" w:rsidRDefault="00B902A7" w:rsidP="00B902A7">
      <w:pPr>
        <w:spacing w:after="0"/>
        <w:ind w:firstLine="708"/>
        <w:rPr>
          <w:rFonts w:asciiTheme="majorBidi" w:hAnsiTheme="majorBidi" w:cstheme="majorBidi"/>
          <w:sz w:val="24"/>
          <w:szCs w:val="24"/>
          <w:lang w:val="cs-CZ"/>
        </w:rPr>
      </w:pPr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Str. 24: Otázkou je, nakolik se citované texty M. </w:t>
      </w:r>
      <w:proofErr w:type="spellStart"/>
      <w:r w:rsidRPr="00B902A7">
        <w:rPr>
          <w:rFonts w:asciiTheme="majorBidi" w:hAnsiTheme="majorBidi" w:cstheme="majorBidi"/>
          <w:sz w:val="24"/>
          <w:szCs w:val="24"/>
          <w:lang w:val="cs-CZ"/>
        </w:rPr>
        <w:t>Kaplánka</w:t>
      </w:r>
      <w:proofErr w:type="spellEnd"/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 opír</w:t>
      </w:r>
      <w:r>
        <w:rPr>
          <w:rFonts w:asciiTheme="majorBidi" w:hAnsiTheme="majorBidi" w:cstheme="majorBidi"/>
          <w:sz w:val="24"/>
          <w:szCs w:val="24"/>
          <w:lang w:val="cs-CZ"/>
        </w:rPr>
        <w:t>ají</w:t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 o sociologická zjištění za pomoci výzkumů, nebo zda jde o jeho povšechné odhady sit</w:t>
      </w:r>
      <w:r>
        <w:rPr>
          <w:rFonts w:asciiTheme="majorBidi" w:hAnsiTheme="majorBidi" w:cstheme="majorBidi"/>
          <w:sz w:val="24"/>
          <w:szCs w:val="24"/>
          <w:lang w:val="cs-CZ"/>
        </w:rPr>
        <w:t xml:space="preserve">uace. </w:t>
      </w:r>
    </w:p>
    <w:p w:rsidR="00656FD1" w:rsidRDefault="00B902A7" w:rsidP="00B902A7">
      <w:pPr>
        <w:spacing w:after="0"/>
        <w:ind w:firstLine="708"/>
        <w:rPr>
          <w:rFonts w:asciiTheme="majorBidi" w:hAnsiTheme="majorBidi" w:cstheme="majorBidi"/>
          <w:sz w:val="24"/>
          <w:szCs w:val="24"/>
          <w:lang w:val="cs-CZ"/>
        </w:rPr>
      </w:pPr>
      <w:r w:rsidRPr="00B902A7">
        <w:rPr>
          <w:rFonts w:asciiTheme="majorBidi" w:hAnsiTheme="majorBidi" w:cstheme="majorBidi"/>
          <w:sz w:val="24"/>
          <w:szCs w:val="24"/>
          <w:lang w:val="cs-CZ"/>
        </w:rPr>
        <w:t>Str.</w:t>
      </w:r>
      <w:r>
        <w:rPr>
          <w:rFonts w:asciiTheme="majorBidi" w:hAnsiTheme="majorBidi" w:cstheme="majorBidi"/>
          <w:sz w:val="24"/>
          <w:szCs w:val="24"/>
          <w:lang w:val="cs-CZ"/>
        </w:rPr>
        <w:t xml:space="preserve"> </w:t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>24-2</w:t>
      </w:r>
      <w:r>
        <w:rPr>
          <w:rFonts w:asciiTheme="majorBidi" w:hAnsiTheme="majorBidi" w:cstheme="majorBidi"/>
          <w:sz w:val="24"/>
          <w:szCs w:val="24"/>
          <w:lang w:val="cs-CZ"/>
        </w:rPr>
        <w:t>5: S</w:t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třídá se citování z literatury s respondenty. Je to sice čtivé, ale ucelenější by bylo oba bloky oddělit. </w:t>
      </w:r>
    </w:p>
    <w:p w:rsidR="00B902A7" w:rsidRDefault="00B902A7" w:rsidP="00B902A7">
      <w:pPr>
        <w:spacing w:after="0"/>
        <w:ind w:firstLine="708"/>
        <w:rPr>
          <w:rFonts w:asciiTheme="majorBidi" w:hAnsiTheme="majorBidi" w:cstheme="majorBidi"/>
          <w:sz w:val="24"/>
          <w:szCs w:val="24"/>
          <w:lang w:val="cs-CZ"/>
        </w:rPr>
      </w:pPr>
      <w:r>
        <w:rPr>
          <w:rFonts w:asciiTheme="majorBidi" w:hAnsiTheme="majorBidi" w:cstheme="majorBidi"/>
          <w:sz w:val="24"/>
          <w:szCs w:val="24"/>
          <w:lang w:val="cs-CZ"/>
        </w:rPr>
        <w:t>Str. 16: P</w:t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oslední odstavec působí jako imprese, které se měly stát základem rozvedené, informativnější formulace. </w:t>
      </w:r>
    </w:p>
    <w:p w:rsidR="00B902A7" w:rsidRDefault="00B902A7" w:rsidP="00B902A7">
      <w:pPr>
        <w:spacing w:after="0"/>
        <w:ind w:firstLine="708"/>
        <w:rPr>
          <w:rFonts w:asciiTheme="majorBidi" w:hAnsiTheme="majorBidi" w:cstheme="majorBidi"/>
          <w:sz w:val="24"/>
          <w:szCs w:val="24"/>
          <w:lang w:val="cs-CZ"/>
        </w:rPr>
      </w:pPr>
      <w:r w:rsidRPr="00B902A7">
        <w:rPr>
          <w:rFonts w:asciiTheme="majorBidi" w:hAnsiTheme="majorBidi" w:cstheme="majorBidi"/>
          <w:sz w:val="24"/>
          <w:szCs w:val="24"/>
          <w:lang w:val="cs-CZ"/>
        </w:rPr>
        <w:t>Str. 12, 13</w:t>
      </w:r>
      <w:r>
        <w:rPr>
          <w:rFonts w:asciiTheme="majorBidi" w:hAnsiTheme="majorBidi" w:cstheme="majorBidi"/>
          <w:sz w:val="24"/>
          <w:szCs w:val="24"/>
          <w:lang w:val="cs-CZ"/>
        </w:rPr>
        <w:t>: U</w:t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čení katechismu je v 19. stol. pochopitelnou aktivitou, ale pro dnešního čtenáře by bylo třeba říct, proč je taková činnost dobově normální a </w:t>
      </w:r>
      <w:proofErr w:type="spellStart"/>
      <w:r w:rsidRPr="00B902A7">
        <w:rPr>
          <w:rFonts w:asciiTheme="majorBidi" w:hAnsiTheme="majorBidi" w:cstheme="majorBidi"/>
          <w:sz w:val="24"/>
          <w:szCs w:val="24"/>
          <w:lang w:val="cs-CZ"/>
        </w:rPr>
        <w:t>očekavatelná</w:t>
      </w:r>
      <w:proofErr w:type="spellEnd"/>
      <w:r w:rsidRPr="00B902A7">
        <w:rPr>
          <w:rFonts w:asciiTheme="majorBidi" w:hAnsiTheme="majorBidi" w:cstheme="majorBidi"/>
          <w:sz w:val="24"/>
          <w:szCs w:val="24"/>
          <w:lang w:val="cs-CZ"/>
        </w:rPr>
        <w:t>, protože běžný</w:t>
      </w:r>
      <w:r>
        <w:rPr>
          <w:rFonts w:asciiTheme="majorBidi" w:hAnsiTheme="majorBidi" w:cstheme="majorBidi"/>
          <w:sz w:val="24"/>
          <w:szCs w:val="24"/>
          <w:lang w:val="cs-CZ"/>
        </w:rPr>
        <w:t xml:space="preserve"> </w:t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čtenář </w:t>
      </w:r>
      <w:r>
        <w:rPr>
          <w:rFonts w:asciiTheme="majorBidi" w:hAnsiTheme="majorBidi" w:cstheme="majorBidi"/>
          <w:sz w:val="24"/>
          <w:szCs w:val="24"/>
          <w:lang w:val="cs-CZ"/>
        </w:rPr>
        <w:t xml:space="preserve">(jak já si ho konstruuji) </w:t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>si přenáší dnešní představy do tehdejší doby a centrálnost výuky katechismu působí nápadně.</w:t>
      </w:r>
    </w:p>
    <w:p w:rsidR="00B902A7" w:rsidRDefault="00C90D68" w:rsidP="00B902A7">
      <w:pPr>
        <w:spacing w:after="0"/>
        <w:ind w:firstLine="708"/>
        <w:rPr>
          <w:rFonts w:asciiTheme="majorBidi" w:hAnsiTheme="majorBidi" w:cstheme="majorBidi"/>
          <w:sz w:val="24"/>
          <w:szCs w:val="24"/>
          <w:lang w:val="cs-CZ"/>
        </w:rPr>
      </w:pPr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Str. 38: Definice tradice je silně nezvládnutá, přinejmenším na formulační úrovni („První je podle něj </w:t>
      </w:r>
      <w:r w:rsidRPr="00B902A7">
        <w:rPr>
          <w:rFonts w:asciiTheme="majorBidi" w:hAnsiTheme="majorBidi" w:cstheme="majorBidi"/>
          <w:i/>
          <w:iCs/>
          <w:sz w:val="24"/>
          <w:szCs w:val="24"/>
          <w:lang w:val="cs-CZ"/>
        </w:rPr>
        <w:t>tradice</w:t>
      </w:r>
      <w:r w:rsidRPr="00B902A7">
        <w:rPr>
          <w:rFonts w:asciiTheme="majorBidi" w:hAnsiTheme="majorBidi" w:cstheme="majorBidi"/>
          <w:sz w:val="24"/>
          <w:szCs w:val="24"/>
          <w:lang w:val="cs-CZ"/>
        </w:rPr>
        <w:t>, což popisuje jako komplex zásad, které jsou obsaženy v naší kultuře a vycházejí ze židovsko-křesťanské tradice“).</w:t>
      </w:r>
      <w:r w:rsidR="00F628AA" w:rsidRPr="00B902A7">
        <w:rPr>
          <w:rFonts w:asciiTheme="majorBidi" w:hAnsiTheme="majorBidi" w:cstheme="majorBidi"/>
          <w:sz w:val="24"/>
          <w:szCs w:val="24"/>
          <w:lang w:val="cs-CZ"/>
        </w:rPr>
        <w:t xml:space="preserve"> </w:t>
      </w:r>
    </w:p>
    <w:p w:rsidR="00CE43E5" w:rsidRDefault="00B902A7" w:rsidP="00B902A7">
      <w:pPr>
        <w:spacing w:after="0"/>
        <w:ind w:firstLine="708"/>
        <w:rPr>
          <w:rFonts w:asciiTheme="majorBidi" w:hAnsiTheme="majorBidi" w:cstheme="majorBidi"/>
          <w:sz w:val="24"/>
          <w:szCs w:val="24"/>
          <w:lang w:val="cs-CZ"/>
        </w:rPr>
      </w:pPr>
      <w:r>
        <w:rPr>
          <w:rFonts w:asciiTheme="majorBidi" w:hAnsiTheme="majorBidi" w:cstheme="majorBidi"/>
          <w:sz w:val="24"/>
          <w:szCs w:val="24"/>
          <w:lang w:val="cs-CZ"/>
        </w:rPr>
        <w:t>Str. 41: A</w:t>
      </w:r>
      <w:r w:rsidR="00CE43E5" w:rsidRPr="00B902A7">
        <w:rPr>
          <w:rFonts w:asciiTheme="majorBidi" w:hAnsiTheme="majorBidi" w:cstheme="majorBidi"/>
          <w:sz w:val="24"/>
          <w:szCs w:val="24"/>
          <w:lang w:val="cs-CZ"/>
        </w:rPr>
        <w:t xml:space="preserve">utorka někdy </w:t>
      </w:r>
      <w:r>
        <w:rPr>
          <w:rFonts w:asciiTheme="majorBidi" w:hAnsiTheme="majorBidi" w:cstheme="majorBidi"/>
          <w:sz w:val="24"/>
          <w:szCs w:val="24"/>
          <w:lang w:val="cs-CZ"/>
        </w:rPr>
        <w:t xml:space="preserve">čistě formulačně </w:t>
      </w:r>
      <w:r w:rsidR="00CE43E5" w:rsidRPr="00B902A7">
        <w:rPr>
          <w:rFonts w:asciiTheme="majorBidi" w:hAnsiTheme="majorBidi" w:cstheme="majorBidi"/>
          <w:sz w:val="24"/>
          <w:szCs w:val="24"/>
          <w:lang w:val="cs-CZ"/>
        </w:rPr>
        <w:t xml:space="preserve">přejde do pozice zkoumaných („špatné hodnoty“). Je to sice pochopitelné a čtenáři je dokonale jasné, že jde o zkoumané, ale </w:t>
      </w:r>
      <w:r w:rsidR="00094BC5" w:rsidRPr="00B902A7">
        <w:rPr>
          <w:rFonts w:asciiTheme="majorBidi" w:hAnsiTheme="majorBidi" w:cstheme="majorBidi"/>
          <w:sz w:val="24"/>
          <w:szCs w:val="24"/>
          <w:lang w:val="cs-CZ"/>
        </w:rPr>
        <w:t xml:space="preserve">v odborné literatuře (jíž je </w:t>
      </w:r>
      <w:proofErr w:type="spellStart"/>
      <w:r w:rsidR="00094BC5" w:rsidRPr="00B902A7">
        <w:rPr>
          <w:rFonts w:asciiTheme="majorBidi" w:hAnsiTheme="majorBidi" w:cstheme="majorBidi"/>
          <w:sz w:val="24"/>
          <w:szCs w:val="24"/>
          <w:lang w:val="cs-CZ"/>
        </w:rPr>
        <w:t>bak</w:t>
      </w:r>
      <w:proofErr w:type="spellEnd"/>
      <w:r w:rsidR="00094BC5" w:rsidRPr="00B902A7">
        <w:rPr>
          <w:rFonts w:asciiTheme="majorBidi" w:hAnsiTheme="majorBidi" w:cstheme="majorBidi"/>
          <w:sz w:val="24"/>
          <w:szCs w:val="24"/>
          <w:lang w:val="cs-CZ"/>
        </w:rPr>
        <w:t>. práce prvním stupněm) je pravidlem rigorózně dodržovat odstup i po několika stovkách stran výkladu.</w:t>
      </w:r>
      <w:r w:rsidR="00E6171D">
        <w:rPr>
          <w:rStyle w:val="Znakapoznpodarou"/>
          <w:rFonts w:asciiTheme="majorBidi" w:hAnsiTheme="majorBidi" w:cstheme="majorBidi"/>
          <w:sz w:val="24"/>
          <w:szCs w:val="24"/>
          <w:lang w:val="cs-CZ"/>
        </w:rPr>
        <w:footnoteReference w:id="2"/>
      </w:r>
      <w:r w:rsidR="00094BC5" w:rsidRPr="00B902A7">
        <w:rPr>
          <w:rFonts w:asciiTheme="majorBidi" w:hAnsiTheme="majorBidi" w:cstheme="majorBidi"/>
          <w:sz w:val="24"/>
          <w:szCs w:val="24"/>
          <w:lang w:val="cs-CZ"/>
        </w:rPr>
        <w:t xml:space="preserve"> </w:t>
      </w:r>
    </w:p>
    <w:p w:rsidR="00D3146E" w:rsidRDefault="00690155" w:rsidP="00B94222">
      <w:pPr>
        <w:spacing w:after="0"/>
        <w:ind w:firstLine="708"/>
        <w:rPr>
          <w:rFonts w:asciiTheme="majorBidi" w:hAnsiTheme="majorBidi" w:cstheme="majorBidi"/>
          <w:sz w:val="24"/>
          <w:szCs w:val="24"/>
          <w:lang w:val="cs-CZ"/>
        </w:rPr>
      </w:pPr>
      <w:r>
        <w:rPr>
          <w:rFonts w:asciiTheme="majorBidi" w:hAnsiTheme="majorBidi" w:cstheme="majorBidi"/>
          <w:sz w:val="24"/>
          <w:szCs w:val="24"/>
          <w:lang w:val="cs-CZ"/>
        </w:rPr>
        <w:lastRenderedPageBreak/>
        <w:t>Odtud už mimo pole kritiky i</w:t>
      </w:r>
      <w:r w:rsidR="00E6171D">
        <w:rPr>
          <w:rFonts w:asciiTheme="majorBidi" w:hAnsiTheme="majorBidi" w:cstheme="majorBidi"/>
          <w:sz w:val="24"/>
          <w:szCs w:val="24"/>
          <w:lang w:val="cs-CZ"/>
        </w:rPr>
        <w:t xml:space="preserve"> ocenění bych chtěl </w:t>
      </w:r>
      <w:r>
        <w:rPr>
          <w:rFonts w:asciiTheme="majorBidi" w:hAnsiTheme="majorBidi" w:cstheme="majorBidi"/>
          <w:sz w:val="24"/>
          <w:szCs w:val="24"/>
          <w:lang w:val="cs-CZ"/>
        </w:rPr>
        <w:t xml:space="preserve">poukázat na téma, které se v práci </w:t>
      </w:r>
      <w:r w:rsidR="00B94222">
        <w:rPr>
          <w:rFonts w:asciiTheme="majorBidi" w:hAnsiTheme="majorBidi" w:cstheme="majorBidi"/>
          <w:sz w:val="24"/>
          <w:szCs w:val="24"/>
          <w:lang w:val="cs-CZ"/>
        </w:rPr>
        <w:t>několikrát ozvalo</w:t>
      </w:r>
      <w:r>
        <w:rPr>
          <w:rFonts w:asciiTheme="majorBidi" w:hAnsiTheme="majorBidi" w:cstheme="majorBidi"/>
          <w:sz w:val="24"/>
          <w:szCs w:val="24"/>
          <w:lang w:val="cs-CZ"/>
        </w:rPr>
        <w:t>, totiž vztah jádra křesťanství a „křesťanských hodnot“. Oba</w:t>
      </w:r>
      <w:r w:rsidR="00B94222">
        <w:rPr>
          <w:rFonts w:asciiTheme="majorBidi" w:hAnsiTheme="majorBidi" w:cstheme="majorBidi"/>
          <w:sz w:val="24"/>
          <w:szCs w:val="24"/>
          <w:lang w:val="cs-CZ"/>
        </w:rPr>
        <w:t xml:space="preserve"> tyto</w:t>
      </w:r>
      <w:r>
        <w:rPr>
          <w:rFonts w:asciiTheme="majorBidi" w:hAnsiTheme="majorBidi" w:cstheme="majorBidi"/>
          <w:sz w:val="24"/>
          <w:szCs w:val="24"/>
          <w:lang w:val="cs-CZ"/>
        </w:rPr>
        <w:t xml:space="preserve"> prvky </w:t>
      </w:r>
      <w:r w:rsidR="00B94222">
        <w:rPr>
          <w:rFonts w:asciiTheme="majorBidi" w:hAnsiTheme="majorBidi" w:cstheme="majorBidi"/>
          <w:sz w:val="24"/>
          <w:szCs w:val="24"/>
          <w:lang w:val="cs-CZ"/>
        </w:rPr>
        <w:t xml:space="preserve">totiž </w:t>
      </w:r>
      <w:r>
        <w:rPr>
          <w:rFonts w:asciiTheme="majorBidi" w:hAnsiTheme="majorBidi" w:cstheme="majorBidi"/>
          <w:sz w:val="24"/>
          <w:szCs w:val="24"/>
          <w:lang w:val="cs-CZ"/>
        </w:rPr>
        <w:t>mohou být i dost disparátní.</w:t>
      </w:r>
      <w:r w:rsidR="00B94222">
        <w:rPr>
          <w:rStyle w:val="Znakapoznpodarou"/>
          <w:rFonts w:asciiTheme="majorBidi" w:hAnsiTheme="majorBidi" w:cstheme="majorBidi"/>
          <w:sz w:val="24"/>
          <w:szCs w:val="24"/>
          <w:lang w:val="cs-CZ"/>
        </w:rPr>
        <w:footnoteReference w:id="3"/>
      </w:r>
    </w:p>
    <w:p w:rsidR="00B94222" w:rsidRDefault="00B94222" w:rsidP="00B94222">
      <w:pPr>
        <w:spacing w:after="0"/>
        <w:ind w:firstLine="708"/>
        <w:rPr>
          <w:rFonts w:asciiTheme="majorBidi" w:hAnsiTheme="majorBidi" w:cstheme="majorBidi"/>
          <w:sz w:val="24"/>
          <w:szCs w:val="24"/>
          <w:lang w:val="cs-CZ"/>
        </w:rPr>
      </w:pPr>
    </w:p>
    <w:p w:rsidR="00E51625" w:rsidRPr="00E51625" w:rsidRDefault="00E51625" w:rsidP="00B94222">
      <w:pPr>
        <w:spacing w:after="0"/>
        <w:ind w:firstLine="708"/>
        <w:rPr>
          <w:rFonts w:asciiTheme="majorBidi" w:hAnsiTheme="majorBidi" w:cstheme="majorBidi"/>
          <w:sz w:val="24"/>
          <w:szCs w:val="24"/>
          <w:lang w:val="cs-CZ"/>
        </w:rPr>
      </w:pPr>
      <w:r>
        <w:rPr>
          <w:rFonts w:asciiTheme="majorBidi" w:hAnsiTheme="majorBidi" w:cstheme="majorBidi"/>
          <w:sz w:val="24"/>
          <w:szCs w:val="24"/>
          <w:lang w:val="cs-CZ"/>
        </w:rPr>
        <w:t>Navrhuji práci přijmout</w:t>
      </w:r>
      <w:r w:rsidR="00D127A1">
        <w:rPr>
          <w:rFonts w:asciiTheme="majorBidi" w:hAnsiTheme="majorBidi" w:cstheme="majorBidi"/>
          <w:sz w:val="24"/>
          <w:szCs w:val="24"/>
          <w:lang w:val="cs-CZ"/>
        </w:rPr>
        <w:t>. Navrhovaná známka: tři.</w:t>
      </w:r>
      <w:r w:rsidR="007B33A1">
        <w:rPr>
          <w:rFonts w:asciiTheme="majorBidi" w:hAnsiTheme="majorBidi" w:cstheme="majorBidi"/>
          <w:sz w:val="24"/>
          <w:szCs w:val="24"/>
          <w:lang w:val="cs-CZ"/>
        </w:rPr>
        <w:t>(E)</w:t>
      </w:r>
      <w:bookmarkStart w:id="0" w:name="_GoBack"/>
      <w:bookmarkEnd w:id="0"/>
    </w:p>
    <w:p w:rsidR="00333D98" w:rsidRPr="00B902A7" w:rsidRDefault="00E6171D" w:rsidP="00333D98">
      <w:pPr>
        <w:jc w:val="right"/>
        <w:rPr>
          <w:rFonts w:asciiTheme="majorBidi" w:hAnsiTheme="majorBidi" w:cstheme="majorBidi"/>
          <w:sz w:val="24"/>
          <w:szCs w:val="24"/>
          <w:lang w:val="cs-CZ"/>
        </w:rPr>
      </w:pPr>
      <w:r>
        <w:rPr>
          <w:rFonts w:asciiTheme="majorBidi" w:hAnsiTheme="majorBidi" w:cstheme="majorBidi"/>
          <w:sz w:val="24"/>
          <w:szCs w:val="24"/>
          <w:lang w:val="cs-CZ"/>
        </w:rPr>
        <w:t>6</w:t>
      </w:r>
      <w:r w:rsidR="00333D98" w:rsidRPr="00B902A7">
        <w:rPr>
          <w:rFonts w:asciiTheme="majorBidi" w:hAnsiTheme="majorBidi" w:cstheme="majorBidi"/>
          <w:sz w:val="24"/>
          <w:szCs w:val="24"/>
          <w:lang w:val="cs-CZ"/>
        </w:rPr>
        <w:t>. 8. 2020, Praha</w:t>
      </w:r>
    </w:p>
    <w:p w:rsidR="00333D98" w:rsidRPr="00B902A7" w:rsidRDefault="001C150C" w:rsidP="00333D98">
      <w:pPr>
        <w:jc w:val="right"/>
        <w:rPr>
          <w:rFonts w:asciiTheme="majorBidi" w:hAnsiTheme="majorBidi" w:cstheme="majorBidi"/>
          <w:sz w:val="24"/>
          <w:szCs w:val="24"/>
          <w:lang w:val="cs-CZ"/>
        </w:rPr>
      </w:pPr>
      <w:r w:rsidRPr="00B902A7">
        <w:rPr>
          <w:rFonts w:asciiTheme="majorBidi" w:hAnsiTheme="majorBidi" w:cstheme="majorBidi"/>
          <w:sz w:val="24"/>
          <w:szCs w:val="24"/>
          <w:lang w:val="cs-CZ"/>
        </w:rPr>
        <w:t xml:space="preserve">F. </w:t>
      </w:r>
      <w:r w:rsidR="00333D98" w:rsidRPr="00B902A7">
        <w:rPr>
          <w:rFonts w:asciiTheme="majorBidi" w:hAnsiTheme="majorBidi" w:cstheme="majorBidi"/>
          <w:sz w:val="24"/>
          <w:szCs w:val="24"/>
          <w:lang w:val="cs-CZ"/>
        </w:rPr>
        <w:t>Horáček</w:t>
      </w:r>
    </w:p>
    <w:sectPr w:rsidR="00333D98" w:rsidRPr="00B902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0CDF" w:rsidRDefault="00150CDF" w:rsidP="00E6171D">
      <w:pPr>
        <w:spacing w:after="0" w:line="240" w:lineRule="auto"/>
      </w:pPr>
      <w:r>
        <w:separator/>
      </w:r>
    </w:p>
  </w:endnote>
  <w:endnote w:type="continuationSeparator" w:id="0">
    <w:p w:rsidR="00150CDF" w:rsidRDefault="00150CDF" w:rsidP="00E617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0CDF" w:rsidRDefault="00150CDF" w:rsidP="00E6171D">
      <w:pPr>
        <w:spacing w:after="0" w:line="240" w:lineRule="auto"/>
      </w:pPr>
      <w:r>
        <w:separator/>
      </w:r>
    </w:p>
  </w:footnote>
  <w:footnote w:type="continuationSeparator" w:id="0">
    <w:p w:rsidR="00150CDF" w:rsidRDefault="00150CDF" w:rsidP="00E6171D">
      <w:pPr>
        <w:spacing w:after="0" w:line="240" w:lineRule="auto"/>
      </w:pPr>
      <w:r>
        <w:continuationSeparator/>
      </w:r>
    </w:p>
  </w:footnote>
  <w:footnote w:id="1">
    <w:p w:rsidR="00E6171D" w:rsidRPr="00E6171D" w:rsidRDefault="00E6171D">
      <w:pPr>
        <w:pStyle w:val="Textpoznpodarou"/>
        <w:rPr>
          <w:lang w:val="cs-CZ"/>
        </w:rPr>
      </w:pPr>
      <w:r w:rsidRPr="00E6171D">
        <w:rPr>
          <w:rStyle w:val="Znakapoznpodarou"/>
        </w:rPr>
        <w:footnoteRef/>
      </w:r>
      <w:r w:rsidRPr="00E6171D">
        <w:t xml:space="preserve"> </w:t>
      </w:r>
      <w:r>
        <w:rPr>
          <w:rFonts w:asciiTheme="majorBidi" w:hAnsiTheme="majorBidi" w:cstheme="majorBidi"/>
          <w:lang w:val="cs-CZ"/>
        </w:rPr>
        <w:t>A</w:t>
      </w:r>
      <w:r w:rsidRPr="00E6171D">
        <w:rPr>
          <w:rFonts w:asciiTheme="majorBidi" w:hAnsiTheme="majorBidi" w:cstheme="majorBidi"/>
          <w:lang w:val="cs-CZ"/>
        </w:rPr>
        <w:t>utorka si je vědoma, že rozdíl mezi náboženskou a nenáboženskou aktivitou chápe intuitivně, „bez řádné teorie náboženství“. Na druhou stranu se patří poznamenat, že to je dost nevyhnutelné, protože definovat náboženství se, pok</w:t>
      </w:r>
      <w:r>
        <w:rPr>
          <w:rFonts w:asciiTheme="majorBidi" w:hAnsiTheme="majorBidi" w:cstheme="majorBidi"/>
          <w:lang w:val="cs-CZ"/>
        </w:rPr>
        <w:t>ud vím, nikomu ještě nepodařilo (str. 28 aj.).</w:t>
      </w:r>
      <w:r w:rsidRPr="00E6171D">
        <w:rPr>
          <w:rFonts w:asciiTheme="majorBidi" w:hAnsiTheme="majorBidi" w:cstheme="majorBidi"/>
          <w:lang w:val="cs-CZ"/>
        </w:rPr>
        <w:t xml:space="preserve">  </w:t>
      </w:r>
    </w:p>
  </w:footnote>
  <w:footnote w:id="2">
    <w:p w:rsidR="00E6171D" w:rsidRPr="00B94222" w:rsidRDefault="00E6171D" w:rsidP="00B94222">
      <w:pPr>
        <w:spacing w:after="0"/>
        <w:rPr>
          <w:rFonts w:asciiTheme="majorBidi" w:hAnsiTheme="majorBidi" w:cstheme="majorBidi"/>
          <w:sz w:val="20"/>
          <w:szCs w:val="20"/>
          <w:lang w:val="cs-CZ"/>
        </w:rPr>
      </w:pPr>
      <w:r w:rsidRPr="00E6171D">
        <w:rPr>
          <w:rStyle w:val="Znakapoznpodarou"/>
          <w:rFonts w:asciiTheme="majorBidi" w:hAnsiTheme="majorBidi" w:cstheme="majorBidi"/>
          <w:sz w:val="20"/>
          <w:szCs w:val="20"/>
        </w:rPr>
        <w:footnoteRef/>
      </w:r>
      <w:r w:rsidRPr="00E6171D">
        <w:rPr>
          <w:rFonts w:asciiTheme="majorBidi" w:hAnsiTheme="majorBidi" w:cstheme="majorBidi"/>
          <w:sz w:val="20"/>
          <w:szCs w:val="20"/>
          <w:lang w:val="cs-CZ"/>
        </w:rPr>
        <w:t xml:space="preserve"> Následují </w:t>
      </w:r>
      <w:proofErr w:type="spellStart"/>
      <w:r w:rsidRPr="00E6171D">
        <w:rPr>
          <w:rFonts w:asciiTheme="majorBidi" w:hAnsiTheme="majorBidi" w:cstheme="majorBidi"/>
          <w:sz w:val="20"/>
          <w:szCs w:val="20"/>
          <w:lang w:val="cs-CZ"/>
        </w:rPr>
        <w:t>stilistické</w:t>
      </w:r>
      <w:proofErr w:type="spellEnd"/>
      <w:r w:rsidRPr="00E6171D">
        <w:rPr>
          <w:rFonts w:asciiTheme="majorBidi" w:hAnsiTheme="majorBidi" w:cstheme="majorBidi"/>
          <w:sz w:val="20"/>
          <w:szCs w:val="20"/>
          <w:lang w:val="cs-CZ"/>
        </w:rPr>
        <w:t xml:space="preserve"> anebo věcné drobnosti. Str. 30: někdy se autorka vyjadřuje příliš vágně, nap. že jde o hodnoty ze „Starého zákona a evangelií“. Str. 15: Česká republika v r. 1927 nebyla; Druhý vatikánský koncil proběhl jindy, než uvádí autorka. Str. 33, 47 aj.: autorka používá „brát“ místo „chápat“, a tak vypadává </w:t>
      </w:r>
      <w:r w:rsidRPr="00B94222">
        <w:rPr>
          <w:rFonts w:asciiTheme="majorBidi" w:hAnsiTheme="majorBidi" w:cstheme="majorBidi"/>
          <w:sz w:val="20"/>
          <w:szCs w:val="20"/>
          <w:lang w:val="cs-CZ"/>
        </w:rPr>
        <w:t xml:space="preserve">z neutrální </w:t>
      </w:r>
      <w:proofErr w:type="spellStart"/>
      <w:r w:rsidRPr="00B94222">
        <w:rPr>
          <w:rFonts w:asciiTheme="majorBidi" w:hAnsiTheme="majorBidi" w:cstheme="majorBidi"/>
          <w:sz w:val="20"/>
          <w:szCs w:val="20"/>
          <w:lang w:val="cs-CZ"/>
        </w:rPr>
        <w:t>stilistické</w:t>
      </w:r>
      <w:proofErr w:type="spellEnd"/>
      <w:r w:rsidRPr="00B94222">
        <w:rPr>
          <w:rFonts w:asciiTheme="majorBidi" w:hAnsiTheme="majorBidi" w:cstheme="majorBidi"/>
          <w:sz w:val="20"/>
          <w:szCs w:val="20"/>
          <w:lang w:val="cs-CZ"/>
        </w:rPr>
        <w:t xml:space="preserve"> roviny textu; platí to i v řadě </w:t>
      </w:r>
      <w:r w:rsidR="00B94222" w:rsidRPr="00B94222">
        <w:rPr>
          <w:rFonts w:asciiTheme="majorBidi" w:hAnsiTheme="majorBidi" w:cstheme="majorBidi"/>
          <w:sz w:val="20"/>
          <w:szCs w:val="20"/>
          <w:lang w:val="cs-CZ"/>
        </w:rPr>
        <w:t>jiných případů.</w:t>
      </w:r>
    </w:p>
  </w:footnote>
  <w:footnote w:id="3">
    <w:p w:rsidR="00B94222" w:rsidRPr="00B94222" w:rsidRDefault="00B94222">
      <w:pPr>
        <w:pStyle w:val="Textpoznpodarou"/>
        <w:rPr>
          <w:lang w:val="cs-CZ"/>
        </w:rPr>
      </w:pPr>
      <w:r w:rsidRPr="00B94222">
        <w:rPr>
          <w:rStyle w:val="Znakapoznpodarou"/>
        </w:rPr>
        <w:footnoteRef/>
      </w:r>
      <w:r w:rsidRPr="00B94222">
        <w:rPr>
          <w:lang w:val="cs-CZ"/>
        </w:rPr>
        <w:t xml:space="preserve"> </w:t>
      </w:r>
      <w:r w:rsidRPr="00B94222">
        <w:rPr>
          <w:rFonts w:asciiTheme="majorBidi" w:hAnsiTheme="majorBidi" w:cstheme="majorBidi"/>
          <w:lang w:val="cs-CZ"/>
        </w:rPr>
        <w:t xml:space="preserve">Tematizace hodnot (např. str. 20) působí v autorčině práci (nemluvím tedy o klubu samém) někdy dojmem morální nauky pouze druhotně doplněné postavou Krista. Křesťanství tak </w:t>
      </w:r>
      <w:r w:rsidRPr="00B94222">
        <w:rPr>
          <w:rFonts w:asciiTheme="majorBidi" w:hAnsiTheme="majorBidi" w:cstheme="majorBidi"/>
          <w:i/>
          <w:iCs/>
          <w:lang w:val="cs-CZ"/>
        </w:rPr>
        <w:t>působí</w:t>
      </w:r>
      <w:r w:rsidRPr="00B94222">
        <w:rPr>
          <w:rFonts w:asciiTheme="majorBidi" w:hAnsiTheme="majorBidi" w:cstheme="majorBidi"/>
          <w:lang w:val="cs-CZ"/>
        </w:rPr>
        <w:t xml:space="preserve"> – díky specifickým respondentům ve specifické situaci odpovídajícím na specifické otázky atp. – spíš jako morální nauka, řekněme rozvinutý umírněný stoicismus s ohledem na Bibli (str. 22, kde se mluví v tom smyslu, že víra v Boha v tomto případě by měla pomoci člověku žít podle těchto hodnot, tudíž lze říci, že podle salesiánů je v dnešní době důležitější žít podle křesťanských hodnot než věřit v Boha; </w:t>
      </w:r>
      <w:proofErr w:type="spellStart"/>
      <w:r w:rsidRPr="00B94222">
        <w:rPr>
          <w:rFonts w:asciiTheme="majorBidi" w:hAnsiTheme="majorBidi" w:cstheme="majorBidi"/>
          <w:lang w:val="cs-CZ"/>
        </w:rPr>
        <w:t>srv</w:t>
      </w:r>
      <w:proofErr w:type="spellEnd"/>
      <w:r w:rsidRPr="00B94222">
        <w:rPr>
          <w:rFonts w:asciiTheme="majorBidi" w:hAnsiTheme="majorBidi" w:cstheme="majorBidi"/>
          <w:lang w:val="cs-CZ"/>
        </w:rPr>
        <w:t xml:space="preserve">. str. 45). Jinými slovy, řeč o „křesťanských hodnotách“ obvykle (tedy zdaleka nejen v autorčině práci, kde reprodukuje různá </w:t>
      </w:r>
      <w:proofErr w:type="spellStart"/>
      <w:r w:rsidRPr="00B94222">
        <w:rPr>
          <w:rFonts w:asciiTheme="majorBidi" w:hAnsiTheme="majorBidi" w:cstheme="majorBidi"/>
          <w:lang w:val="cs-CZ"/>
        </w:rPr>
        <w:t>tvzení</w:t>
      </w:r>
      <w:proofErr w:type="spellEnd"/>
      <w:r w:rsidRPr="00B94222">
        <w:rPr>
          <w:rFonts w:asciiTheme="majorBidi" w:hAnsiTheme="majorBidi" w:cstheme="majorBidi"/>
          <w:lang w:val="cs-CZ"/>
        </w:rPr>
        <w:t xml:space="preserve">) příliš nedbá toho, co je z křesťanského hlediska jejich vlastním zdrojem, zárukou a legitimizací, tj. osoba Krista. Následně se mohou dostat až do konfliktu „křesťanské hodnoty“ jako prorodinné smýšlení a Ježíšovo učení, které je např. s ohledem na dobovou antickou rodinu, která měla člověka z Ježíšova pohledu až příliš pevně „v hrsti“, vlastně důrazně </w:t>
      </w:r>
      <w:proofErr w:type="spellStart"/>
      <w:r w:rsidRPr="00B94222">
        <w:rPr>
          <w:rFonts w:asciiTheme="majorBidi" w:hAnsiTheme="majorBidi" w:cstheme="majorBidi"/>
          <w:lang w:val="cs-CZ"/>
        </w:rPr>
        <w:t>protirodinné</w:t>
      </w:r>
      <w:proofErr w:type="spellEnd"/>
      <w:r w:rsidRPr="00B94222">
        <w:rPr>
          <w:rFonts w:asciiTheme="majorBidi" w:hAnsiTheme="majorBidi" w:cstheme="majorBidi"/>
          <w:lang w:val="cs-CZ"/>
        </w:rPr>
        <w:t xml:space="preserve">, </w:t>
      </w:r>
      <w:proofErr w:type="spellStart"/>
      <w:r w:rsidRPr="00B94222">
        <w:rPr>
          <w:rFonts w:asciiTheme="majorBidi" w:hAnsiTheme="majorBidi" w:cstheme="majorBidi"/>
          <w:lang w:val="cs-CZ"/>
        </w:rPr>
        <w:t>srv</w:t>
      </w:r>
      <w:proofErr w:type="spellEnd"/>
      <w:r w:rsidRPr="00B94222">
        <w:rPr>
          <w:rFonts w:asciiTheme="majorBidi" w:hAnsiTheme="majorBidi" w:cstheme="majorBidi"/>
          <w:lang w:val="cs-CZ"/>
        </w:rPr>
        <w:t xml:space="preserve">. mj. </w:t>
      </w:r>
      <w:proofErr w:type="spellStart"/>
      <w:r w:rsidRPr="00B94222">
        <w:rPr>
          <w:rFonts w:asciiTheme="majorBidi" w:hAnsiTheme="majorBidi" w:cstheme="majorBidi"/>
          <w:lang w:val="cs-CZ"/>
        </w:rPr>
        <w:t>Mt</w:t>
      </w:r>
      <w:proofErr w:type="spellEnd"/>
      <w:r w:rsidRPr="00B94222">
        <w:rPr>
          <w:rFonts w:asciiTheme="majorBidi" w:hAnsiTheme="majorBidi" w:cstheme="majorBidi"/>
          <w:lang w:val="cs-CZ"/>
        </w:rPr>
        <w:t xml:space="preserve"> 8,21-22; 10,21-22.34-39; 12,46-50; 13,53-58; 19,29. Pěkně je to vidět na str. 21: matka jedné z respondentek byla sice „ateistka, ale vychovala ji v křesťanských hodnotách“ (spěchám dodat, že autorka </w:t>
      </w:r>
      <w:proofErr w:type="spellStart"/>
      <w:r w:rsidRPr="00B94222">
        <w:rPr>
          <w:rFonts w:asciiTheme="majorBidi" w:hAnsiTheme="majorBidi" w:cstheme="majorBidi"/>
          <w:lang w:val="cs-CZ"/>
        </w:rPr>
        <w:t>ssama</w:t>
      </w:r>
      <w:proofErr w:type="spellEnd"/>
      <w:r w:rsidRPr="00B94222">
        <w:rPr>
          <w:rFonts w:asciiTheme="majorBidi" w:hAnsiTheme="majorBidi" w:cstheme="majorBidi"/>
          <w:lang w:val="cs-CZ"/>
        </w:rPr>
        <w:t xml:space="preserve"> si je vědoma Boha jako zdrojové hodnoty pro salesiány, od níž se odvíjí vše ostatní; výslovně na str. 49-50). Ateista jistě může vychovávat někoho v „křesťanských hodnotách“ – ale je na místě vzít do úvahy to, že křesťanské hodnoty a Kristovo učení se nemusejí vždy potkávat, a především mohou mít zcela odlišný zdroj. Ten pak představuje zásadní rozdíl mezi např. „slušným chováním“ (v práci několikrát zmíněným) čerpaným z „křesťanských hodnot“ a tím čerpaným z hlavního křesťanského zdroje. Co tím myslím raději ukážu na příkladu Ex 7,8-12: egyptští dvorští kouzelníci svedou navenek formálně totéž, co Mojžíš a Áron – jenže jinou mocí, a výsledek tomu odpovídá. To není nic proti </w:t>
      </w:r>
      <w:proofErr w:type="spellStart"/>
      <w:r w:rsidRPr="00B94222">
        <w:rPr>
          <w:rFonts w:asciiTheme="majorBidi" w:hAnsiTheme="majorBidi" w:cstheme="majorBidi"/>
          <w:lang w:val="cs-CZ"/>
        </w:rPr>
        <w:t>bak</w:t>
      </w:r>
      <w:proofErr w:type="spellEnd"/>
      <w:r w:rsidRPr="00B94222">
        <w:rPr>
          <w:rFonts w:asciiTheme="majorBidi" w:hAnsiTheme="majorBidi" w:cstheme="majorBidi"/>
          <w:lang w:val="cs-CZ"/>
        </w:rPr>
        <w:t xml:space="preserve">. práci nebo salesiánům – jde jen o to, že tak silná role „křesťanských hodnot“ právě jako </w:t>
      </w:r>
      <w:r w:rsidRPr="00B94222">
        <w:rPr>
          <w:rFonts w:asciiTheme="majorBidi" w:hAnsiTheme="majorBidi" w:cstheme="majorBidi"/>
          <w:i/>
          <w:iCs/>
          <w:lang w:val="cs-CZ"/>
        </w:rPr>
        <w:t xml:space="preserve">nenapojených </w:t>
      </w:r>
      <w:r w:rsidRPr="00B94222">
        <w:rPr>
          <w:rFonts w:asciiTheme="majorBidi" w:hAnsiTheme="majorBidi" w:cstheme="majorBidi"/>
          <w:lang w:val="cs-CZ"/>
        </w:rPr>
        <w:t>na křesťanský zdroj je pro mě překvapivá.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99638A"/>
    <w:multiLevelType w:val="hybridMultilevel"/>
    <w:tmpl w:val="6CB4A462"/>
    <w:lvl w:ilvl="0" w:tplc="53B4B670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53D228C"/>
    <w:multiLevelType w:val="hybridMultilevel"/>
    <w:tmpl w:val="05C8049E"/>
    <w:lvl w:ilvl="0" w:tplc="6EE4A2E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3D98"/>
    <w:rsid w:val="00094BC5"/>
    <w:rsid w:val="00105ECE"/>
    <w:rsid w:val="00142688"/>
    <w:rsid w:val="00150CDF"/>
    <w:rsid w:val="001C150C"/>
    <w:rsid w:val="002A27AC"/>
    <w:rsid w:val="00301906"/>
    <w:rsid w:val="00333D98"/>
    <w:rsid w:val="00480CE9"/>
    <w:rsid w:val="004B26C2"/>
    <w:rsid w:val="00656FD1"/>
    <w:rsid w:val="00690155"/>
    <w:rsid w:val="007714AB"/>
    <w:rsid w:val="007B0A9A"/>
    <w:rsid w:val="007B33A1"/>
    <w:rsid w:val="0080125F"/>
    <w:rsid w:val="00807DBB"/>
    <w:rsid w:val="00884F3F"/>
    <w:rsid w:val="008F7C3C"/>
    <w:rsid w:val="009228DA"/>
    <w:rsid w:val="00996A0C"/>
    <w:rsid w:val="009C7CFE"/>
    <w:rsid w:val="00A76F27"/>
    <w:rsid w:val="00AF1A72"/>
    <w:rsid w:val="00B358A8"/>
    <w:rsid w:val="00B902A7"/>
    <w:rsid w:val="00B94222"/>
    <w:rsid w:val="00BC4BB8"/>
    <w:rsid w:val="00C54A4B"/>
    <w:rsid w:val="00C90D68"/>
    <w:rsid w:val="00CE43E5"/>
    <w:rsid w:val="00D127A1"/>
    <w:rsid w:val="00D3146E"/>
    <w:rsid w:val="00D70430"/>
    <w:rsid w:val="00D77D13"/>
    <w:rsid w:val="00DC64A5"/>
    <w:rsid w:val="00DD4921"/>
    <w:rsid w:val="00E51625"/>
    <w:rsid w:val="00E6171D"/>
    <w:rsid w:val="00E969A4"/>
    <w:rsid w:val="00EE1777"/>
    <w:rsid w:val="00EE4F0E"/>
    <w:rsid w:val="00F140A5"/>
    <w:rsid w:val="00F62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D492F3"/>
  <w15:chartTrackingRefBased/>
  <w15:docId w15:val="{E77DC857-ABE0-4049-955B-9AABEE989B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C64A5"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nhideWhenUsed/>
    <w:rsid w:val="00807DBB"/>
    <w:pPr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rsid w:val="00807DBB"/>
    <w:rPr>
      <w:rFonts w:ascii="Times New Roman" w:hAnsi="Times New Roman"/>
      <w:sz w:val="20"/>
      <w:szCs w:val="20"/>
      <w:lang w:val="en-US"/>
    </w:rPr>
  </w:style>
  <w:style w:type="paragraph" w:customStyle="1" w:styleId="Styl1">
    <w:name w:val="Styl1"/>
    <w:basedOn w:val="Textpoznpodarou"/>
    <w:link w:val="Styl1Char"/>
    <w:qFormat/>
    <w:rsid w:val="00DC64A5"/>
  </w:style>
  <w:style w:type="character" w:customStyle="1" w:styleId="Styl1Char">
    <w:name w:val="Styl1 Char"/>
    <w:basedOn w:val="TextpoznpodarouChar"/>
    <w:link w:val="Styl1"/>
    <w:rsid w:val="00DC64A5"/>
    <w:rPr>
      <w:rFonts w:ascii="Times New Roman" w:hAnsi="Times New Roman"/>
      <w:sz w:val="20"/>
      <w:szCs w:val="20"/>
      <w:lang w:val="en-US"/>
    </w:rPr>
  </w:style>
  <w:style w:type="character" w:styleId="Znakapoznpodarou">
    <w:name w:val="footnote reference"/>
    <w:basedOn w:val="Standardnpsmoodstavce"/>
    <w:uiPriority w:val="99"/>
    <w:semiHidden/>
    <w:unhideWhenUsed/>
    <w:rsid w:val="00DC64A5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DC64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BDE3DB-B4AE-4A3C-AA85-B931C25A14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853</Words>
  <Characters>5037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Bazantova Denisa</cp:lastModifiedBy>
  <cp:revision>3</cp:revision>
  <dcterms:created xsi:type="dcterms:W3CDTF">2020-08-08T18:50:00Z</dcterms:created>
  <dcterms:modified xsi:type="dcterms:W3CDTF">2020-08-20T09:54:00Z</dcterms:modified>
</cp:coreProperties>
</file>