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DC1" w:rsidRDefault="005F5DC1" w:rsidP="00715F39">
      <w:r>
        <w:t xml:space="preserve">Posudek bakalářské práce Jindřicha </w:t>
      </w:r>
      <w:proofErr w:type="gramStart"/>
      <w:r>
        <w:t xml:space="preserve">Kadlece </w:t>
      </w:r>
      <w:r>
        <w:rPr>
          <w:b/>
        </w:rPr>
        <w:t xml:space="preserve"> Architektonický</w:t>
      </w:r>
      <w:proofErr w:type="gramEnd"/>
      <w:r>
        <w:rPr>
          <w:b/>
        </w:rPr>
        <w:t xml:space="preserve"> vývoj města Jemnice (okr. Třebíč) od 16. století až do roku 1945</w:t>
      </w:r>
      <w:r>
        <w:t>, Ústav historických věd Filozofické fakulty Univerzity Pardubice, 2011</w:t>
      </w:r>
    </w:p>
    <w:p w:rsidR="005F5DC1" w:rsidRDefault="005F5DC1" w:rsidP="00715F39"/>
    <w:p w:rsidR="005F5DC1" w:rsidRDefault="005F5DC1" w:rsidP="00715F39"/>
    <w:p w:rsidR="00715F39" w:rsidRDefault="00295257" w:rsidP="00715F39">
      <w:r>
        <w:tab/>
        <w:t xml:space="preserve">Problém práce </w:t>
      </w:r>
      <w:r w:rsidR="00516D2F">
        <w:t>představuje zřejmě už její zadání s velmi dlouhým časovým rozpětím v kombinaci se zatím poměrně omezenými vědomostmi autora o stavební problematice. Výstavbu od 16. do 19. století tak autor komentoval pouze podle soupisové literatury, a jen o málo lepší jsou komentáře nad zcela odlišným novodobým materiálem</w:t>
      </w:r>
      <w:r w:rsidR="00715F39">
        <w:t xml:space="preserve"> </w:t>
      </w:r>
      <w:r w:rsidR="00516D2F">
        <w:t>z 20. století, kde už jsou k dispozici stavební protokoly i plány. U složitějších situací má autor pro</w:t>
      </w:r>
      <w:r w:rsidR="00715F39">
        <w:t>blémy se skladbou vět, pravopisné chyby jsou jen ojedinělé.</w:t>
      </w:r>
    </w:p>
    <w:p w:rsidR="00715F39" w:rsidRDefault="00715F39" w:rsidP="00715F39">
      <w:r>
        <w:t xml:space="preserve"> </w:t>
      </w:r>
    </w:p>
    <w:p w:rsidR="005F5DC1" w:rsidRDefault="00516D2F" w:rsidP="00715F39">
      <w:r>
        <w:t>Ukázky charakteristicky n</w:t>
      </w:r>
      <w:r w:rsidR="00BA17B6">
        <w:t>eobratn</w:t>
      </w:r>
      <w:r>
        <w:t>ých</w:t>
      </w:r>
      <w:r w:rsidR="00BA17B6">
        <w:t xml:space="preserve"> formulac</w:t>
      </w:r>
      <w:r>
        <w:t>í:</w:t>
      </w:r>
    </w:p>
    <w:p w:rsidR="005F5DC1" w:rsidRDefault="005F5DC1" w:rsidP="00715F39">
      <w:r>
        <w:t>Str. 3 – zmatený a málo srozumitelný výklad vývoje kostela</w:t>
      </w:r>
      <w:r w:rsidR="00715F39">
        <w:t xml:space="preserve"> – stačilo by si vypomoci půdorysem ze soupisu památek.</w:t>
      </w:r>
      <w:r>
        <w:t xml:space="preserve"> </w:t>
      </w:r>
    </w:p>
    <w:p w:rsidR="005F5DC1" w:rsidRDefault="005F5DC1" w:rsidP="00715F39">
      <w:r>
        <w:t>Str. 5 – „ … snadné dobití hradu.“</w:t>
      </w:r>
    </w:p>
    <w:p w:rsidR="005F5DC1" w:rsidRDefault="005F5DC1" w:rsidP="00715F39">
      <w:r>
        <w:t>Str. 6 – „Mezi další gotickou památku města … patří kostel sv. Víta …</w:t>
      </w:r>
      <w:r w:rsidR="00804BD7">
        <w:t xml:space="preserve"> Loď kostela byla postavena jako plochá. …“ (sv. Vít je tu výslovně uveden jako český světec).</w:t>
      </w:r>
    </w:p>
    <w:p w:rsidR="00804BD7" w:rsidRDefault="00804BD7" w:rsidP="00715F39">
      <w:r>
        <w:t>Str. 7 – „Strop kněžiště byl opatřen křížovou klenbou.“, podobně na str. 20 „Strop kaple sv. Josefa byl opatřen valenou klenbou.“</w:t>
      </w:r>
    </w:p>
    <w:p w:rsidR="00804BD7" w:rsidRDefault="00804BD7" w:rsidP="00715F39">
      <w:r>
        <w:t>Str. 12 – „Samotný vodovod musel být nastaven gravitačně tak, aby tekoucí voda nešla do kopce, ale z kopce.“</w:t>
      </w:r>
    </w:p>
    <w:p w:rsidR="00804BD7" w:rsidRDefault="00804BD7" w:rsidP="00715F39">
      <w:r>
        <w:t xml:space="preserve">Str. 24 – Asi nejcennější </w:t>
      </w:r>
      <w:proofErr w:type="spellStart"/>
      <w:r>
        <w:t>neo</w:t>
      </w:r>
      <w:proofErr w:type="spellEnd"/>
      <w:r>
        <w:t xml:space="preserve">-rokokový prvek na jemnickém sídle tvořil tzv. </w:t>
      </w:r>
      <w:proofErr w:type="spellStart"/>
      <w:r>
        <w:t>papírmašé</w:t>
      </w:r>
      <w:proofErr w:type="spellEnd"/>
      <w:r>
        <w:t>.“</w:t>
      </w:r>
    </w:p>
    <w:p w:rsidR="00804BD7" w:rsidRDefault="00804BD7" w:rsidP="00715F39">
      <w:r>
        <w:t xml:space="preserve">Str. 28 </w:t>
      </w:r>
      <w:r w:rsidR="00BA17B6">
        <w:t>–</w:t>
      </w:r>
      <w:r>
        <w:t xml:space="preserve"> </w:t>
      </w:r>
      <w:r w:rsidR="00BA17B6">
        <w:t>není zřejmé, o kom se mluví v první větě nahoře.</w:t>
      </w:r>
    </w:p>
    <w:p w:rsidR="00BA17B6" w:rsidRDefault="00BA17B6" w:rsidP="00715F39">
      <w:r>
        <w:t>Str. 31 – „ …zřídil zákristii, která byla zdobena skleněnou oratoří. … také byla nově zastřešená střecha.“</w:t>
      </w:r>
    </w:p>
    <w:p w:rsidR="00BA17B6" w:rsidRDefault="00BA17B6" w:rsidP="00715F39">
      <w:r>
        <w:t>Str. 32 – pokud se uvádí přepis nápisu, mělo by tam být alespoň minimum komentáře</w:t>
      </w:r>
      <w:r w:rsidR="003A5393">
        <w:t>, čím je zajímavý (trojjazyčný, obsahuje chronogram).</w:t>
      </w:r>
    </w:p>
    <w:p w:rsidR="003A5393" w:rsidRDefault="003A5393" w:rsidP="00715F39">
      <w:r>
        <w:t xml:space="preserve">Str. 40 – celá stavební charakteristika </w:t>
      </w:r>
      <w:proofErr w:type="spellStart"/>
      <w:r>
        <w:t>Doljakovy</w:t>
      </w:r>
      <w:proofErr w:type="spellEnd"/>
      <w:r>
        <w:t xml:space="preserve"> vily: „Vila byla postavena jako třípodlažní“.</w:t>
      </w:r>
    </w:p>
    <w:p w:rsidR="003A5393" w:rsidRDefault="003A5393" w:rsidP="00715F39">
      <w:r>
        <w:t xml:space="preserve">Str. 44 – co znamená „hlídací“ chata, se musí luštit </w:t>
      </w:r>
      <w:r w:rsidR="00295257">
        <w:t>z reprodukce projektu.</w:t>
      </w:r>
    </w:p>
    <w:p w:rsidR="00295257" w:rsidRDefault="00295257" w:rsidP="00715F39">
      <w:r>
        <w:t>Str. 45 – z textu není zřejmé, kdy byla náhrobními kameny ze židovského hřbitova dlážděna ulice; na str. 46 se synagoga bourá v roce 1942, na str. 51 v roce 1941.</w:t>
      </w:r>
    </w:p>
    <w:p w:rsidR="003A5393" w:rsidRDefault="003A5393" w:rsidP="00715F39"/>
    <w:p w:rsidR="00295257" w:rsidRDefault="00295257" w:rsidP="00715F39">
      <w:r>
        <w:t xml:space="preserve">Zejména v závěru práce (str. 51) se hodně hovoří o urbanismu, ale nevyužívá se žádný z mapových podkladů - </w:t>
      </w:r>
      <w:r w:rsidR="00804BD7">
        <w:t xml:space="preserve">ani mapa stabilního katastru, přestože by velmi pomohla u řady zmiňovaných položek (vybavení panského areálu se zahradou v 1. </w:t>
      </w:r>
      <w:r>
        <w:t>p</w:t>
      </w:r>
      <w:r w:rsidR="00804BD7">
        <w:t>olovině 19. století).</w:t>
      </w:r>
      <w:r w:rsidR="003A5393">
        <w:t xml:space="preserve"> Podobně by mapa pomohla u rozsáhlé novodobé výstavby. U relativně značného počtu položek katalogu nejsou obrázky. </w:t>
      </w:r>
      <w:r w:rsidR="00715F39">
        <w:t xml:space="preserve">V závěru práce vadí i příliš </w:t>
      </w:r>
      <w:r>
        <w:t xml:space="preserve">sebevědomé výroky jako „Tato bakalářská práce zjistila, že v průběhu renesance se v Jemnici skoro vůbec nestavělo, …“ (což navíc neodpovídá skutečnosti). </w:t>
      </w:r>
    </w:p>
    <w:p w:rsidR="003A5393" w:rsidRDefault="003A5393" w:rsidP="00715F39"/>
    <w:p w:rsidR="00715F39" w:rsidRDefault="00715F39" w:rsidP="00715F39">
      <w:r>
        <w:t>Práci doporučuji k obhajobě a navrhuji stupeň „velmi dobře“. Pro rozpravu nad prací doporučuji následující doplňující otázky:</w:t>
      </w:r>
    </w:p>
    <w:p w:rsidR="00BA17B6" w:rsidRDefault="00BA17B6" w:rsidP="00715F39">
      <w:r>
        <w:t xml:space="preserve">Čemu sloužila v kostele sakristie a čemu panská oratoř? Co může mít autor na mysli při formulaci „skleněná oratoř“? </w:t>
      </w:r>
    </w:p>
    <w:p w:rsidR="00804BD7" w:rsidRDefault="00804BD7" w:rsidP="00715F39"/>
    <w:p w:rsidR="005F5DC1" w:rsidRDefault="005F5DC1" w:rsidP="00715F39"/>
    <w:p w:rsidR="005F5DC1" w:rsidRDefault="005F5DC1" w:rsidP="00715F39">
      <w:r>
        <w:t xml:space="preserve">Praha, 11. 1. </w:t>
      </w:r>
      <w:proofErr w:type="gramStart"/>
      <w:r>
        <w:t>2012</w:t>
      </w:r>
      <w:r>
        <w:tab/>
      </w:r>
      <w:r>
        <w:tab/>
      </w:r>
      <w:r w:rsidR="00715F39">
        <w:tab/>
      </w:r>
      <w:r>
        <w:tab/>
      </w:r>
      <w:r>
        <w:tab/>
        <w:t xml:space="preserve">  . . . . . . . . . . . . . . . . . . . . . . . .</w:t>
      </w:r>
      <w:proofErr w:type="gramEnd"/>
    </w:p>
    <w:p w:rsidR="005F5DC1" w:rsidRDefault="005F5DC1" w:rsidP="00715F39">
      <w:pPr>
        <w:ind w:firstLine="708"/>
      </w:pPr>
    </w:p>
    <w:p w:rsidR="005F5DC1" w:rsidRDefault="005F5DC1" w:rsidP="00715F39">
      <w:r>
        <w:t>prof. ing.</w:t>
      </w:r>
      <w:r w:rsidR="006B43CA">
        <w:t xml:space="preserve"> arch. Jiří </w:t>
      </w:r>
      <w:proofErr w:type="spellStart"/>
      <w:r w:rsidR="006B43CA">
        <w:t>Škabrada</w:t>
      </w:r>
      <w:proofErr w:type="spellEnd"/>
      <w:r w:rsidR="006B43CA">
        <w:t xml:space="preserve">, CSc., </w:t>
      </w:r>
      <w:proofErr w:type="gramStart"/>
      <w:r w:rsidR="006B43CA">
        <w:t>v.r.</w:t>
      </w:r>
      <w:bookmarkStart w:id="0" w:name="_GoBack"/>
      <w:bookmarkEnd w:id="0"/>
      <w:proofErr w:type="gramEnd"/>
    </w:p>
    <w:sectPr w:rsidR="005F5D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DC1"/>
    <w:rsid w:val="00295257"/>
    <w:rsid w:val="003A5393"/>
    <w:rsid w:val="00516D2F"/>
    <w:rsid w:val="005F5DC1"/>
    <w:rsid w:val="006B43CA"/>
    <w:rsid w:val="00715F39"/>
    <w:rsid w:val="00804BD7"/>
    <w:rsid w:val="0081722A"/>
    <w:rsid w:val="00BA17B6"/>
    <w:rsid w:val="00FF7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5D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5D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424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Jiri</dc:creator>
  <cp:lastModifiedBy>UPa</cp:lastModifiedBy>
  <cp:revision>2</cp:revision>
  <dcterms:created xsi:type="dcterms:W3CDTF">2012-01-11T08:05:00Z</dcterms:created>
  <dcterms:modified xsi:type="dcterms:W3CDTF">2012-01-12T12:25:00Z</dcterms:modified>
</cp:coreProperties>
</file>