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1C31" w:rsidRPr="00BC018C" w:rsidRDefault="00E30646" w:rsidP="00615938">
      <w:pPr>
        <w:spacing w:line="360" w:lineRule="auto"/>
        <w:jc w:val="both"/>
        <w:rPr>
          <w:b/>
        </w:rPr>
      </w:pPr>
      <w:r w:rsidRPr="00BC018C">
        <w:rPr>
          <w:b/>
        </w:rPr>
        <w:t>Eduard Pazourek, Pardubické školství za první světové války. Bakalářská práce. Ústav historických věd, Filozofická fakulta, Univerzita Pardubice, Pardubice 2019,</w:t>
      </w:r>
      <w:r w:rsidR="00615938">
        <w:rPr>
          <w:b/>
        </w:rPr>
        <w:t xml:space="preserve"> 72 s. + přílohy.</w:t>
      </w:r>
    </w:p>
    <w:p w:rsidR="00E30646" w:rsidRDefault="00F10D79" w:rsidP="00615938">
      <w:pPr>
        <w:spacing w:line="360" w:lineRule="auto"/>
        <w:jc w:val="both"/>
      </w:pPr>
      <w:r>
        <w:t>Posudek vedoucí práce:</w:t>
      </w:r>
    </w:p>
    <w:p w:rsidR="00F10D79" w:rsidRDefault="00F10D79" w:rsidP="00615938">
      <w:pPr>
        <w:spacing w:line="360" w:lineRule="auto"/>
        <w:jc w:val="both"/>
      </w:pPr>
    </w:p>
    <w:p w:rsidR="00E30646" w:rsidRDefault="00E30646" w:rsidP="00615938">
      <w:pPr>
        <w:spacing w:line="360" w:lineRule="auto"/>
        <w:jc w:val="both"/>
      </w:pPr>
      <w:r>
        <w:t xml:space="preserve">Bakalářská práce Eduarda Pazourka sleduje osudy školních budov v Pardubicích během první světové války. Ačkoliv dějiny základního školství v Pardubicích jsou částečně zpracovány, žádný badatel dosud neprovedl sondu k vlivu první světové války na pardubické školství. Z tohoto důvodu považuji danou práci za přínosnou. </w:t>
      </w:r>
    </w:p>
    <w:p w:rsidR="003069B2" w:rsidRDefault="00E30646" w:rsidP="00615938">
      <w:pPr>
        <w:spacing w:line="360" w:lineRule="auto"/>
        <w:jc w:val="both"/>
      </w:pPr>
      <w:r>
        <w:t>Práce se skládá z úvodu, šesti kapitol a závěru. První kapitola se zaměřuje na platnou školní legislativu</w:t>
      </w:r>
      <w:r w:rsidR="00860C06">
        <w:t xml:space="preserve">. </w:t>
      </w:r>
      <w:r>
        <w:t>Druhá mapuje změny ve školství, které přinesla první světová válka.</w:t>
      </w:r>
      <w:r w:rsidR="00860C06">
        <w:t xml:space="preserve"> Třetí kapitola se zaměřuje na pardubické školství. Zde se autor věnuje školám, které byly postaveny v průběhu druhé poloviny 19. století. Čtvrtá kapitola se zabývá počtem žáků jednotlivých škol v době první světové války. Pátá kapitola líčí osudy školních budov během jednotlivých školních roků</w:t>
      </w:r>
      <w:r w:rsidR="003069B2">
        <w:t xml:space="preserve">. Pozornost je zaměřena především na zabírání školních budov erárem. Autor sleduje, jak se s tímto problémem v Pardubicích vyrovnali a kde byly hledány alternativní prostory pro výuku. </w:t>
      </w:r>
      <w:r w:rsidR="00860C06">
        <w:t>Po</w:t>
      </w:r>
      <w:r w:rsidR="003069B2">
        <w:t>slední šestá kapitola se zabývá reflexí vzniku první republiky ve školních kronikách</w:t>
      </w:r>
      <w:r w:rsidR="00455F68">
        <w:t xml:space="preserve">. Autor v této části </w:t>
      </w:r>
      <w:r w:rsidR="003069B2">
        <w:t>porovná</w:t>
      </w:r>
      <w:r w:rsidR="00455F68">
        <w:t>vá</w:t>
      </w:r>
      <w:r w:rsidR="003069B2">
        <w:t xml:space="preserve"> zápisy z doby monarchie a z doby vzniku republiky.</w:t>
      </w:r>
      <w:r w:rsidR="00455F68">
        <w:t xml:space="preserve"> </w:t>
      </w:r>
    </w:p>
    <w:p w:rsidR="008C26F3" w:rsidRDefault="008C26F3" w:rsidP="00615938">
      <w:pPr>
        <w:spacing w:line="360" w:lineRule="auto"/>
        <w:jc w:val="both"/>
      </w:pPr>
      <w:r>
        <w:t>Součástí bakalářské</w:t>
      </w:r>
      <w:r w:rsidR="003069B2">
        <w:t xml:space="preserve"> práce </w:t>
      </w:r>
      <w:r>
        <w:t xml:space="preserve">je obrazová příloha </w:t>
      </w:r>
      <w:r w:rsidR="003069B2">
        <w:t>obs</w:t>
      </w:r>
      <w:r>
        <w:t>ahující</w:t>
      </w:r>
      <w:r w:rsidR="003069B2">
        <w:t xml:space="preserve"> fotografie školních budov, přičemž vedle historické fotografie se nachází fotografie z doby nedávné focená autorem bakalářské práce</w:t>
      </w:r>
      <w:r>
        <w:t>, a to ze stejného úhlu jako na historické předloze</w:t>
      </w:r>
      <w:r w:rsidR="003069B2">
        <w:t xml:space="preserve">. </w:t>
      </w:r>
    </w:p>
    <w:p w:rsidR="00E30646" w:rsidRDefault="008C26F3" w:rsidP="00615938">
      <w:pPr>
        <w:spacing w:line="360" w:lineRule="auto"/>
        <w:jc w:val="both"/>
        <w:rPr>
          <w:b/>
        </w:rPr>
      </w:pPr>
      <w:r>
        <w:t xml:space="preserve">Autor pro zpracování práce využil dostupnou sekundární a dobovou literaturu, rovněž pracoval s archivními prameny. Provedl rozsáhlou rešerši školní kronik, kterou využil pro sepsání čtvrté až šesté kapitoly. Přičemž poslední šestou kapitolu považuji za nadbytečnou. Stojí </w:t>
      </w:r>
      <w:r w:rsidR="00615938">
        <w:t xml:space="preserve">totiž </w:t>
      </w:r>
      <w:r>
        <w:t>mimo zvolené téma</w:t>
      </w:r>
      <w:r w:rsidR="00643339">
        <w:t>.</w:t>
      </w:r>
      <w:r w:rsidR="002459F3">
        <w:t xml:space="preserve"> Autor zde upozorňuje na disproporci mezi záznamy z válečných let, které jsou plné loajality a záznamy z doby vzniku Československé republiky, které kritizují monarchii. Konstatuje, že „</w:t>
      </w:r>
      <w:r w:rsidR="002459F3" w:rsidRPr="002459F3">
        <w:rPr>
          <w:i/>
        </w:rPr>
        <w:t>z</w:t>
      </w:r>
      <w:r w:rsidR="00455F68" w:rsidRPr="002459F3">
        <w:rPr>
          <w:i/>
        </w:rPr>
        <w:t>ápisy tohoto typu</w:t>
      </w:r>
      <w:r>
        <w:t xml:space="preserve"> (míněny zápisy kritizující monarchii a císaře)</w:t>
      </w:r>
      <w:r w:rsidR="00455F68">
        <w:t xml:space="preserve"> </w:t>
      </w:r>
      <w:r w:rsidR="00455F68" w:rsidRPr="002459F3">
        <w:rPr>
          <w:i/>
        </w:rPr>
        <w:t xml:space="preserve">byly zcela zbytečné a </w:t>
      </w:r>
      <w:r w:rsidR="00455F68" w:rsidRPr="002459F3">
        <w:rPr>
          <w:b/>
          <w:i/>
        </w:rPr>
        <w:t>sni</w:t>
      </w:r>
      <w:r w:rsidRPr="002459F3">
        <w:rPr>
          <w:b/>
          <w:i/>
        </w:rPr>
        <w:t>ž</w:t>
      </w:r>
      <w:r w:rsidR="00455F68" w:rsidRPr="002459F3">
        <w:rPr>
          <w:b/>
          <w:i/>
        </w:rPr>
        <w:t>ují tak</w:t>
      </w:r>
      <w:r w:rsidR="00455F68" w:rsidRPr="002459F3">
        <w:rPr>
          <w:i/>
        </w:rPr>
        <w:t xml:space="preserve"> </w:t>
      </w:r>
      <w:r w:rsidR="00455F68" w:rsidRPr="002459F3">
        <w:rPr>
          <w:b/>
          <w:i/>
        </w:rPr>
        <w:t>vypovídací hodnotu</w:t>
      </w:r>
      <w:r w:rsidR="00455F68" w:rsidRPr="002459F3">
        <w:rPr>
          <w:i/>
        </w:rPr>
        <w:t xml:space="preserve"> některých zaznamenaných informací, které psala stejná ruka</w:t>
      </w:r>
      <w:r w:rsidR="002459F3">
        <w:rPr>
          <w:i/>
        </w:rPr>
        <w:t>“</w:t>
      </w:r>
      <w:r w:rsidR="002459F3">
        <w:t xml:space="preserve">. Autor hodnotí vypovídající hodnotu pramene. Je otázkou, zda dané zápisy tuto hodnotu snižují? Nesvědčí spíše o povaze zapisovatele? Přes uvedenou výtku považuji bakalářskou práci za kvalitní, </w:t>
      </w:r>
      <w:r w:rsidR="002459F3">
        <w:rPr>
          <w:b/>
        </w:rPr>
        <w:t>doporučuji ji k</w:t>
      </w:r>
      <w:r w:rsidR="00282335">
        <w:rPr>
          <w:b/>
        </w:rPr>
        <w:t> </w:t>
      </w:r>
      <w:r w:rsidR="002459F3">
        <w:rPr>
          <w:b/>
        </w:rPr>
        <w:t>obhajobě</w:t>
      </w:r>
      <w:r w:rsidR="00282335">
        <w:rPr>
          <w:b/>
        </w:rPr>
        <w:t xml:space="preserve"> a</w:t>
      </w:r>
      <w:r w:rsidR="00615938">
        <w:rPr>
          <w:b/>
        </w:rPr>
        <w:t xml:space="preserve"> hodnotím ji známkou A (výborně).</w:t>
      </w:r>
    </w:p>
    <w:p w:rsidR="00615938" w:rsidRDefault="00615938" w:rsidP="00615938">
      <w:pPr>
        <w:spacing w:line="360" w:lineRule="auto"/>
        <w:jc w:val="both"/>
        <w:rPr>
          <w:b/>
        </w:rPr>
      </w:pPr>
    </w:p>
    <w:p w:rsidR="00615938" w:rsidRDefault="00615938" w:rsidP="00615938">
      <w:pPr>
        <w:spacing w:line="360" w:lineRule="auto"/>
        <w:jc w:val="both"/>
      </w:pPr>
      <w:r>
        <w:t>V Pardubicích dne 1. května 2019</w:t>
      </w:r>
    </w:p>
    <w:p w:rsidR="00615938" w:rsidRPr="00615938" w:rsidRDefault="00615938" w:rsidP="00615938">
      <w:pPr>
        <w:spacing w:line="360" w:lineRule="auto"/>
        <w:jc w:val="both"/>
      </w:pPr>
      <w:r>
        <w:t xml:space="preserve">Mgr. Martina Halířová, </w:t>
      </w:r>
      <w:proofErr w:type="spellStart"/>
      <w:r>
        <w:t>Ph.D</w:t>
      </w:r>
      <w:proofErr w:type="spellEnd"/>
      <w:r>
        <w:t>.</w:t>
      </w:r>
    </w:p>
    <w:sectPr w:rsidR="00615938" w:rsidRPr="00615938" w:rsidSect="000B1C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proofState w:spelling="clean" w:grammar="clean"/>
  <w:defaultTabStop w:val="708"/>
  <w:hyphenationZone w:val="425"/>
  <w:characterSpacingControl w:val="doNotCompress"/>
  <w:compat/>
  <w:rsids>
    <w:rsidRoot w:val="00E30646"/>
    <w:rsid w:val="000B1C31"/>
    <w:rsid w:val="000D6E8D"/>
    <w:rsid w:val="0010112E"/>
    <w:rsid w:val="00177AC7"/>
    <w:rsid w:val="00215E23"/>
    <w:rsid w:val="002459F3"/>
    <w:rsid w:val="00282335"/>
    <w:rsid w:val="003069B2"/>
    <w:rsid w:val="00341FC9"/>
    <w:rsid w:val="00455F68"/>
    <w:rsid w:val="004A1804"/>
    <w:rsid w:val="005C4189"/>
    <w:rsid w:val="00615938"/>
    <w:rsid w:val="00643339"/>
    <w:rsid w:val="006B43FE"/>
    <w:rsid w:val="006C1E0A"/>
    <w:rsid w:val="00750F5E"/>
    <w:rsid w:val="00761615"/>
    <w:rsid w:val="00860C06"/>
    <w:rsid w:val="008C26F3"/>
    <w:rsid w:val="009327DA"/>
    <w:rsid w:val="00B5124E"/>
    <w:rsid w:val="00BC018C"/>
    <w:rsid w:val="00BF4ECC"/>
    <w:rsid w:val="00D50168"/>
    <w:rsid w:val="00DC1846"/>
    <w:rsid w:val="00E30646"/>
    <w:rsid w:val="00E36439"/>
    <w:rsid w:val="00E80C8A"/>
    <w:rsid w:val="00EF3206"/>
    <w:rsid w:val="00F10D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C1846"/>
    <w:pPr>
      <w:spacing w:after="0" w:line="240" w:lineRule="auto"/>
    </w:pPr>
    <w:rPr>
      <w:rFonts w:ascii="Times New Roman" w:hAnsi="Times New Roman" w:cs="Times New Roman"/>
      <w:sz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aliases w:val="poznámky pod čarou"/>
    <w:basedOn w:val="Normln"/>
    <w:link w:val="BezmezerChar"/>
    <w:autoRedefine/>
    <w:uiPriority w:val="1"/>
    <w:qFormat/>
    <w:rsid w:val="0010112E"/>
    <w:pPr>
      <w:jc w:val="both"/>
    </w:pPr>
  </w:style>
  <w:style w:type="character" w:customStyle="1" w:styleId="BezmezerChar">
    <w:name w:val="Bez mezer Char"/>
    <w:aliases w:val="poznámky pod čarou Char"/>
    <w:basedOn w:val="Standardnpsmoodstavce"/>
    <w:link w:val="Bezmezer"/>
    <w:uiPriority w:val="1"/>
    <w:rsid w:val="0010112E"/>
    <w:rPr>
      <w:rFonts w:ascii="Times New Roman" w:hAnsi="Times New Roman" w:cs="Times New Roman"/>
      <w:sz w:val="20"/>
    </w:rPr>
  </w:style>
  <w:style w:type="character" w:styleId="Znakapoznpodarou">
    <w:name w:val="footnote reference"/>
    <w:aliases w:val="konstFußnotenzeichen"/>
    <w:uiPriority w:val="99"/>
    <w:unhideWhenUsed/>
    <w:rsid w:val="00750F5E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233</TotalTime>
  <Pages>1</Pages>
  <Words>371</Words>
  <Characters>2193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</dc:creator>
  <cp:lastModifiedBy>Martina</cp:lastModifiedBy>
  <cp:revision>5</cp:revision>
  <dcterms:created xsi:type="dcterms:W3CDTF">2019-05-01T11:29:00Z</dcterms:created>
  <dcterms:modified xsi:type="dcterms:W3CDTF">2019-05-02T06:08:00Z</dcterms:modified>
</cp:coreProperties>
</file>