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0776B" w:rsidRPr="00F04E4A" w:rsidRDefault="00F15C98" w:rsidP="00414388">
      <w:r>
        <w:t>MOUČKOVÁ</w:t>
      </w:r>
      <w:r w:rsidR="00D0776B">
        <w:t xml:space="preserve"> </w:t>
      </w:r>
      <w:r>
        <w:t>Veronika</w:t>
      </w:r>
      <w:r w:rsidR="00D0776B" w:rsidRPr="00F04E4A">
        <w:t xml:space="preserve">: </w:t>
      </w:r>
      <w:r>
        <w:t>Městská rada Pardubic v letech 163</w:t>
      </w:r>
      <w:r w:rsidR="0001388F">
        <w:t>6</w:t>
      </w:r>
      <w:r>
        <w:t>-1669</w:t>
      </w:r>
    </w:p>
    <w:p w:rsidR="00D0776B" w:rsidRPr="00F04E4A" w:rsidRDefault="00D0776B" w:rsidP="00414388">
      <w:r>
        <w:t>5</w:t>
      </w:r>
      <w:r w:rsidR="00F15C98">
        <w:t>3</w:t>
      </w:r>
      <w:r w:rsidRPr="00F04E4A">
        <w:t xml:space="preserve"> stran rukopisu</w:t>
      </w:r>
      <w:r>
        <w:t xml:space="preserve"> + </w:t>
      </w:r>
      <w:r w:rsidR="00F15C98">
        <w:t>2</w:t>
      </w:r>
      <w:r>
        <w:t>4 stran</w:t>
      </w:r>
      <w:r w:rsidR="00F15C98">
        <w:t xml:space="preserve"> textových příloh a 3 strany</w:t>
      </w:r>
      <w:r>
        <w:t xml:space="preserve"> obr. příloh</w:t>
      </w:r>
    </w:p>
    <w:p w:rsidR="00D0776B" w:rsidRPr="00F04E4A" w:rsidRDefault="00D0776B" w:rsidP="00414388">
      <w:r w:rsidRPr="00F04E4A">
        <w:t>bakalářská práce, Pardubice 202</w:t>
      </w:r>
      <w:r>
        <w:t>3</w:t>
      </w:r>
    </w:p>
    <w:p w:rsidR="00D0776B" w:rsidRPr="00F04E4A" w:rsidRDefault="00D0776B" w:rsidP="00414388">
      <w:pPr>
        <w:jc w:val="both"/>
      </w:pPr>
      <w:r w:rsidRPr="00F04E4A">
        <w:t>Univerzita Pardubice, Fakulta filozofická, Ústav historických věd</w:t>
      </w:r>
    </w:p>
    <w:p w:rsidR="00D0776B" w:rsidRDefault="00D0776B" w:rsidP="00414388">
      <w:pPr>
        <w:pBdr>
          <w:bottom w:val="single" w:sz="12" w:space="1" w:color="auto"/>
        </w:pBdr>
        <w:jc w:val="both"/>
      </w:pPr>
      <w:r w:rsidRPr="00F04E4A">
        <w:t xml:space="preserve">studijní program: B7105 Historické vědy </w:t>
      </w:r>
    </w:p>
    <w:p w:rsidR="00D0776B" w:rsidRPr="00F04E4A" w:rsidRDefault="00D0776B" w:rsidP="00414388">
      <w:pPr>
        <w:pBdr>
          <w:bottom w:val="single" w:sz="12" w:space="1" w:color="auto"/>
        </w:pBdr>
        <w:jc w:val="both"/>
      </w:pPr>
      <w:r w:rsidRPr="00F04E4A">
        <w:t>studijní obor: Kulturní dějiny</w:t>
      </w:r>
    </w:p>
    <w:p w:rsidR="00D0776B" w:rsidRDefault="00D0776B" w:rsidP="00414388"/>
    <w:p w:rsidR="00CD744A" w:rsidRDefault="0001388F" w:rsidP="00414388">
      <w:r>
        <w:t xml:space="preserve">Veronika Moučková se </w:t>
      </w:r>
      <w:r w:rsidR="0065505F">
        <w:t>ve své bakalářské práci</w:t>
      </w:r>
      <w:r w:rsidR="003B43D2">
        <w:t xml:space="preserve"> </w:t>
      </w:r>
      <w:r w:rsidR="00561DBB">
        <w:t xml:space="preserve">především </w:t>
      </w:r>
      <w:r w:rsidR="003B43D2">
        <w:t>ujala</w:t>
      </w:r>
      <w:r w:rsidR="0065505F">
        <w:t xml:space="preserve"> </w:t>
      </w:r>
      <w:r>
        <w:t>úkolu zmapovat složení konšelského sboru města Pardubic v letech 163</w:t>
      </w:r>
      <w:r w:rsidR="00561DBB">
        <w:t>6</w:t>
      </w:r>
      <w:r>
        <w:t xml:space="preserve">-1669. Období těchto zhruba třiceti let bylo zvoleno proto, že chronologicky navazuje na starší bakalářskou práci Lucie Zvolenské, která </w:t>
      </w:r>
      <w:r w:rsidR="00020DCA">
        <w:t>sledovala</w:t>
      </w:r>
      <w:r>
        <w:t xml:space="preserve"> složení konšelského sboru Pardubic v letech 1670-1700.</w:t>
      </w:r>
      <w:r w:rsidR="00020DCA">
        <w:t xml:space="preserve"> </w:t>
      </w:r>
      <w:r w:rsidR="003720DB">
        <w:t xml:space="preserve">Primátor města </w:t>
      </w:r>
      <w:r w:rsidR="00561DBB">
        <w:t>a</w:t>
      </w:r>
      <w:r w:rsidR="003720DB">
        <w:t xml:space="preserve"> sbor konšelů patřili v raně novověkém městě bezesporu k</w:t>
      </w:r>
      <w:r w:rsidR="0065505F">
        <w:t> </w:t>
      </w:r>
      <w:r w:rsidR="003720DB">
        <w:t>elit</w:t>
      </w:r>
      <w:r w:rsidR="0065505F">
        <w:t xml:space="preserve">ě </w:t>
      </w:r>
      <w:r w:rsidR="003B43D2">
        <w:t xml:space="preserve">jeho </w:t>
      </w:r>
      <w:r w:rsidR="0065505F">
        <w:t>obyvatel,</w:t>
      </w:r>
      <w:r w:rsidR="003720DB">
        <w:t xml:space="preserve"> kter</w:t>
      </w:r>
      <w:r w:rsidR="0065505F">
        <w:t>á</w:t>
      </w:r>
      <w:r w:rsidR="003720DB">
        <w:t xml:space="preserve"> rozhodoval</w:t>
      </w:r>
      <w:r w:rsidR="0065505F">
        <w:t>a</w:t>
      </w:r>
      <w:r w:rsidR="003720DB">
        <w:t xml:space="preserve"> o hospodaření města</w:t>
      </w:r>
      <w:r w:rsidR="0065505F">
        <w:t>, o</w:t>
      </w:r>
      <w:r w:rsidR="00316404">
        <w:t xml:space="preserve"> nakládání s jeho majetkem</w:t>
      </w:r>
      <w:r w:rsidR="003720DB">
        <w:t>, v jejích rukách byl výkon městského soudnictví, bezpečnost</w:t>
      </w:r>
      <w:r w:rsidR="0065505F">
        <w:t xml:space="preserve"> </w:t>
      </w:r>
      <w:r w:rsidR="00316404">
        <w:t>města a v neposlední řadě jeho reprezentace</w:t>
      </w:r>
      <w:r w:rsidR="0065505F">
        <w:t xml:space="preserve"> navenek</w:t>
      </w:r>
      <w:r w:rsidR="00316404">
        <w:t>.</w:t>
      </w:r>
      <w:r w:rsidR="003720DB">
        <w:t xml:space="preserve"> </w:t>
      </w:r>
      <w:r w:rsidR="003B43D2">
        <w:t>C</w:t>
      </w:r>
      <w:r w:rsidR="003720DB">
        <w:t xml:space="preserve">íl Veroniky Moučkové </w:t>
      </w:r>
      <w:r w:rsidR="003B43D2">
        <w:t xml:space="preserve">proto dále </w:t>
      </w:r>
      <w:r w:rsidR="0065505F">
        <w:t>spočíval</w:t>
      </w:r>
      <w:r w:rsidR="003720DB">
        <w:t xml:space="preserve"> </w:t>
      </w:r>
      <w:r w:rsidR="0065505F">
        <w:t xml:space="preserve">v </w:t>
      </w:r>
      <w:r w:rsidR="00316404">
        <w:t xml:space="preserve">pokusu </w:t>
      </w:r>
      <w:r w:rsidR="003B43D2">
        <w:t xml:space="preserve">o </w:t>
      </w:r>
      <w:proofErr w:type="spellStart"/>
      <w:r w:rsidR="003B43D2">
        <w:t>prosopografii</w:t>
      </w:r>
      <w:proofErr w:type="spellEnd"/>
      <w:r w:rsidR="003720DB">
        <w:t xml:space="preserve"> konšelského sboru</w:t>
      </w:r>
      <w:r w:rsidR="003B43D2">
        <w:t xml:space="preserve"> uvedeného období</w:t>
      </w:r>
      <w:r w:rsidR="003720DB">
        <w:t xml:space="preserve">, </w:t>
      </w:r>
      <w:r w:rsidR="0065505F">
        <w:t>aby bylo případně možné zjistit, zda se v</w:t>
      </w:r>
      <w:r w:rsidR="00C465D6">
        <w:t> některých letech</w:t>
      </w:r>
      <w:r w:rsidR="0065505F">
        <w:t xml:space="preserve"> </w:t>
      </w:r>
      <w:r w:rsidR="00C465D6">
        <w:t xml:space="preserve">nevyskytovaly hypoteticky </w:t>
      </w:r>
      <w:r w:rsidR="0065505F">
        <w:t>spřízněné vlivové skupiny konšelů.</w:t>
      </w:r>
    </w:p>
    <w:p w:rsidR="003B43D2" w:rsidRDefault="003B43D2" w:rsidP="00414388"/>
    <w:p w:rsidR="00980A74" w:rsidRDefault="003B43D2" w:rsidP="00414388">
      <w:r>
        <w:t>Autorka pro svou práci využila kromě standardní literatury (především monumentální pětidílné Dějiny Pardubic od Josefa Sakaře) archivní dokumenty z fondu Archiv města v </w:t>
      </w:r>
      <w:proofErr w:type="spellStart"/>
      <w:r>
        <w:t>SOkA</w:t>
      </w:r>
      <w:proofErr w:type="spellEnd"/>
      <w:r>
        <w:t xml:space="preserve"> Pardubice: vedle dochovaných městských počtů</w:t>
      </w:r>
      <w:r w:rsidR="00561DBB">
        <w:t xml:space="preserve"> z několika let</w:t>
      </w:r>
      <w:r w:rsidR="00C465D6">
        <w:t xml:space="preserve"> prošla zmínky o konšelech v dochované </w:t>
      </w:r>
      <w:r w:rsidR="00561DBB">
        <w:t xml:space="preserve">dobové </w:t>
      </w:r>
      <w:r w:rsidR="00C465D6">
        <w:t xml:space="preserve">korespondenci a podstoupila prohlídku závěrečných formulí zápisů o majetkových převodech v městských knihách z oněch zhruba třiceti let, obsahujících zmínky o purkmistrech a někdy </w:t>
      </w:r>
      <w:r w:rsidR="00561DBB">
        <w:t>i jiných</w:t>
      </w:r>
      <w:r w:rsidR="00C465D6">
        <w:t xml:space="preserve"> členech městské rady. Do průzkumu dalších archiválií (např. nová a stará manipulace v NA v Praze, VS Pardubice v SOA Hradec Králové</w:t>
      </w:r>
      <w:r w:rsidR="00980A74">
        <w:t xml:space="preserve"> se již nepustila (</w:t>
      </w:r>
      <w:r w:rsidR="000627C4">
        <w:t xml:space="preserve">ostatně, </w:t>
      </w:r>
      <w:r w:rsidR="00980A74">
        <w:t xml:space="preserve">bylo by to </w:t>
      </w:r>
      <w:r w:rsidR="000627C4">
        <w:t>asi i</w:t>
      </w:r>
      <w:r w:rsidR="00980A74">
        <w:t xml:space="preserve"> málo produktivní).</w:t>
      </w:r>
    </w:p>
    <w:p w:rsidR="00980A74" w:rsidRDefault="00980A74" w:rsidP="00414388"/>
    <w:p w:rsidR="00F57932" w:rsidRDefault="00980A74" w:rsidP="00414388">
      <w:r>
        <w:t>Začátek posuzované práce je věnován tradičnímu přehledu dějin Pardubic od jejich počátků do doby, kterou se zabývá předložená práce (s. 4-14)</w:t>
      </w:r>
      <w:r w:rsidR="000627C4">
        <w:t>. Přehled</w:t>
      </w:r>
      <w:r>
        <w:t xml:space="preserve"> je založen na kompilaci z</w:t>
      </w:r>
      <w:r w:rsidR="00561DBB">
        <w:t>e</w:t>
      </w:r>
      <w:r>
        <w:t> 2-3 monografií dějin města</w:t>
      </w:r>
      <w:r w:rsidR="000627C4">
        <w:t xml:space="preserve"> a </w:t>
      </w:r>
      <w:r w:rsidR="00561DBB">
        <w:t xml:space="preserve">text </w:t>
      </w:r>
      <w:r w:rsidR="000627C4">
        <w:t>n</w:t>
      </w:r>
      <w:r>
        <w:t xml:space="preserve">eobsahuje žádná vážná </w:t>
      </w:r>
      <w:r w:rsidR="000627C4">
        <w:t xml:space="preserve">věcná </w:t>
      </w:r>
      <w:r>
        <w:t>pochybení, byť tam najdeme několik nepřesných formulací. Podle mého mínění je tato pasáž až zbytečně dlouhá. Následující kapitola</w:t>
      </w:r>
      <w:r w:rsidR="00F57932">
        <w:t xml:space="preserve"> (rovněž kompilačního charakteru)</w:t>
      </w:r>
      <w:r>
        <w:t xml:space="preserve"> </w:t>
      </w:r>
      <w:r w:rsidR="000627C4">
        <w:t>pojednává obecně</w:t>
      </w:r>
      <w:r w:rsidR="00F57932">
        <w:t xml:space="preserve"> o převažujícím složení a fungování městsk</w:t>
      </w:r>
      <w:r w:rsidR="00561DBB">
        <w:t>ých</w:t>
      </w:r>
      <w:r w:rsidR="00F57932">
        <w:t xml:space="preserve"> rad v raně novověkých Čechách s uváděnými příklady situace v Pardubicích (s. 15-19). </w:t>
      </w:r>
    </w:p>
    <w:p w:rsidR="00F57932" w:rsidRDefault="00F57932" w:rsidP="00414388"/>
    <w:p w:rsidR="00236E42" w:rsidRDefault="00F57932" w:rsidP="00414388">
      <w:r>
        <w:t xml:space="preserve">Do vlastní problematiky posuzované práce se dostáváme třetí kapitolou </w:t>
      </w:r>
      <w:r w:rsidR="00943D2C">
        <w:t xml:space="preserve">(s. 20-23) </w:t>
      </w:r>
      <w:r w:rsidR="00561DBB">
        <w:t xml:space="preserve">pojednávající </w:t>
      </w:r>
      <w:r w:rsidR="00943D2C">
        <w:t>o měšťanských elitách. V obecném úvodu o stavu bádání této problematiky u nás</w:t>
      </w:r>
      <w:r>
        <w:t xml:space="preserve"> </w:t>
      </w:r>
      <w:r w:rsidR="00943D2C">
        <w:t xml:space="preserve">se autorka pokusila také obecněji vymezit elity města Pardubic. Zabývá se </w:t>
      </w:r>
      <w:r w:rsidR="00561DBB">
        <w:t xml:space="preserve">tu </w:t>
      </w:r>
      <w:r w:rsidR="00943D2C">
        <w:t>otázkou obnovování konšelského sboru, úlohou primátora</w:t>
      </w:r>
      <w:r w:rsidR="00561DBB">
        <w:t>, purkmistra,</w:t>
      </w:r>
      <w:r w:rsidR="00943D2C">
        <w:t xml:space="preserve"> rychtáře, obecních starších, městského písaře. Mezi elity města </w:t>
      </w:r>
      <w:r w:rsidR="006806CD">
        <w:t>Moučková právem zařadila též duchovní správce děkanského kostela a případně též kvardiána minoritského kláštera (Pozn. F. Š.: je</w:t>
      </w:r>
      <w:r w:rsidR="00236E42">
        <w:t>ho</w:t>
      </w:r>
      <w:r w:rsidR="006806CD">
        <w:t xml:space="preserve"> vliv potom výrazněji stoupl </w:t>
      </w:r>
      <w:r w:rsidR="00561DBB">
        <w:t xml:space="preserve">až </w:t>
      </w:r>
      <w:r w:rsidR="006806CD">
        <w:t xml:space="preserve">v krátkém období </w:t>
      </w:r>
      <w:r w:rsidR="00236E42">
        <w:t xml:space="preserve">asi </w:t>
      </w:r>
      <w:r w:rsidR="006806CD">
        <w:t xml:space="preserve">30 let po polovině 18. stol.); k elitám města potom </w:t>
      </w:r>
      <w:r w:rsidR="00236E42">
        <w:t xml:space="preserve">autorka </w:t>
      </w:r>
      <w:r w:rsidR="006806CD">
        <w:t>ještě rovněž jistě právem zařadila i přední úředníky správy velkostatku</w:t>
      </w:r>
      <w:r w:rsidR="006C54DA">
        <w:t>,</w:t>
      </w:r>
      <w:r w:rsidR="006806CD">
        <w:t xml:space="preserve"> zvláště ty, kteří bydleli ve městě. Jelikož klíčovým jádrem elit byl</w:t>
      </w:r>
      <w:r w:rsidR="00236E42">
        <w:t xml:space="preserve">i členové městské rady, </w:t>
      </w:r>
      <w:r w:rsidR="006C54DA">
        <w:t xml:space="preserve">jim </w:t>
      </w:r>
      <w:r w:rsidR="00236E42">
        <w:t>věnovala další část své práce.</w:t>
      </w:r>
    </w:p>
    <w:p w:rsidR="00236E42" w:rsidRDefault="00236E42" w:rsidP="00414388"/>
    <w:p w:rsidR="00DA3BF5" w:rsidRDefault="00236E42" w:rsidP="00414388">
      <w:r>
        <w:t>Výsledek výzkumu Veroniky Moučkové</w:t>
      </w:r>
      <w:r w:rsidR="00ED26D0">
        <w:t xml:space="preserve"> je prezentován v kapitole 4. na s. 24-39 a dále v přílohách práce. Autorka konstatuje, že během 34 zkoumaných let se na pozici primátora vystřídalo 7 primátorů, z konšelů zasedal</w:t>
      </w:r>
      <w:r w:rsidR="006C54DA">
        <w:t>o</w:t>
      </w:r>
      <w:r w:rsidR="00ED26D0">
        <w:t xml:space="preserve"> </w:t>
      </w:r>
      <w:r w:rsidR="006C54DA">
        <w:t xml:space="preserve">v radě </w:t>
      </w:r>
      <w:r w:rsidR="00ED26D0">
        <w:t xml:space="preserve">nejméně 10 osob déle než 10 let, z nich např. Jan Skalický </w:t>
      </w:r>
      <w:r w:rsidR="006C54DA">
        <w:t xml:space="preserve">dokonce </w:t>
      </w:r>
      <w:r w:rsidR="00ED26D0">
        <w:t>21 let. Moučkov</w:t>
      </w:r>
      <w:r w:rsidR="00F7113B">
        <w:t>á</w:t>
      </w:r>
      <w:r w:rsidR="00ED26D0">
        <w:t xml:space="preserve"> vytypovala, myslím</w:t>
      </w:r>
      <w:r w:rsidR="00F7113B">
        <w:t>,</w:t>
      </w:r>
      <w:r w:rsidR="00ED26D0">
        <w:t xml:space="preserve"> že důvodně, </w:t>
      </w:r>
      <w:r w:rsidR="00225514">
        <w:t xml:space="preserve">celkem 4 </w:t>
      </w:r>
      <w:r w:rsidR="00225514">
        <w:lastRenderedPageBreak/>
        <w:t xml:space="preserve">skupiny, které pod autoritou </w:t>
      </w:r>
      <w:r w:rsidR="00F7113B">
        <w:t>určitého</w:t>
      </w:r>
      <w:r w:rsidR="00225514">
        <w:t xml:space="preserve"> primátora působily jako několikaleté až dlouholeté jádro konšelského sboru. </w:t>
      </w:r>
      <w:r w:rsidR="007C2A5E">
        <w:t xml:space="preserve">Tyto skupiny autorka potom podrobněji popisuje a zdůvodňuje jejich složení. </w:t>
      </w:r>
      <w:r w:rsidR="00225514">
        <w:t>Členy těchto skupin charakterizuj</w:t>
      </w:r>
      <w:r w:rsidR="00F7113B">
        <w:t>í</w:t>
      </w:r>
      <w:r w:rsidR="00225514">
        <w:t> krátk</w:t>
      </w:r>
      <w:r w:rsidR="00F7113B">
        <w:t>é</w:t>
      </w:r>
      <w:r w:rsidR="00225514">
        <w:t xml:space="preserve"> </w:t>
      </w:r>
      <w:proofErr w:type="spellStart"/>
      <w:r w:rsidR="00225514">
        <w:t>biogram</w:t>
      </w:r>
      <w:r w:rsidR="00F7113B">
        <w:t>y</w:t>
      </w:r>
      <w:proofErr w:type="spellEnd"/>
      <w:r w:rsidR="00225514">
        <w:t xml:space="preserve">. Škoda, že sledovat </w:t>
      </w:r>
      <w:r w:rsidR="00F7113B">
        <w:t xml:space="preserve">detailněji </w:t>
      </w:r>
      <w:r w:rsidR="00225514">
        <w:t xml:space="preserve">proměny konšelského sboru podle jednotlivých let </w:t>
      </w:r>
      <w:r w:rsidR="00F7113B">
        <w:t>a posoudit</w:t>
      </w:r>
      <w:r w:rsidR="00225514">
        <w:t>, jak věrohodn</w:t>
      </w:r>
      <w:r w:rsidR="00F7113B">
        <w:t>é</w:t>
      </w:r>
      <w:r w:rsidR="00225514">
        <w:t xml:space="preserve"> j</w:t>
      </w:r>
      <w:r w:rsidR="00F7113B">
        <w:t>sou</w:t>
      </w:r>
      <w:r w:rsidR="00225514">
        <w:t xml:space="preserve"> autorčin</w:t>
      </w:r>
      <w:r w:rsidR="00F7113B">
        <w:t>y dedukce,</w:t>
      </w:r>
      <w:r w:rsidR="00225514">
        <w:t xml:space="preserve"> můžeme </w:t>
      </w:r>
      <w:r w:rsidR="00F7113B">
        <w:t>na základě</w:t>
      </w:r>
      <w:r w:rsidR="00225514">
        <w:t xml:space="preserve"> tabulek</w:t>
      </w:r>
      <w:r w:rsidR="007C2A5E">
        <w:t xml:space="preserve"> zařazených až do</w:t>
      </w:r>
      <w:r w:rsidR="00F7113B">
        <w:t> </w:t>
      </w:r>
      <w:r w:rsidR="00225514">
        <w:t>přílo</w:t>
      </w:r>
      <w:r w:rsidR="007C2A5E">
        <w:t>hy</w:t>
      </w:r>
      <w:r w:rsidR="00F7113B">
        <w:t xml:space="preserve"> </w:t>
      </w:r>
      <w:r w:rsidR="006C54DA">
        <w:t xml:space="preserve">na </w:t>
      </w:r>
      <w:r w:rsidR="00F7113B">
        <w:t>s. 45-55</w:t>
      </w:r>
      <w:r w:rsidR="00225514">
        <w:t xml:space="preserve">. Na druhé straně nutno připustit, že by umístění zmíněných tabulek přímo v textu působilo patrně příliš rušivě. Pokud jde o </w:t>
      </w:r>
      <w:proofErr w:type="spellStart"/>
      <w:r w:rsidR="00225514">
        <w:t>biogramy</w:t>
      </w:r>
      <w:proofErr w:type="spellEnd"/>
      <w:r w:rsidR="00225514">
        <w:t xml:space="preserve">, autorka </w:t>
      </w:r>
      <w:r w:rsidR="006C54DA">
        <w:t xml:space="preserve">v nich </w:t>
      </w:r>
      <w:r w:rsidR="00225514">
        <w:t>popsala to, co se dalo</w:t>
      </w:r>
      <w:r w:rsidR="006C54DA">
        <w:t xml:space="preserve"> k jednotlivým osobám</w:t>
      </w:r>
      <w:r w:rsidR="00225514">
        <w:t xml:space="preserve"> </w:t>
      </w:r>
      <w:r w:rsidR="00F7113B">
        <w:t xml:space="preserve">zjistit </w:t>
      </w:r>
      <w:r w:rsidR="00225514">
        <w:t>z</w:t>
      </w:r>
      <w:r w:rsidR="00F7113B">
        <w:t xml:space="preserve"> roztroušených </w:t>
      </w:r>
      <w:r w:rsidR="00225514">
        <w:t xml:space="preserve">údajů v Sakařových </w:t>
      </w:r>
      <w:r w:rsidR="00F7113B">
        <w:t>D</w:t>
      </w:r>
      <w:r w:rsidR="00225514">
        <w:t>ějinách</w:t>
      </w:r>
      <w:r w:rsidR="00F7113B">
        <w:t xml:space="preserve"> Pardubic, ojediněle i z jiné literatury a co případně našla při svém archivním výzkumu, sledujícím ale jenom výskyt jmen konšelů v jednotlivých letech. Jistě by se řada </w:t>
      </w:r>
      <w:proofErr w:type="spellStart"/>
      <w:r w:rsidR="00F7113B">
        <w:t>biogramů</w:t>
      </w:r>
      <w:proofErr w:type="spellEnd"/>
      <w:r w:rsidR="00F7113B">
        <w:t xml:space="preserve"> (je jich 45) dala výrazněji obohatit</w:t>
      </w:r>
      <w:r w:rsidR="007327AA">
        <w:t xml:space="preserve">. To je ale věc dalšího hlubšího výzkum a popravdě řečeno, takový nelze očekávat </w:t>
      </w:r>
      <w:r w:rsidR="007C2A5E">
        <w:t xml:space="preserve">hned </w:t>
      </w:r>
      <w:r w:rsidR="007327AA">
        <w:t>od kvalifikační bakalářské práce.</w:t>
      </w:r>
      <w:r w:rsidR="00DA3BF5">
        <w:t xml:space="preserve"> Ta je v této podobě určitě silnou výzvou k naznačenému </w:t>
      </w:r>
      <w:r w:rsidR="006C54DA">
        <w:t>hlubšímu</w:t>
      </w:r>
      <w:r w:rsidR="00DA3BF5">
        <w:t xml:space="preserve"> výzkumu. </w:t>
      </w:r>
      <w:r w:rsidR="007327AA">
        <w:t>Uvedu jeden malý příklad</w:t>
      </w:r>
      <w:r w:rsidR="00DA3BF5">
        <w:t>:</w:t>
      </w:r>
      <w:r w:rsidR="007327AA">
        <w:t xml:space="preserve"> Jiří </w:t>
      </w:r>
      <w:proofErr w:type="spellStart"/>
      <w:r w:rsidR="007327AA">
        <w:t>Šapius</w:t>
      </w:r>
      <w:proofErr w:type="spellEnd"/>
      <w:r w:rsidR="007327AA">
        <w:t xml:space="preserve"> (s. 29) </w:t>
      </w:r>
      <w:r w:rsidR="00DA3BF5">
        <w:t>je zmiňován</w:t>
      </w:r>
      <w:r w:rsidR="007327AA">
        <w:t xml:space="preserve"> jako rybář</w:t>
      </w:r>
      <w:r w:rsidR="00DA3BF5">
        <w:t xml:space="preserve">. To </w:t>
      </w:r>
      <w:r w:rsidR="007327AA">
        <w:t xml:space="preserve">ale platí do té míry, </w:t>
      </w:r>
      <w:r w:rsidR="00DA3BF5">
        <w:t xml:space="preserve">představíme-li si, </w:t>
      </w:r>
      <w:r w:rsidR="007327AA">
        <w:t xml:space="preserve">že obchodoval s rybami. Jeho </w:t>
      </w:r>
      <w:r w:rsidR="00DA3BF5">
        <w:t>hlavní</w:t>
      </w:r>
      <w:r w:rsidR="007327AA">
        <w:t xml:space="preserve"> zisky </w:t>
      </w:r>
      <w:r w:rsidR="006C54DA">
        <w:t xml:space="preserve">ale </w:t>
      </w:r>
      <w:r w:rsidR="00DA3BF5">
        <w:t xml:space="preserve">pocházely </w:t>
      </w:r>
      <w:r w:rsidR="007327AA">
        <w:t xml:space="preserve">kromě </w:t>
      </w:r>
      <w:r w:rsidR="00DA3BF5">
        <w:t xml:space="preserve">vlastnictví </w:t>
      </w:r>
      <w:r w:rsidR="007327AA">
        <w:t>řady nemovitostí p</w:t>
      </w:r>
      <w:r w:rsidR="00DA3BF5">
        <w:t>ředevším</w:t>
      </w:r>
      <w:r w:rsidR="007327AA">
        <w:t xml:space="preserve"> ze zmiňované funkce výběrčího pivního a vinného tácu na Chrudimsku, což mu dodávalo velikou „vážnost“, neboť výkon této funkce měl </w:t>
      </w:r>
      <w:r w:rsidR="00DA3BF5">
        <w:t xml:space="preserve">tehdy </w:t>
      </w:r>
      <w:r w:rsidR="007327AA">
        <w:t>vždy blízko ke korupci.</w:t>
      </w:r>
      <w:r w:rsidR="00DA3BF5">
        <w:t xml:space="preserve"> </w:t>
      </w:r>
      <w:proofErr w:type="spellStart"/>
      <w:r w:rsidR="00DA3BF5">
        <w:t>Šapius</w:t>
      </w:r>
      <w:proofErr w:type="spellEnd"/>
      <w:r w:rsidR="00DA3BF5">
        <w:t xml:space="preserve"> patřil ve své době k nejbohatším obyvatelům města.</w:t>
      </w:r>
    </w:p>
    <w:p w:rsidR="00AD0DB0" w:rsidRDefault="00AD0DB0" w:rsidP="00414388"/>
    <w:p w:rsidR="006E1B06" w:rsidRDefault="00DA3BF5" w:rsidP="00414388">
      <w:r>
        <w:t>V rámci posudku předložené práce se musím ještě zmínit</w:t>
      </w:r>
      <w:r w:rsidR="00AD0DB0">
        <w:t xml:space="preserve"> o druhé textové příloze práce (s. 56-73). Jde o přehled členů městských rad a písařů z období 1636-1669 uspořádaný abecedně. Abecední rejstřík členů konšelských sborů propojený s katalogem v textu je bezesporu dobrou volbou. Za neúčelné ale považuji, když se</w:t>
      </w:r>
      <w:r>
        <w:t xml:space="preserve"> </w:t>
      </w:r>
      <w:r w:rsidR="00AD0DB0">
        <w:t xml:space="preserve">zde u jednotlivých jmen prakticky doslova opakují </w:t>
      </w:r>
      <w:proofErr w:type="spellStart"/>
      <w:r w:rsidR="00AD0DB0">
        <w:t>biogramy</w:t>
      </w:r>
      <w:proofErr w:type="spellEnd"/>
      <w:r w:rsidR="00AD0DB0">
        <w:t xml:space="preserve"> obsažené </w:t>
      </w:r>
      <w:r w:rsidR="006E1B06">
        <w:t xml:space="preserve">již </w:t>
      </w:r>
      <w:r w:rsidR="00AD0DB0">
        <w:t>v kapitole 4.</w:t>
      </w:r>
      <w:r w:rsidR="006E1B06">
        <w:t xml:space="preserve"> Práci by </w:t>
      </w:r>
      <w:r w:rsidR="006C54DA">
        <w:t xml:space="preserve">také </w:t>
      </w:r>
      <w:r w:rsidR="006E1B06">
        <w:t>jistě prospělo, kdyby u tabulek složení konšelských sborů podle jednotlivých let</w:t>
      </w:r>
      <w:r w:rsidR="007C2A5E">
        <w:t xml:space="preserve"> (s. 45-55)</w:t>
      </w:r>
      <w:r w:rsidR="006E1B06">
        <w:t xml:space="preserve"> byly připojeny odkazy na dokumenty, v nichž se k danému roku jména konšelů a primátorů nacházejí. Z formálního hlediska ještě poznamenán, že anglické resumé mělo být </w:t>
      </w:r>
      <w:r w:rsidR="007C2A5E">
        <w:t xml:space="preserve">spíše </w:t>
      </w:r>
      <w:r w:rsidR="006E1B06">
        <w:t>umístěno před seznam</w:t>
      </w:r>
      <w:r w:rsidR="007C2A5E">
        <w:t>em</w:t>
      </w:r>
      <w:r w:rsidR="006E1B06">
        <w:t xml:space="preserve"> pramenů a literatury</w:t>
      </w:r>
      <w:r w:rsidR="006C54DA">
        <w:t>,</w:t>
      </w:r>
      <w:r w:rsidR="00561DBB">
        <w:t xml:space="preserve"> a ne až za přílohami</w:t>
      </w:r>
      <w:r w:rsidR="006E1B06">
        <w:t>.</w:t>
      </w:r>
    </w:p>
    <w:p w:rsidR="00D0776B" w:rsidRDefault="00D0776B" w:rsidP="00414388"/>
    <w:p w:rsidR="00D0776B" w:rsidRDefault="00D0776B" w:rsidP="00414388">
      <w:r>
        <w:t>Bakalářsk</w:t>
      </w:r>
      <w:r w:rsidR="006E1B06">
        <w:t>ou</w:t>
      </w:r>
      <w:r>
        <w:t xml:space="preserve"> prác</w:t>
      </w:r>
      <w:r w:rsidR="006E1B06">
        <w:t>i</w:t>
      </w:r>
      <w:r>
        <w:t xml:space="preserve"> </w:t>
      </w:r>
      <w:r w:rsidR="006E1B06">
        <w:t xml:space="preserve">Veroniky Moučkové považuji </w:t>
      </w:r>
      <w:r>
        <w:t xml:space="preserve">vzdor uvedeným </w:t>
      </w:r>
      <w:r w:rsidR="006E1B06">
        <w:t xml:space="preserve">dílčím </w:t>
      </w:r>
      <w:r>
        <w:t xml:space="preserve">připomínkám </w:t>
      </w:r>
      <w:r w:rsidR="006E1B06">
        <w:t xml:space="preserve">za zdařilou a pro další poznání dějin města Pardubic za </w:t>
      </w:r>
      <w:r w:rsidR="007C2A5E">
        <w:t xml:space="preserve">určitě </w:t>
      </w:r>
      <w:r w:rsidR="006E1B06">
        <w:t xml:space="preserve">přínosnou. Autorka </w:t>
      </w:r>
      <w:r>
        <w:t>splnila zadání a prokázala schopnost pracovat s</w:t>
      </w:r>
      <w:r w:rsidR="00D5449F">
        <w:t xml:space="preserve"> původními </w:t>
      </w:r>
      <w:r>
        <w:t>historickými prameny a jejich interpretac</w:t>
      </w:r>
      <w:r w:rsidR="007C2A5E">
        <w:t>í</w:t>
      </w:r>
      <w:r>
        <w:t>. Doporučuji práci přijmout k obhajobě u státní bakalářské zkoušky a</w:t>
      </w:r>
      <w:r w:rsidR="006E1B06">
        <w:t xml:space="preserve"> </w:t>
      </w:r>
      <w:r>
        <w:t xml:space="preserve">navrhuji ji klasifikovat stupněm </w:t>
      </w:r>
      <w:r w:rsidR="006E1B06">
        <w:t>B</w:t>
      </w:r>
      <w:r>
        <w:t xml:space="preserve"> (v</w:t>
      </w:r>
      <w:r w:rsidR="006E1B06">
        <w:t>ýborně minus</w:t>
      </w:r>
      <w:r>
        <w:t>).</w:t>
      </w:r>
    </w:p>
    <w:p w:rsidR="00D0776B" w:rsidRDefault="00D0776B" w:rsidP="00414388"/>
    <w:p w:rsidR="00D0776B" w:rsidRDefault="00D0776B" w:rsidP="00414388">
      <w:r>
        <w:t>V Pardubicích, 1</w:t>
      </w:r>
      <w:r w:rsidR="006E1B06">
        <w:t>5</w:t>
      </w:r>
      <w:r>
        <w:t>. VIII. 2023</w:t>
      </w:r>
    </w:p>
    <w:p w:rsidR="00D0776B" w:rsidRDefault="00D0776B" w:rsidP="00414388"/>
    <w:p w:rsidR="00D0776B" w:rsidRDefault="00D0776B" w:rsidP="00414388">
      <w:r>
        <w:t xml:space="preserve">                                                                    PhDr. František Šebek</w:t>
      </w:r>
    </w:p>
    <w:p w:rsidR="002B2173" w:rsidRPr="00D0776B" w:rsidRDefault="002B2173" w:rsidP="00D0776B">
      <w:pPr>
        <w:spacing w:line="360" w:lineRule="auto"/>
      </w:pPr>
    </w:p>
    <w:sectPr w:rsidR="002B2173" w:rsidRPr="00D077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776B"/>
    <w:rsid w:val="0001388F"/>
    <w:rsid w:val="00020DCA"/>
    <w:rsid w:val="000627C4"/>
    <w:rsid w:val="00225514"/>
    <w:rsid w:val="00236E42"/>
    <w:rsid w:val="002B2173"/>
    <w:rsid w:val="00316404"/>
    <w:rsid w:val="003720DB"/>
    <w:rsid w:val="003B43D2"/>
    <w:rsid w:val="00414388"/>
    <w:rsid w:val="00561DBB"/>
    <w:rsid w:val="0065505F"/>
    <w:rsid w:val="006806CD"/>
    <w:rsid w:val="006C54DA"/>
    <w:rsid w:val="006E1B06"/>
    <w:rsid w:val="00725F8D"/>
    <w:rsid w:val="007327AA"/>
    <w:rsid w:val="007C2A5E"/>
    <w:rsid w:val="00943D2C"/>
    <w:rsid w:val="00980A74"/>
    <w:rsid w:val="00AD0DB0"/>
    <w:rsid w:val="00C465D6"/>
    <w:rsid w:val="00CD744A"/>
    <w:rsid w:val="00D0776B"/>
    <w:rsid w:val="00D5449F"/>
    <w:rsid w:val="00DA3BF5"/>
    <w:rsid w:val="00ED26D0"/>
    <w:rsid w:val="00F15C98"/>
    <w:rsid w:val="00F57932"/>
    <w:rsid w:val="00F711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427790"/>
  <w15:chartTrackingRefBased/>
  <w15:docId w15:val="{2CDD47F3-CB53-48A4-AE12-E83D5D30D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0776B"/>
    <w:pPr>
      <w:spacing w:after="0" w:line="240" w:lineRule="auto"/>
    </w:pPr>
    <w:rPr>
      <w:rFonts w:ascii="Times New Roman" w:eastAsia="Calibri" w:hAnsi="Times New Roman" w:cs="Times New Roman"/>
      <w:kern w:val="0"/>
      <w:sz w:val="24"/>
      <w:szCs w:val="24"/>
      <w:lang w:bidi="en-US"/>
      <w14:ligatures w14:val="non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DA3BF5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A3B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485</TotalTime>
  <Pages>1</Pages>
  <Words>912</Words>
  <Characters>5381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Sebek Frantisek</dc:creator>
  <cp:keywords/>
  <dc:description/>
  <cp:lastModifiedBy>Sebek Frantisek</cp:lastModifiedBy>
  <cp:revision>3</cp:revision>
  <dcterms:created xsi:type="dcterms:W3CDTF">2023-08-15T06:42:00Z</dcterms:created>
  <dcterms:modified xsi:type="dcterms:W3CDTF">2023-08-15T14:48:00Z</dcterms:modified>
</cp:coreProperties>
</file>