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10E" w:rsidRPr="0056210E" w:rsidRDefault="0038459C" w:rsidP="0038459C">
      <w:pPr>
        <w:pStyle w:val="Default"/>
        <w:jc w:val="both"/>
        <w:rPr>
          <w:b/>
        </w:rPr>
      </w:pPr>
      <w:r>
        <w:rPr>
          <w:b/>
        </w:rPr>
        <w:t>P</w:t>
      </w:r>
      <w:r w:rsidR="0056210E" w:rsidRPr="0056210E">
        <w:rPr>
          <w:b/>
        </w:rPr>
        <w:t>osudek</w:t>
      </w:r>
      <w:r>
        <w:rPr>
          <w:b/>
        </w:rPr>
        <w:t xml:space="preserve"> na diplomov</w:t>
      </w:r>
      <w:r w:rsidR="006E7907">
        <w:rPr>
          <w:b/>
        </w:rPr>
        <w:t>ou práci</w:t>
      </w:r>
    </w:p>
    <w:p w:rsidR="006E7907" w:rsidRDefault="006E7907" w:rsidP="0056210E">
      <w:pPr>
        <w:pStyle w:val="Default"/>
      </w:pPr>
    </w:p>
    <w:p w:rsidR="00AB3EF7" w:rsidRDefault="005F7FF0" w:rsidP="0056210E">
      <w:pPr>
        <w:pStyle w:val="Default"/>
      </w:pPr>
      <w:r>
        <w:t>Věra Přib</w:t>
      </w:r>
      <w:r w:rsidR="0038459C">
        <w:t>ylová</w:t>
      </w:r>
      <w:r w:rsidR="009C018D" w:rsidRPr="0056210E">
        <w:t xml:space="preserve">, </w:t>
      </w:r>
      <w:r w:rsidR="0038459C">
        <w:rPr>
          <w:bCs/>
        </w:rPr>
        <w:t>Fara v Sudslavě a její památková obnova</w:t>
      </w:r>
      <w:r w:rsidR="0056210E" w:rsidRPr="0056210E">
        <w:rPr>
          <w:bCs/>
        </w:rPr>
        <w:t>.</w:t>
      </w:r>
      <w:r w:rsidR="0056210E" w:rsidRPr="0056210E">
        <w:t xml:space="preserve"> </w:t>
      </w:r>
    </w:p>
    <w:p w:rsidR="009C018D" w:rsidRPr="0056210E" w:rsidRDefault="0056210E" w:rsidP="0056210E">
      <w:pPr>
        <w:pStyle w:val="Default"/>
      </w:pPr>
      <w:r w:rsidRPr="0056210E">
        <w:rPr>
          <w:bCs/>
        </w:rPr>
        <w:t>Univerzita Pardubice</w:t>
      </w:r>
      <w:r w:rsidRPr="0056210E">
        <w:t>, Fakulta filozofic</w:t>
      </w:r>
      <w:r w:rsidR="0038459C">
        <w:t>ká, Ústav historických věd, 2019</w:t>
      </w:r>
      <w:r w:rsidRPr="0056210E">
        <w:t>.</w:t>
      </w:r>
    </w:p>
    <w:p w:rsidR="009C018D" w:rsidRPr="00C11A68" w:rsidRDefault="009C018D" w:rsidP="00206294">
      <w:pPr>
        <w:rPr>
          <w:rFonts w:cs="Times New Roman"/>
          <w:sz w:val="22"/>
          <w:szCs w:val="22"/>
        </w:rPr>
      </w:pPr>
    </w:p>
    <w:p w:rsidR="00616311" w:rsidRPr="00C11A68" w:rsidRDefault="0038459C" w:rsidP="006E7907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>Předkládaná diplomov</w:t>
      </w:r>
      <w:r w:rsidR="0088224E" w:rsidRPr="00C11A68">
        <w:rPr>
          <w:rFonts w:cs="Times New Roman"/>
          <w:sz w:val="22"/>
          <w:szCs w:val="22"/>
        </w:rPr>
        <w:t xml:space="preserve">á práce si vytkla za cíl zevrubné zmapování </w:t>
      </w:r>
      <w:r w:rsidRPr="00C11A68">
        <w:rPr>
          <w:rFonts w:cs="Times New Roman"/>
          <w:sz w:val="22"/>
          <w:szCs w:val="22"/>
        </w:rPr>
        <w:t>historie a především náboženského a kulturn</w:t>
      </w:r>
      <w:r w:rsidR="00B650D3" w:rsidRPr="00C11A68">
        <w:rPr>
          <w:rFonts w:cs="Times New Roman"/>
          <w:sz w:val="22"/>
          <w:szCs w:val="22"/>
        </w:rPr>
        <w:t>ě-společenského</w:t>
      </w:r>
      <w:r w:rsidRPr="00C11A68">
        <w:rPr>
          <w:rFonts w:cs="Times New Roman"/>
          <w:sz w:val="22"/>
          <w:szCs w:val="22"/>
        </w:rPr>
        <w:t xml:space="preserve"> významu fary v Sudslavě (okr. Ústí nad Orlicí) jako </w:t>
      </w:r>
      <w:r w:rsidR="00B650D3" w:rsidRPr="00C11A68">
        <w:rPr>
          <w:rFonts w:cs="Times New Roman"/>
          <w:sz w:val="22"/>
          <w:szCs w:val="22"/>
        </w:rPr>
        <w:t>komunitního</w:t>
      </w:r>
      <w:r w:rsidRPr="00C11A68">
        <w:rPr>
          <w:rFonts w:cs="Times New Roman"/>
          <w:sz w:val="22"/>
          <w:szCs w:val="22"/>
        </w:rPr>
        <w:t xml:space="preserve"> centra obce</w:t>
      </w:r>
      <w:r w:rsidR="0088224E" w:rsidRPr="00C11A68">
        <w:rPr>
          <w:rFonts w:cs="Times New Roman"/>
          <w:sz w:val="22"/>
          <w:szCs w:val="22"/>
        </w:rPr>
        <w:t xml:space="preserve"> a to v časovém rozmezí </w:t>
      </w:r>
      <w:r w:rsidRPr="00C11A68">
        <w:rPr>
          <w:rFonts w:cs="Times New Roman"/>
          <w:sz w:val="22"/>
          <w:szCs w:val="22"/>
        </w:rPr>
        <w:t xml:space="preserve">od období raného novověku až do současnosti; těžiště práce přitom leží v popisu dějin a stavebních proměn </w:t>
      </w:r>
      <w:r w:rsidR="00B650D3" w:rsidRPr="00C11A68">
        <w:rPr>
          <w:rFonts w:cs="Times New Roman"/>
          <w:sz w:val="22"/>
          <w:szCs w:val="22"/>
        </w:rPr>
        <w:t xml:space="preserve">vlastního </w:t>
      </w:r>
      <w:r w:rsidRPr="00C11A68">
        <w:rPr>
          <w:rFonts w:cs="Times New Roman"/>
          <w:sz w:val="22"/>
          <w:szCs w:val="22"/>
        </w:rPr>
        <w:t>farního areálu</w:t>
      </w:r>
      <w:r w:rsidR="0088224E" w:rsidRPr="00C11A68">
        <w:rPr>
          <w:rFonts w:cs="Times New Roman"/>
          <w:sz w:val="22"/>
          <w:szCs w:val="22"/>
        </w:rPr>
        <w:t xml:space="preserve">. </w:t>
      </w:r>
      <w:r w:rsidRPr="00C11A68">
        <w:rPr>
          <w:rFonts w:cs="Times New Roman"/>
          <w:sz w:val="22"/>
          <w:szCs w:val="22"/>
        </w:rPr>
        <w:t>Zpraco</w:t>
      </w:r>
      <w:r w:rsidR="00E86A19" w:rsidRPr="00C11A68">
        <w:rPr>
          <w:rFonts w:cs="Times New Roman"/>
          <w:sz w:val="22"/>
          <w:szCs w:val="22"/>
        </w:rPr>
        <w:t>v</w:t>
      </w:r>
      <w:r w:rsidRPr="00C11A68">
        <w:rPr>
          <w:rFonts w:cs="Times New Roman"/>
          <w:sz w:val="22"/>
          <w:szCs w:val="22"/>
        </w:rPr>
        <w:t>atelka</w:t>
      </w:r>
      <w:r w:rsidR="00E86A19" w:rsidRPr="00C11A68">
        <w:rPr>
          <w:rFonts w:cs="Times New Roman"/>
          <w:sz w:val="22"/>
          <w:szCs w:val="22"/>
        </w:rPr>
        <w:t xml:space="preserve"> se </w:t>
      </w:r>
      <w:r w:rsidR="0003796C" w:rsidRPr="00C11A68">
        <w:rPr>
          <w:rFonts w:cs="Times New Roman"/>
          <w:sz w:val="22"/>
          <w:szCs w:val="22"/>
        </w:rPr>
        <w:t>pokusila</w:t>
      </w:r>
      <w:r w:rsidR="00E86A19" w:rsidRPr="00C11A68">
        <w:rPr>
          <w:rFonts w:cs="Times New Roman"/>
          <w:sz w:val="22"/>
          <w:szCs w:val="22"/>
        </w:rPr>
        <w:t xml:space="preserve"> shromáždit veškeré dostupné </w:t>
      </w:r>
      <w:r w:rsidR="00B650D3" w:rsidRPr="00C11A68">
        <w:rPr>
          <w:rFonts w:cs="Times New Roman"/>
          <w:sz w:val="22"/>
          <w:szCs w:val="22"/>
        </w:rPr>
        <w:t xml:space="preserve">(závažnou překážkou se </w:t>
      </w:r>
      <w:r w:rsidR="0003796C" w:rsidRPr="00C11A68">
        <w:rPr>
          <w:rFonts w:cs="Times New Roman"/>
          <w:sz w:val="22"/>
          <w:szCs w:val="22"/>
        </w:rPr>
        <w:t xml:space="preserve">v tomto ohledu </w:t>
      </w:r>
      <w:r w:rsidR="00B650D3" w:rsidRPr="00C11A68">
        <w:rPr>
          <w:rFonts w:cs="Times New Roman"/>
          <w:sz w:val="22"/>
          <w:szCs w:val="22"/>
        </w:rPr>
        <w:t xml:space="preserve">ukázala být nepřístupnost písemností dosud nezpracovaného fondu Farní úřad Sudslava, spravovaného </w:t>
      </w:r>
      <w:proofErr w:type="spellStart"/>
      <w:r w:rsidR="00B650D3" w:rsidRPr="00C11A68">
        <w:rPr>
          <w:rFonts w:cs="Times New Roman"/>
          <w:sz w:val="22"/>
          <w:szCs w:val="22"/>
        </w:rPr>
        <w:t>SOkA</w:t>
      </w:r>
      <w:proofErr w:type="spellEnd"/>
      <w:r w:rsidR="00B650D3" w:rsidRPr="00C11A68">
        <w:rPr>
          <w:rFonts w:cs="Times New Roman"/>
          <w:sz w:val="22"/>
          <w:szCs w:val="22"/>
        </w:rPr>
        <w:t xml:space="preserve"> v Ústí nad Orlicí) </w:t>
      </w:r>
      <w:r w:rsidR="00E86A19" w:rsidRPr="00C11A68">
        <w:rPr>
          <w:rFonts w:cs="Times New Roman"/>
          <w:sz w:val="22"/>
          <w:szCs w:val="22"/>
        </w:rPr>
        <w:t xml:space="preserve">písemné i další materiály ke stavební historii objektu a v konfrontaci se studiem dějin obce a širšího regionu a s poznatky, vzešlými ze zevrubného terénního ohledání současné podoby farního areálu, na jejich základě vylíčit příběh </w:t>
      </w:r>
      <w:proofErr w:type="spellStart"/>
      <w:r w:rsidR="00E86A19" w:rsidRPr="00C11A68">
        <w:rPr>
          <w:rFonts w:cs="Times New Roman"/>
          <w:sz w:val="22"/>
          <w:szCs w:val="22"/>
        </w:rPr>
        <w:t>sudslavské</w:t>
      </w:r>
      <w:proofErr w:type="spellEnd"/>
      <w:r w:rsidR="00E86A19" w:rsidRPr="00C11A68">
        <w:rPr>
          <w:rFonts w:cs="Times New Roman"/>
          <w:sz w:val="22"/>
          <w:szCs w:val="22"/>
        </w:rPr>
        <w:t xml:space="preserve"> fary, jejích majitelů a duchovních správců od baroka až do současnosti. </w:t>
      </w:r>
    </w:p>
    <w:p w:rsidR="00C11A68" w:rsidRPr="00C11A68" w:rsidRDefault="00C11A68" w:rsidP="006E7907">
      <w:pPr>
        <w:ind w:firstLine="708"/>
        <w:jc w:val="both"/>
        <w:rPr>
          <w:rFonts w:cs="Times New Roman"/>
          <w:sz w:val="22"/>
          <w:szCs w:val="22"/>
        </w:rPr>
      </w:pPr>
    </w:p>
    <w:p w:rsidR="0088224E" w:rsidRPr="00C11A68" w:rsidRDefault="005F7FF0" w:rsidP="006E7907">
      <w:pPr>
        <w:ind w:firstLine="708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Věry Přib</w:t>
      </w:r>
      <w:r w:rsidR="00D81019" w:rsidRPr="00C11A68">
        <w:rPr>
          <w:rFonts w:cs="Times New Roman"/>
          <w:sz w:val="22"/>
          <w:szCs w:val="22"/>
        </w:rPr>
        <w:t>ylová se ve svém líčení opřela vedle poznatků, čerpaných z</w:t>
      </w:r>
      <w:r w:rsidR="0003796C" w:rsidRPr="00C11A68">
        <w:rPr>
          <w:rFonts w:cs="Times New Roman"/>
          <w:sz w:val="22"/>
          <w:szCs w:val="22"/>
        </w:rPr>
        <w:t xml:space="preserve">e </w:t>
      </w:r>
      <w:r w:rsidR="00D81019" w:rsidRPr="00C11A68">
        <w:rPr>
          <w:rFonts w:cs="Times New Roman"/>
          <w:sz w:val="22"/>
          <w:szCs w:val="22"/>
        </w:rPr>
        <w:t>sekundární historické a regionálně příslušné topografické literatury, především o existující farní pamětnice (z let 1692-1842) a obecní kroniky (1922-1938</w:t>
      </w:r>
      <w:r w:rsidR="0003796C" w:rsidRPr="00C11A68">
        <w:rPr>
          <w:rFonts w:cs="Times New Roman"/>
          <w:sz w:val="22"/>
          <w:szCs w:val="22"/>
        </w:rPr>
        <w:t xml:space="preserve">), </w:t>
      </w:r>
      <w:r w:rsidR="00D81019" w:rsidRPr="00C11A68">
        <w:rPr>
          <w:rFonts w:cs="Times New Roman"/>
          <w:sz w:val="22"/>
          <w:szCs w:val="22"/>
        </w:rPr>
        <w:t xml:space="preserve">vedené s přestávkami </w:t>
      </w:r>
      <w:r w:rsidR="0003796C" w:rsidRPr="00C11A68">
        <w:rPr>
          <w:rFonts w:cs="Times New Roman"/>
          <w:sz w:val="22"/>
          <w:szCs w:val="22"/>
        </w:rPr>
        <w:t>od roku 1977 až do současnosti.</w:t>
      </w:r>
      <w:r w:rsidR="00D81019" w:rsidRPr="00C11A68">
        <w:rPr>
          <w:rFonts w:cs="Times New Roman"/>
          <w:sz w:val="22"/>
          <w:szCs w:val="22"/>
        </w:rPr>
        <w:t xml:space="preserve">  </w:t>
      </w:r>
      <w:r w:rsidR="00E86A19" w:rsidRPr="00C11A68">
        <w:rPr>
          <w:rFonts w:cs="Times New Roman"/>
          <w:sz w:val="22"/>
          <w:szCs w:val="22"/>
        </w:rPr>
        <w:t xml:space="preserve">Zvláštní pozornost se </w:t>
      </w:r>
      <w:r w:rsidR="0003796C" w:rsidRPr="00C11A68">
        <w:rPr>
          <w:rFonts w:cs="Times New Roman"/>
          <w:sz w:val="22"/>
          <w:szCs w:val="22"/>
        </w:rPr>
        <w:t xml:space="preserve">diplomantka </w:t>
      </w:r>
      <w:r w:rsidR="00E86A19" w:rsidRPr="00C11A68">
        <w:rPr>
          <w:rFonts w:cs="Times New Roman"/>
          <w:sz w:val="22"/>
          <w:szCs w:val="22"/>
        </w:rPr>
        <w:t xml:space="preserve">rozhodla věnovat kulturněhistoricky cennému souboru uměleckého mobiliáře fary, sochařským památkám v jejím okolí a především kolekci dochovaných divadelních kulis, jejichž vznik je spojený </w:t>
      </w:r>
      <w:r w:rsidR="00B650D3" w:rsidRPr="00C11A68">
        <w:rPr>
          <w:rFonts w:cs="Times New Roman"/>
          <w:sz w:val="22"/>
          <w:szCs w:val="22"/>
        </w:rPr>
        <w:t>s činností</w:t>
      </w:r>
      <w:r w:rsidR="00E86A19" w:rsidRPr="00C11A68">
        <w:rPr>
          <w:rFonts w:cs="Times New Roman"/>
          <w:sz w:val="22"/>
          <w:szCs w:val="22"/>
        </w:rPr>
        <w:t xml:space="preserve"> </w:t>
      </w:r>
      <w:proofErr w:type="spellStart"/>
      <w:r w:rsidR="00E86A19" w:rsidRPr="00C11A68">
        <w:rPr>
          <w:rFonts w:cs="Times New Roman"/>
          <w:sz w:val="22"/>
          <w:szCs w:val="22"/>
        </w:rPr>
        <w:t>sudslavsk</w:t>
      </w:r>
      <w:r w:rsidR="00B650D3" w:rsidRPr="00C11A68">
        <w:rPr>
          <w:rFonts w:cs="Times New Roman"/>
          <w:sz w:val="22"/>
          <w:szCs w:val="22"/>
        </w:rPr>
        <w:t>ého</w:t>
      </w:r>
      <w:proofErr w:type="spellEnd"/>
      <w:r w:rsidR="00E86A19" w:rsidRPr="00C11A68">
        <w:rPr>
          <w:rFonts w:cs="Times New Roman"/>
          <w:sz w:val="22"/>
          <w:szCs w:val="22"/>
        </w:rPr>
        <w:t xml:space="preserve"> ochotnick</w:t>
      </w:r>
      <w:r w:rsidR="00B650D3" w:rsidRPr="00C11A68">
        <w:rPr>
          <w:rFonts w:cs="Times New Roman"/>
          <w:sz w:val="22"/>
          <w:szCs w:val="22"/>
        </w:rPr>
        <w:t>ého</w:t>
      </w:r>
      <w:r w:rsidR="00E86A19" w:rsidRPr="00C11A68">
        <w:rPr>
          <w:rFonts w:cs="Times New Roman"/>
          <w:sz w:val="22"/>
          <w:szCs w:val="22"/>
        </w:rPr>
        <w:t xml:space="preserve"> spolk</w:t>
      </w:r>
      <w:r w:rsidR="00B650D3" w:rsidRPr="00C11A68">
        <w:rPr>
          <w:rFonts w:cs="Times New Roman"/>
          <w:sz w:val="22"/>
          <w:szCs w:val="22"/>
        </w:rPr>
        <w:t xml:space="preserve">u mezi světovými válkami. </w:t>
      </w:r>
      <w:r w:rsidR="00A72191" w:rsidRPr="00C11A68">
        <w:rPr>
          <w:rFonts w:cs="Times New Roman"/>
          <w:sz w:val="22"/>
          <w:szCs w:val="22"/>
        </w:rPr>
        <w:t>Hmotné artefakty, popisované</w:t>
      </w:r>
      <w:r w:rsidR="0003796C" w:rsidRPr="00C11A68">
        <w:rPr>
          <w:rFonts w:cs="Times New Roman"/>
          <w:sz w:val="22"/>
          <w:szCs w:val="22"/>
        </w:rPr>
        <w:t xml:space="preserve"> v práci, měly být podle zadání</w:t>
      </w:r>
      <w:r w:rsidR="00A72191" w:rsidRPr="00C11A68">
        <w:rPr>
          <w:rFonts w:cs="Times New Roman"/>
          <w:sz w:val="22"/>
          <w:szCs w:val="22"/>
        </w:rPr>
        <w:t xml:space="preserve"> vyloženy</w:t>
      </w:r>
      <w:r w:rsidR="0088224E" w:rsidRPr="00C11A68">
        <w:rPr>
          <w:rFonts w:cs="Times New Roman"/>
          <w:sz w:val="22"/>
          <w:szCs w:val="22"/>
        </w:rPr>
        <w:t xml:space="preserve"> v širších kulturních a regionálních souvislostech. </w:t>
      </w:r>
      <w:r w:rsidR="003A6CC6" w:rsidRPr="00C11A68">
        <w:rPr>
          <w:rFonts w:cs="Times New Roman"/>
          <w:sz w:val="22"/>
          <w:szCs w:val="22"/>
        </w:rPr>
        <w:t xml:space="preserve">Autorka </w:t>
      </w:r>
      <w:r w:rsidR="00206294" w:rsidRPr="00C11A68">
        <w:rPr>
          <w:rFonts w:cs="Times New Roman"/>
          <w:sz w:val="22"/>
          <w:szCs w:val="22"/>
        </w:rPr>
        <w:t>měla dále zhodnotit</w:t>
      </w:r>
      <w:r w:rsidR="0088224E" w:rsidRPr="00C11A68">
        <w:rPr>
          <w:rFonts w:cs="Times New Roman"/>
          <w:sz w:val="22"/>
          <w:szCs w:val="22"/>
        </w:rPr>
        <w:t xml:space="preserve"> stav </w:t>
      </w:r>
      <w:r w:rsidR="00A72191" w:rsidRPr="00C11A68">
        <w:rPr>
          <w:rFonts w:cs="Times New Roman"/>
          <w:sz w:val="22"/>
          <w:szCs w:val="22"/>
        </w:rPr>
        <w:t>dlouhotrvající postupné památkové obnovy farního areálu</w:t>
      </w:r>
      <w:r w:rsidR="00D81019" w:rsidRPr="00C11A68">
        <w:rPr>
          <w:rFonts w:cs="Times New Roman"/>
          <w:sz w:val="22"/>
          <w:szCs w:val="22"/>
        </w:rPr>
        <w:t xml:space="preserve">, realizované současným majitelem objektu panem </w:t>
      </w:r>
      <w:r w:rsidR="00456A7E" w:rsidRPr="00C11A68">
        <w:rPr>
          <w:rFonts w:cs="Times New Roman"/>
          <w:sz w:val="22"/>
          <w:szCs w:val="22"/>
        </w:rPr>
        <w:t xml:space="preserve">Tomášem </w:t>
      </w:r>
      <w:proofErr w:type="spellStart"/>
      <w:r w:rsidR="00D81019" w:rsidRPr="00C11A68">
        <w:rPr>
          <w:rFonts w:cs="Times New Roman"/>
          <w:sz w:val="22"/>
          <w:szCs w:val="22"/>
        </w:rPr>
        <w:t>Zaplatílkem</w:t>
      </w:r>
      <w:proofErr w:type="spellEnd"/>
      <w:r w:rsidR="00D81019" w:rsidRPr="00C11A68">
        <w:rPr>
          <w:rFonts w:cs="Times New Roman"/>
          <w:sz w:val="22"/>
          <w:szCs w:val="22"/>
        </w:rPr>
        <w:t>,</w:t>
      </w:r>
      <w:r w:rsidR="0088224E" w:rsidRPr="00C11A68">
        <w:rPr>
          <w:rFonts w:cs="Times New Roman"/>
          <w:sz w:val="22"/>
          <w:szCs w:val="22"/>
        </w:rPr>
        <w:t xml:space="preserve"> a </w:t>
      </w:r>
      <w:r w:rsidR="003A6CC6" w:rsidRPr="00C11A68">
        <w:rPr>
          <w:rFonts w:cs="Times New Roman"/>
          <w:sz w:val="22"/>
          <w:szCs w:val="22"/>
        </w:rPr>
        <w:t>anal</w:t>
      </w:r>
      <w:r w:rsidR="00206294" w:rsidRPr="00C11A68">
        <w:rPr>
          <w:rFonts w:cs="Times New Roman"/>
          <w:sz w:val="22"/>
          <w:szCs w:val="22"/>
        </w:rPr>
        <w:t>yzovat potenciál</w:t>
      </w:r>
      <w:r w:rsidR="003A6CC6" w:rsidRPr="00C11A68">
        <w:rPr>
          <w:rFonts w:cs="Times New Roman"/>
          <w:sz w:val="22"/>
          <w:szCs w:val="22"/>
        </w:rPr>
        <w:t xml:space="preserve"> </w:t>
      </w:r>
      <w:r w:rsidR="00D81019" w:rsidRPr="00C11A68">
        <w:rPr>
          <w:rFonts w:cs="Times New Roman"/>
          <w:sz w:val="22"/>
          <w:szCs w:val="22"/>
        </w:rPr>
        <w:t xml:space="preserve">další </w:t>
      </w:r>
      <w:r w:rsidR="00206294" w:rsidRPr="00C11A68">
        <w:rPr>
          <w:rFonts w:cs="Times New Roman"/>
          <w:sz w:val="22"/>
          <w:szCs w:val="22"/>
        </w:rPr>
        <w:t xml:space="preserve">možné </w:t>
      </w:r>
      <w:r w:rsidR="003A6CC6" w:rsidRPr="00C11A68">
        <w:rPr>
          <w:rFonts w:cs="Times New Roman"/>
          <w:sz w:val="22"/>
          <w:szCs w:val="22"/>
        </w:rPr>
        <w:t>památkové ochrany</w:t>
      </w:r>
      <w:r w:rsidR="00D81019" w:rsidRPr="00C11A68">
        <w:rPr>
          <w:rFonts w:cs="Times New Roman"/>
          <w:sz w:val="22"/>
          <w:szCs w:val="22"/>
        </w:rPr>
        <w:t xml:space="preserve"> popisovaných mobilií a sochařských památek</w:t>
      </w:r>
      <w:r w:rsidR="0088224E" w:rsidRPr="00C11A68">
        <w:rPr>
          <w:rFonts w:cs="Times New Roman"/>
          <w:sz w:val="22"/>
          <w:szCs w:val="22"/>
        </w:rPr>
        <w:t>.</w:t>
      </w:r>
    </w:p>
    <w:p w:rsidR="00616311" w:rsidRPr="00C11A68" w:rsidRDefault="00616311" w:rsidP="006E7907">
      <w:pPr>
        <w:ind w:firstLine="708"/>
        <w:jc w:val="both"/>
        <w:rPr>
          <w:rFonts w:cs="Times New Roman"/>
          <w:sz w:val="22"/>
          <w:szCs w:val="22"/>
        </w:rPr>
      </w:pPr>
    </w:p>
    <w:p w:rsidR="0003796C" w:rsidRPr="00C11A68" w:rsidRDefault="0088224E" w:rsidP="006E7907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>V úvodních kapitolkách se pisatelka věnoval</w:t>
      </w:r>
      <w:r w:rsidR="00DE585E" w:rsidRPr="00C11A68">
        <w:rPr>
          <w:rFonts w:cs="Times New Roman"/>
          <w:sz w:val="22"/>
          <w:szCs w:val="22"/>
        </w:rPr>
        <w:t>a</w:t>
      </w:r>
      <w:r w:rsidRPr="00C11A68">
        <w:rPr>
          <w:rFonts w:cs="Times New Roman"/>
          <w:sz w:val="22"/>
          <w:szCs w:val="22"/>
        </w:rPr>
        <w:t xml:space="preserve"> stručnému nástinu historie </w:t>
      </w:r>
      <w:r w:rsidR="00E74A04" w:rsidRPr="00C11A68">
        <w:rPr>
          <w:rFonts w:cs="Times New Roman"/>
          <w:sz w:val="22"/>
          <w:szCs w:val="22"/>
        </w:rPr>
        <w:t>obce Sudslavy /</w:t>
      </w:r>
      <w:proofErr w:type="spellStart"/>
      <w:r w:rsidR="00E74A04" w:rsidRPr="00C11A68">
        <w:rPr>
          <w:rFonts w:cs="Times New Roman"/>
          <w:sz w:val="22"/>
          <w:szCs w:val="22"/>
        </w:rPr>
        <w:t>Cuclavy</w:t>
      </w:r>
      <w:proofErr w:type="spellEnd"/>
      <w:r w:rsidR="00E74A04" w:rsidRPr="00C11A68">
        <w:rPr>
          <w:rFonts w:cs="Times New Roman"/>
          <w:sz w:val="22"/>
          <w:szCs w:val="22"/>
        </w:rPr>
        <w:t>/</w:t>
      </w:r>
      <w:r w:rsidR="0003796C" w:rsidRPr="00C11A68">
        <w:rPr>
          <w:rFonts w:cs="Times New Roman"/>
          <w:sz w:val="22"/>
          <w:szCs w:val="22"/>
        </w:rPr>
        <w:t xml:space="preserve"> a její farnosti,</w:t>
      </w:r>
      <w:r w:rsidR="00DE585E" w:rsidRPr="00C11A68">
        <w:rPr>
          <w:rFonts w:cs="Times New Roman"/>
          <w:sz w:val="22"/>
          <w:szCs w:val="22"/>
        </w:rPr>
        <w:t xml:space="preserve"> </w:t>
      </w:r>
      <w:r w:rsidR="00FB3B45" w:rsidRPr="00C11A68">
        <w:rPr>
          <w:rFonts w:cs="Times New Roman"/>
          <w:sz w:val="22"/>
          <w:szCs w:val="22"/>
        </w:rPr>
        <w:t>popisu objektů,</w:t>
      </w:r>
      <w:r w:rsidR="00D333FF" w:rsidRPr="00C11A68">
        <w:rPr>
          <w:rFonts w:cs="Times New Roman"/>
          <w:sz w:val="22"/>
          <w:szCs w:val="22"/>
        </w:rPr>
        <w:t xml:space="preserve"> včetně hospodářských stavení,</w:t>
      </w:r>
      <w:r w:rsidR="00FB3B45" w:rsidRPr="00C11A68">
        <w:rPr>
          <w:rFonts w:cs="Times New Roman"/>
          <w:sz w:val="22"/>
          <w:szCs w:val="22"/>
        </w:rPr>
        <w:t xml:space="preserve"> tvořících farní are</w:t>
      </w:r>
      <w:r w:rsidR="000B257B" w:rsidRPr="00C11A68">
        <w:rPr>
          <w:rFonts w:cs="Times New Roman"/>
          <w:sz w:val="22"/>
          <w:szCs w:val="22"/>
        </w:rPr>
        <w:t xml:space="preserve">ál, jejich dispozic a krovových konstrukcí a jejich pozdně barokní a secesní malované dekorace </w:t>
      </w:r>
      <w:r w:rsidR="00DE585E" w:rsidRPr="00C11A68">
        <w:rPr>
          <w:rFonts w:cs="Times New Roman"/>
          <w:sz w:val="22"/>
          <w:szCs w:val="22"/>
        </w:rPr>
        <w:t xml:space="preserve">(s. </w:t>
      </w:r>
      <w:r w:rsidR="000B257B" w:rsidRPr="00C11A68">
        <w:rPr>
          <w:rFonts w:cs="Times New Roman"/>
          <w:sz w:val="22"/>
          <w:szCs w:val="22"/>
        </w:rPr>
        <w:t>12-</w:t>
      </w:r>
      <w:r w:rsidR="00DE585E" w:rsidRPr="00C11A68">
        <w:rPr>
          <w:rFonts w:cs="Times New Roman"/>
          <w:sz w:val="22"/>
          <w:szCs w:val="22"/>
        </w:rPr>
        <w:t>26)</w:t>
      </w:r>
      <w:r w:rsidR="00FB3B45" w:rsidRPr="00C11A68">
        <w:rPr>
          <w:rFonts w:cs="Times New Roman"/>
          <w:sz w:val="22"/>
          <w:szCs w:val="22"/>
        </w:rPr>
        <w:t xml:space="preserve">. V pasážích, věnovaných stavebním dějinám fary, výzdobě budovy a jejímu obrazovému mobiliáři Věra Přibylová </w:t>
      </w:r>
      <w:r w:rsidR="0003796C" w:rsidRPr="00C11A68">
        <w:rPr>
          <w:rFonts w:cs="Times New Roman"/>
          <w:sz w:val="22"/>
          <w:szCs w:val="22"/>
        </w:rPr>
        <w:t>adekvátně</w:t>
      </w:r>
      <w:r w:rsidR="000B257B" w:rsidRPr="00C11A68">
        <w:rPr>
          <w:rFonts w:cs="Times New Roman"/>
          <w:sz w:val="22"/>
          <w:szCs w:val="22"/>
        </w:rPr>
        <w:t xml:space="preserve"> </w:t>
      </w:r>
      <w:r w:rsidR="00FB3B45" w:rsidRPr="00C11A68">
        <w:rPr>
          <w:rFonts w:cs="Times New Roman"/>
          <w:sz w:val="22"/>
          <w:szCs w:val="22"/>
        </w:rPr>
        <w:t xml:space="preserve">využila nálezové zprávy, restaurátorské průzkumy a expertízy, schraňované </w:t>
      </w:r>
      <w:r w:rsidR="0003796C" w:rsidRPr="00C11A68">
        <w:rPr>
          <w:rFonts w:cs="Times New Roman"/>
          <w:sz w:val="22"/>
          <w:szCs w:val="22"/>
        </w:rPr>
        <w:t xml:space="preserve">současným </w:t>
      </w:r>
      <w:r w:rsidR="00FB3B45" w:rsidRPr="00C11A68">
        <w:rPr>
          <w:rFonts w:cs="Times New Roman"/>
          <w:sz w:val="22"/>
          <w:szCs w:val="22"/>
        </w:rPr>
        <w:t>vlastníkem objektu a archivem pardubického pracoviště NPÚ.</w:t>
      </w:r>
      <w:r w:rsidRPr="00C11A68">
        <w:rPr>
          <w:rFonts w:cs="Times New Roman"/>
          <w:sz w:val="22"/>
          <w:szCs w:val="22"/>
        </w:rPr>
        <w:t xml:space="preserve"> </w:t>
      </w:r>
      <w:r w:rsidR="000B257B" w:rsidRPr="00C11A68">
        <w:rPr>
          <w:rFonts w:cs="Times New Roman"/>
          <w:sz w:val="22"/>
          <w:szCs w:val="22"/>
        </w:rPr>
        <w:t xml:space="preserve">Proměny podoby areálu by šlo ale jistě sledovat i na zákresech v podkladech stabilního katastru, vojenských mapování ad. </w:t>
      </w:r>
      <w:proofErr w:type="gramStart"/>
      <w:r w:rsidR="00D333FF" w:rsidRPr="00C11A68">
        <w:rPr>
          <w:rFonts w:cs="Times New Roman"/>
          <w:sz w:val="22"/>
          <w:szCs w:val="22"/>
        </w:rPr>
        <w:t>standard</w:t>
      </w:r>
      <w:r w:rsidR="000B257B" w:rsidRPr="00C11A68">
        <w:rPr>
          <w:rFonts w:cs="Times New Roman"/>
          <w:sz w:val="22"/>
          <w:szCs w:val="22"/>
        </w:rPr>
        <w:t>ních</w:t>
      </w:r>
      <w:proofErr w:type="gramEnd"/>
      <w:r w:rsidR="000B257B" w:rsidRPr="00C11A68">
        <w:rPr>
          <w:rFonts w:cs="Times New Roman"/>
          <w:sz w:val="22"/>
          <w:szCs w:val="22"/>
        </w:rPr>
        <w:t xml:space="preserve"> </w:t>
      </w:r>
      <w:r w:rsidR="00D333FF" w:rsidRPr="00C11A68">
        <w:rPr>
          <w:rFonts w:cs="Times New Roman"/>
          <w:sz w:val="22"/>
          <w:szCs w:val="22"/>
        </w:rPr>
        <w:t xml:space="preserve">mapových </w:t>
      </w:r>
      <w:r w:rsidR="000B257B" w:rsidRPr="00C11A68">
        <w:rPr>
          <w:rFonts w:cs="Times New Roman"/>
          <w:sz w:val="22"/>
          <w:szCs w:val="22"/>
        </w:rPr>
        <w:t xml:space="preserve">pramenech. </w:t>
      </w:r>
    </w:p>
    <w:p w:rsidR="00C11A68" w:rsidRPr="00C11A68" w:rsidRDefault="00C11A68" w:rsidP="006E7907">
      <w:pPr>
        <w:ind w:firstLine="708"/>
        <w:jc w:val="both"/>
        <w:rPr>
          <w:rFonts w:cs="Times New Roman"/>
          <w:sz w:val="22"/>
          <w:szCs w:val="22"/>
        </w:rPr>
      </w:pPr>
    </w:p>
    <w:p w:rsidR="00616311" w:rsidRPr="00C11A68" w:rsidRDefault="000B257B" w:rsidP="006E7907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 xml:space="preserve">Duchovní milieu obce sledují dále  pasáže, v nichž jsou </w:t>
      </w:r>
      <w:r w:rsidR="00D333FF" w:rsidRPr="00C11A68">
        <w:rPr>
          <w:rFonts w:cs="Times New Roman"/>
          <w:sz w:val="22"/>
          <w:szCs w:val="22"/>
        </w:rPr>
        <w:t xml:space="preserve">autorkou práce </w:t>
      </w:r>
      <w:r w:rsidRPr="00C11A68">
        <w:rPr>
          <w:rFonts w:cs="Times New Roman"/>
          <w:sz w:val="22"/>
          <w:szCs w:val="22"/>
        </w:rPr>
        <w:t xml:space="preserve">popisovány sochařské památky </w:t>
      </w:r>
      <w:r w:rsidR="00D333FF" w:rsidRPr="00C11A68">
        <w:rPr>
          <w:rFonts w:cs="Times New Roman"/>
          <w:sz w:val="22"/>
          <w:szCs w:val="22"/>
        </w:rPr>
        <w:t xml:space="preserve">v okolí fary a kostela Proměnění Páně a </w:t>
      </w:r>
      <w:r w:rsidR="0003796C" w:rsidRPr="00C11A68">
        <w:rPr>
          <w:rFonts w:cs="Times New Roman"/>
          <w:sz w:val="22"/>
          <w:szCs w:val="22"/>
        </w:rPr>
        <w:t xml:space="preserve">vlastní </w:t>
      </w:r>
      <w:r w:rsidR="00D333FF" w:rsidRPr="00C11A68">
        <w:rPr>
          <w:rFonts w:cs="Times New Roman"/>
          <w:sz w:val="22"/>
          <w:szCs w:val="22"/>
        </w:rPr>
        <w:t xml:space="preserve">chrámový </w:t>
      </w:r>
      <w:r w:rsidR="0003796C" w:rsidRPr="00C11A68">
        <w:rPr>
          <w:rFonts w:cs="Times New Roman"/>
          <w:sz w:val="22"/>
          <w:szCs w:val="22"/>
        </w:rPr>
        <w:t xml:space="preserve">exteriér a </w:t>
      </w:r>
      <w:r w:rsidR="00D333FF" w:rsidRPr="00C11A68">
        <w:rPr>
          <w:rFonts w:cs="Times New Roman"/>
          <w:sz w:val="22"/>
          <w:szCs w:val="22"/>
        </w:rPr>
        <w:t xml:space="preserve">interiér </w:t>
      </w:r>
      <w:r w:rsidRPr="00C11A68">
        <w:rPr>
          <w:rFonts w:cs="Times New Roman"/>
          <w:sz w:val="22"/>
          <w:szCs w:val="22"/>
        </w:rPr>
        <w:t>(s.</w:t>
      </w:r>
      <w:r w:rsidR="00D333FF" w:rsidRPr="00C11A68">
        <w:rPr>
          <w:rFonts w:cs="Times New Roman"/>
          <w:sz w:val="22"/>
          <w:szCs w:val="22"/>
        </w:rPr>
        <w:t xml:space="preserve"> 27-35).</w:t>
      </w:r>
      <w:r w:rsidRPr="00C11A68">
        <w:rPr>
          <w:rFonts w:cs="Times New Roman"/>
          <w:sz w:val="22"/>
          <w:szCs w:val="22"/>
        </w:rPr>
        <w:t xml:space="preserve"> </w:t>
      </w:r>
      <w:r w:rsidR="00D333FF" w:rsidRPr="00C11A68">
        <w:rPr>
          <w:rFonts w:cs="Times New Roman"/>
          <w:sz w:val="22"/>
          <w:szCs w:val="22"/>
        </w:rPr>
        <w:t xml:space="preserve">Některá konstatování působí možná až příliš zkratkovitě, autorka </w:t>
      </w:r>
      <w:r w:rsidR="00456A7E" w:rsidRPr="00C11A68">
        <w:rPr>
          <w:rFonts w:cs="Times New Roman"/>
          <w:sz w:val="22"/>
          <w:szCs w:val="22"/>
        </w:rPr>
        <w:t xml:space="preserve">např. </w:t>
      </w:r>
      <w:r w:rsidR="00D333FF" w:rsidRPr="00C11A68">
        <w:rPr>
          <w:rFonts w:cs="Times New Roman"/>
          <w:sz w:val="22"/>
          <w:szCs w:val="22"/>
        </w:rPr>
        <w:t xml:space="preserve">mluví o tom, že sv. Jan Nepomucký se stal jediným ze zemských světců, který se dočkal proslulosti </w:t>
      </w:r>
      <w:r w:rsidR="00D333FF" w:rsidRPr="00C11A68">
        <w:rPr>
          <w:rFonts w:cs="Times New Roman"/>
          <w:i/>
          <w:sz w:val="22"/>
          <w:szCs w:val="22"/>
        </w:rPr>
        <w:t>„i za hranicemi našeho státu“</w:t>
      </w:r>
      <w:r w:rsidR="00D333FF" w:rsidRPr="00C11A68">
        <w:rPr>
          <w:rFonts w:cs="Times New Roman"/>
          <w:sz w:val="22"/>
          <w:szCs w:val="22"/>
        </w:rPr>
        <w:t xml:space="preserve"> (s. 29). Dávné obsáhlé studie Antonína Podlahy, věnované rozlivu středověkého a raně novověkého kultu sv. Václava téměř po celé Evropě, podobně jako silná ohniska svatovojtěšského kultu severně od hranic českého státu</w:t>
      </w:r>
      <w:r w:rsidR="00456A7E" w:rsidRPr="00C11A68">
        <w:rPr>
          <w:rFonts w:cs="Times New Roman"/>
          <w:sz w:val="22"/>
          <w:szCs w:val="22"/>
        </w:rPr>
        <w:t xml:space="preserve">, pisatelčin soud relativizují. </w:t>
      </w:r>
    </w:p>
    <w:p w:rsidR="00C11A68" w:rsidRPr="00C11A68" w:rsidRDefault="00C11A68" w:rsidP="006E7907">
      <w:pPr>
        <w:ind w:firstLine="708"/>
        <w:jc w:val="both"/>
        <w:rPr>
          <w:rFonts w:cs="Times New Roman"/>
          <w:sz w:val="22"/>
          <w:szCs w:val="22"/>
        </w:rPr>
      </w:pPr>
    </w:p>
    <w:p w:rsidR="00C11A68" w:rsidRPr="00C11A68" w:rsidRDefault="00456A7E" w:rsidP="006E7907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 xml:space="preserve">V dalších částech práce </w:t>
      </w:r>
      <w:r w:rsidR="00AD12F6" w:rsidRPr="00C11A68">
        <w:rPr>
          <w:rFonts w:cs="Times New Roman"/>
          <w:sz w:val="22"/>
          <w:szCs w:val="22"/>
        </w:rPr>
        <w:t xml:space="preserve">(s. 40-50) </w:t>
      </w:r>
      <w:r w:rsidRPr="00C11A68">
        <w:rPr>
          <w:rFonts w:cs="Times New Roman"/>
          <w:sz w:val="22"/>
          <w:szCs w:val="22"/>
        </w:rPr>
        <w:t>autorka zaměřila svou pozornost na duchovní, působící v</w:t>
      </w:r>
      <w:r w:rsidR="003D0C02" w:rsidRPr="00C11A68">
        <w:rPr>
          <w:rFonts w:cs="Times New Roman"/>
          <w:sz w:val="22"/>
          <w:szCs w:val="22"/>
        </w:rPr>
        <w:t xml:space="preserve"> obci </w:t>
      </w:r>
      <w:r w:rsidRPr="00C11A68">
        <w:rPr>
          <w:rFonts w:cs="Times New Roman"/>
          <w:sz w:val="22"/>
          <w:szCs w:val="22"/>
        </w:rPr>
        <w:t xml:space="preserve">Sudslavě od </w:t>
      </w:r>
      <w:r w:rsidR="003D0C02" w:rsidRPr="00C11A68">
        <w:rPr>
          <w:rFonts w:cs="Times New Roman"/>
          <w:sz w:val="22"/>
          <w:szCs w:val="22"/>
        </w:rPr>
        <w:t xml:space="preserve">závěru 17. století až na práh třetího milénia (na nedávném oživení </w:t>
      </w:r>
      <w:r w:rsidR="0003796C" w:rsidRPr="00C11A68">
        <w:rPr>
          <w:rFonts w:cs="Times New Roman"/>
          <w:sz w:val="22"/>
          <w:szCs w:val="22"/>
        </w:rPr>
        <w:t xml:space="preserve">pastoračních aktivit </w:t>
      </w:r>
      <w:r w:rsidR="003D0C02" w:rsidRPr="00C11A68">
        <w:rPr>
          <w:rFonts w:cs="Times New Roman"/>
          <w:sz w:val="22"/>
          <w:szCs w:val="22"/>
        </w:rPr>
        <w:t xml:space="preserve">se </w:t>
      </w:r>
      <w:r w:rsidR="0003796C" w:rsidRPr="00C11A68">
        <w:rPr>
          <w:rFonts w:cs="Times New Roman"/>
          <w:sz w:val="22"/>
          <w:szCs w:val="22"/>
        </w:rPr>
        <w:t xml:space="preserve">ve farnosti </w:t>
      </w:r>
      <w:r w:rsidR="003D0C02" w:rsidRPr="00C11A68">
        <w:rPr>
          <w:rFonts w:cs="Times New Roman"/>
          <w:sz w:val="22"/>
          <w:szCs w:val="22"/>
        </w:rPr>
        <w:t xml:space="preserve">významně podílel mj. </w:t>
      </w:r>
      <w:r w:rsidR="0003796C" w:rsidRPr="00C11A68">
        <w:rPr>
          <w:rFonts w:cs="Times New Roman"/>
          <w:sz w:val="22"/>
          <w:szCs w:val="22"/>
        </w:rPr>
        <w:t xml:space="preserve">dosazený </w:t>
      </w:r>
      <w:r w:rsidR="003D0C02" w:rsidRPr="00C11A68">
        <w:rPr>
          <w:rFonts w:cs="Times New Roman"/>
          <w:sz w:val="22"/>
          <w:szCs w:val="22"/>
        </w:rPr>
        <w:t xml:space="preserve">polský kněz Mariusz </w:t>
      </w:r>
      <w:proofErr w:type="spellStart"/>
      <w:r w:rsidR="003D0C02" w:rsidRPr="00C11A68">
        <w:rPr>
          <w:rFonts w:cs="Times New Roman"/>
          <w:sz w:val="22"/>
          <w:szCs w:val="22"/>
        </w:rPr>
        <w:t>Luczyszyn</w:t>
      </w:r>
      <w:proofErr w:type="spellEnd"/>
      <w:r w:rsidR="003D0C02" w:rsidRPr="00C11A68">
        <w:rPr>
          <w:rFonts w:cs="Times New Roman"/>
          <w:sz w:val="22"/>
          <w:szCs w:val="22"/>
        </w:rPr>
        <w:t xml:space="preserve">) a na drobný biografický medailon významné </w:t>
      </w:r>
      <w:proofErr w:type="spellStart"/>
      <w:r w:rsidR="003D0C02" w:rsidRPr="00C11A68">
        <w:rPr>
          <w:rFonts w:cs="Times New Roman"/>
          <w:sz w:val="22"/>
          <w:szCs w:val="22"/>
        </w:rPr>
        <w:t>fundátorky</w:t>
      </w:r>
      <w:proofErr w:type="spellEnd"/>
      <w:r w:rsidR="003D0C02" w:rsidRPr="00C11A68">
        <w:rPr>
          <w:rFonts w:cs="Times New Roman"/>
          <w:sz w:val="22"/>
          <w:szCs w:val="22"/>
        </w:rPr>
        <w:t xml:space="preserve"> sakrálních staveb hraběnky Terezie Eleonory z </w:t>
      </w:r>
      <w:proofErr w:type="spellStart"/>
      <w:proofErr w:type="gramStart"/>
      <w:r w:rsidR="003D0C02" w:rsidRPr="00C11A68">
        <w:rPr>
          <w:rFonts w:cs="Times New Roman"/>
          <w:sz w:val="22"/>
          <w:szCs w:val="22"/>
        </w:rPr>
        <w:t>Ugarte</w:t>
      </w:r>
      <w:proofErr w:type="spellEnd"/>
      <w:proofErr w:type="gramEnd"/>
      <w:r w:rsidR="003D0C02" w:rsidRPr="00C11A68">
        <w:rPr>
          <w:rFonts w:cs="Times New Roman"/>
          <w:sz w:val="22"/>
          <w:szCs w:val="22"/>
        </w:rPr>
        <w:t>, patřící k rodu Žďárských, význa</w:t>
      </w:r>
      <w:r w:rsidR="0003796C" w:rsidRPr="00C11A68">
        <w:rPr>
          <w:rFonts w:cs="Times New Roman"/>
          <w:sz w:val="22"/>
          <w:szCs w:val="22"/>
        </w:rPr>
        <w:t>č</w:t>
      </w:r>
      <w:r w:rsidR="003D0C02" w:rsidRPr="00C11A68">
        <w:rPr>
          <w:rFonts w:cs="Times New Roman"/>
          <w:sz w:val="22"/>
          <w:szCs w:val="22"/>
        </w:rPr>
        <w:t>ných katolických exponentů.</w:t>
      </w:r>
      <w:r w:rsidR="00CE1483" w:rsidRPr="00C11A68">
        <w:rPr>
          <w:rFonts w:cs="Times New Roman"/>
          <w:sz w:val="22"/>
          <w:szCs w:val="22"/>
        </w:rPr>
        <w:t xml:space="preserve"> Zde by bylo namístě opřít se </w:t>
      </w:r>
      <w:r w:rsidR="00E36DC6" w:rsidRPr="00C11A68">
        <w:rPr>
          <w:rFonts w:cs="Times New Roman"/>
          <w:sz w:val="22"/>
          <w:szCs w:val="22"/>
        </w:rPr>
        <w:t xml:space="preserve">pro komparaci širšího historického kontextu </w:t>
      </w:r>
      <w:r w:rsidR="00CE1483" w:rsidRPr="00C11A68">
        <w:rPr>
          <w:rFonts w:cs="Times New Roman"/>
          <w:sz w:val="22"/>
          <w:szCs w:val="22"/>
        </w:rPr>
        <w:t>vedle prací Vladi</w:t>
      </w:r>
      <w:r w:rsidR="00E36DC6" w:rsidRPr="00C11A68">
        <w:rPr>
          <w:rFonts w:cs="Times New Roman"/>
          <w:sz w:val="22"/>
          <w:szCs w:val="22"/>
        </w:rPr>
        <w:t>m</w:t>
      </w:r>
      <w:r w:rsidR="00CE1483" w:rsidRPr="00C11A68">
        <w:rPr>
          <w:rFonts w:cs="Times New Roman"/>
          <w:sz w:val="22"/>
          <w:szCs w:val="22"/>
        </w:rPr>
        <w:t xml:space="preserve">íra Vaníčka a kolektivní monografie Luže, editované Emilem Voráčkem, například o pronikavé studie, věnované </w:t>
      </w:r>
      <w:r w:rsidR="00E36DC6" w:rsidRPr="00C11A68">
        <w:rPr>
          <w:rFonts w:cs="Times New Roman"/>
          <w:sz w:val="22"/>
          <w:szCs w:val="22"/>
        </w:rPr>
        <w:t xml:space="preserve">fundátorským </w:t>
      </w:r>
      <w:r w:rsidR="00644EE8" w:rsidRPr="00C11A68">
        <w:rPr>
          <w:rFonts w:cs="Times New Roman"/>
          <w:sz w:val="22"/>
          <w:szCs w:val="22"/>
        </w:rPr>
        <w:t xml:space="preserve">a dalším </w:t>
      </w:r>
      <w:r w:rsidR="00E36DC6" w:rsidRPr="00C11A68">
        <w:rPr>
          <w:rFonts w:cs="Times New Roman"/>
          <w:sz w:val="22"/>
          <w:szCs w:val="22"/>
        </w:rPr>
        <w:t xml:space="preserve">aktivitám příslušníků rodu Žďárských </w:t>
      </w:r>
      <w:r w:rsidR="00CE1483" w:rsidRPr="00C11A68">
        <w:rPr>
          <w:rFonts w:cs="Times New Roman"/>
          <w:sz w:val="22"/>
          <w:szCs w:val="22"/>
        </w:rPr>
        <w:t>od Jana Šťovíčka</w:t>
      </w:r>
      <w:r w:rsidR="00E36DC6" w:rsidRPr="00C11A68">
        <w:rPr>
          <w:rFonts w:cs="Times New Roman"/>
          <w:sz w:val="22"/>
          <w:szCs w:val="22"/>
        </w:rPr>
        <w:t xml:space="preserve">, Hynka Friedricha nebo obsáhlou monografii </w:t>
      </w:r>
      <w:r w:rsidR="00E36DC6" w:rsidRPr="00C11A68">
        <w:rPr>
          <w:rFonts w:cs="Times New Roman"/>
          <w:i/>
          <w:sz w:val="22"/>
          <w:szCs w:val="22"/>
        </w:rPr>
        <w:t>Svět české aristokracie (1500-1750)</w:t>
      </w:r>
      <w:r w:rsidR="00E36DC6" w:rsidRPr="00C11A68">
        <w:rPr>
          <w:rFonts w:cs="Times New Roman"/>
          <w:sz w:val="22"/>
          <w:szCs w:val="22"/>
        </w:rPr>
        <w:t xml:space="preserve"> /NLN, 2004/ z pera Petra Mati</w:t>
      </w:r>
      <w:r w:rsidR="00CE1483" w:rsidRPr="00C11A68">
        <w:rPr>
          <w:rFonts w:cs="Times New Roman"/>
          <w:sz w:val="22"/>
          <w:szCs w:val="22"/>
        </w:rPr>
        <w:t xml:space="preserve">. </w:t>
      </w:r>
      <w:r w:rsidR="00E36DC6" w:rsidRPr="00C11A68">
        <w:rPr>
          <w:rFonts w:cs="Times New Roman"/>
          <w:sz w:val="22"/>
          <w:szCs w:val="22"/>
        </w:rPr>
        <w:t xml:space="preserve">Výběr sekundární literatury, z níž autorka čerpá pro obecné pasáže o náboženských dějinách českých zemí v pobělohorském </w:t>
      </w:r>
      <w:r w:rsidR="00C11A68" w:rsidRPr="00C11A68">
        <w:rPr>
          <w:rFonts w:cs="Times New Roman"/>
          <w:sz w:val="22"/>
          <w:szCs w:val="22"/>
        </w:rPr>
        <w:t>období</w:t>
      </w:r>
      <w:r w:rsidR="00644EE8" w:rsidRPr="00C11A68">
        <w:rPr>
          <w:rFonts w:cs="Times New Roman"/>
          <w:sz w:val="22"/>
          <w:szCs w:val="22"/>
        </w:rPr>
        <w:t xml:space="preserve"> (podobně i v případě prací </w:t>
      </w:r>
      <w:r w:rsidR="00644EE8" w:rsidRPr="00C11A68">
        <w:rPr>
          <w:rFonts w:cs="Times New Roman"/>
          <w:sz w:val="22"/>
          <w:szCs w:val="22"/>
        </w:rPr>
        <w:lastRenderedPageBreak/>
        <w:t>k </w:t>
      </w:r>
      <w:r w:rsidR="00D5485B" w:rsidRPr="00C11A68">
        <w:rPr>
          <w:rFonts w:cs="Times New Roman"/>
          <w:sz w:val="22"/>
          <w:szCs w:val="22"/>
        </w:rPr>
        <w:t xml:space="preserve">charakteristice barokního slohu </w:t>
      </w:r>
      <w:r w:rsidR="00644EE8" w:rsidRPr="00C11A68">
        <w:rPr>
          <w:rFonts w:cs="Times New Roman"/>
          <w:sz w:val="22"/>
          <w:szCs w:val="22"/>
        </w:rPr>
        <w:t>a umělecké produkci s ním spojené</w:t>
      </w:r>
      <w:r w:rsidR="0003796C" w:rsidRPr="00C11A68">
        <w:rPr>
          <w:rFonts w:cs="Times New Roman"/>
          <w:sz w:val="22"/>
          <w:szCs w:val="22"/>
        </w:rPr>
        <w:t xml:space="preserve">; zarážející je, že pisatelka v práci podstatněji nevyužila </w:t>
      </w:r>
      <w:r w:rsidR="005F7FF0">
        <w:rPr>
          <w:rFonts w:cs="Times New Roman"/>
          <w:sz w:val="22"/>
          <w:szCs w:val="22"/>
        </w:rPr>
        <w:t xml:space="preserve">četné </w:t>
      </w:r>
      <w:r w:rsidR="0003796C" w:rsidRPr="00C11A68">
        <w:rPr>
          <w:rFonts w:cs="Times New Roman"/>
          <w:sz w:val="22"/>
          <w:szCs w:val="22"/>
        </w:rPr>
        <w:t>studie nejlepšího znalce východočeského baroka Ivo Kořána</w:t>
      </w:r>
      <w:r w:rsidR="00C11A68" w:rsidRPr="00C11A68">
        <w:rPr>
          <w:rFonts w:cs="Times New Roman"/>
          <w:sz w:val="22"/>
          <w:szCs w:val="22"/>
        </w:rPr>
        <w:t xml:space="preserve"> a práce Pavla Preisse, věnované středoevropskému malířství pozdního baroka a klasicismu</w:t>
      </w:r>
      <w:r w:rsidR="00644EE8" w:rsidRPr="00C11A68">
        <w:rPr>
          <w:rFonts w:cs="Times New Roman"/>
          <w:sz w:val="22"/>
          <w:szCs w:val="22"/>
        </w:rPr>
        <w:t xml:space="preserve">) </w:t>
      </w:r>
      <w:r w:rsidR="00804868" w:rsidRPr="00C11A68">
        <w:rPr>
          <w:rFonts w:cs="Times New Roman"/>
          <w:sz w:val="22"/>
          <w:szCs w:val="22"/>
        </w:rPr>
        <w:t>je skromný</w:t>
      </w:r>
      <w:r w:rsidR="00E36DC6" w:rsidRPr="00C11A68">
        <w:rPr>
          <w:rFonts w:cs="Times New Roman"/>
          <w:sz w:val="22"/>
          <w:szCs w:val="22"/>
        </w:rPr>
        <w:t xml:space="preserve"> a jistě by se dal r</w:t>
      </w:r>
      <w:r w:rsidR="005E0EA9" w:rsidRPr="00C11A68">
        <w:rPr>
          <w:rFonts w:cs="Times New Roman"/>
          <w:sz w:val="22"/>
          <w:szCs w:val="22"/>
        </w:rPr>
        <w:t xml:space="preserve">ozšířit o </w:t>
      </w:r>
      <w:r w:rsidR="00C11A68" w:rsidRPr="00C11A68">
        <w:rPr>
          <w:rFonts w:cs="Times New Roman"/>
          <w:sz w:val="22"/>
          <w:szCs w:val="22"/>
        </w:rPr>
        <w:t xml:space="preserve">věcně </w:t>
      </w:r>
      <w:r w:rsidR="005E0EA9" w:rsidRPr="00C11A68">
        <w:rPr>
          <w:rFonts w:cs="Times New Roman"/>
          <w:sz w:val="22"/>
          <w:szCs w:val="22"/>
        </w:rPr>
        <w:t>relevantnější</w:t>
      </w:r>
      <w:r w:rsidR="00E36DC6" w:rsidRPr="00C11A68">
        <w:rPr>
          <w:rFonts w:cs="Times New Roman"/>
          <w:sz w:val="22"/>
          <w:szCs w:val="22"/>
        </w:rPr>
        <w:t xml:space="preserve"> tituly než A. Vondrušková – V. Vondruška: </w:t>
      </w:r>
      <w:r w:rsidR="00E36DC6" w:rsidRPr="00C11A68">
        <w:rPr>
          <w:rFonts w:cs="Times New Roman"/>
          <w:i/>
          <w:sz w:val="22"/>
          <w:szCs w:val="22"/>
        </w:rPr>
        <w:t>Církev</w:t>
      </w:r>
      <w:r w:rsidR="00E36DC6" w:rsidRPr="00C11A68">
        <w:rPr>
          <w:rFonts w:cs="Times New Roman"/>
          <w:sz w:val="22"/>
          <w:szCs w:val="22"/>
        </w:rPr>
        <w:t xml:space="preserve"> (2014</w:t>
      </w:r>
      <w:r w:rsidR="005E0EA9" w:rsidRPr="00C11A68">
        <w:rPr>
          <w:rFonts w:cs="Times New Roman"/>
          <w:sz w:val="22"/>
          <w:szCs w:val="22"/>
        </w:rPr>
        <w:t>), podobně i přehled církevních dějin</w:t>
      </w:r>
      <w:r w:rsidR="00804868" w:rsidRPr="00C11A68">
        <w:rPr>
          <w:rFonts w:cs="Times New Roman"/>
          <w:sz w:val="22"/>
          <w:szCs w:val="22"/>
        </w:rPr>
        <w:t>, sepsan</w:t>
      </w:r>
      <w:r w:rsidR="005E0EA9" w:rsidRPr="00C11A68">
        <w:rPr>
          <w:rFonts w:cs="Times New Roman"/>
          <w:sz w:val="22"/>
          <w:szCs w:val="22"/>
        </w:rPr>
        <w:t>ý</w:t>
      </w:r>
      <w:r w:rsidR="00804868" w:rsidRPr="00C11A68">
        <w:rPr>
          <w:rFonts w:cs="Times New Roman"/>
          <w:sz w:val="22"/>
          <w:szCs w:val="22"/>
        </w:rPr>
        <w:t xml:space="preserve"> Jaroslavem Kadlecem </w:t>
      </w:r>
      <w:r w:rsidR="005E0EA9" w:rsidRPr="00C11A68">
        <w:rPr>
          <w:rFonts w:cs="Times New Roman"/>
          <w:sz w:val="22"/>
          <w:szCs w:val="22"/>
        </w:rPr>
        <w:t xml:space="preserve">již </w:t>
      </w:r>
      <w:r w:rsidR="0003796C" w:rsidRPr="00C11A68">
        <w:rPr>
          <w:rFonts w:cs="Times New Roman"/>
          <w:sz w:val="22"/>
          <w:szCs w:val="22"/>
        </w:rPr>
        <w:t>před rokem</w:t>
      </w:r>
      <w:r w:rsidR="005E0EA9" w:rsidRPr="00C11A68">
        <w:rPr>
          <w:rFonts w:cs="Times New Roman"/>
          <w:sz w:val="22"/>
          <w:szCs w:val="22"/>
        </w:rPr>
        <w:t xml:space="preserve"> 1977 a vydaný</w:t>
      </w:r>
      <w:r w:rsidR="00804868" w:rsidRPr="00C11A68">
        <w:rPr>
          <w:rFonts w:cs="Times New Roman"/>
          <w:sz w:val="22"/>
          <w:szCs w:val="22"/>
        </w:rPr>
        <w:t xml:space="preserve"> </w:t>
      </w:r>
      <w:r w:rsidR="0003796C" w:rsidRPr="00C11A68">
        <w:rPr>
          <w:rFonts w:cs="Times New Roman"/>
          <w:sz w:val="22"/>
          <w:szCs w:val="22"/>
        </w:rPr>
        <w:t xml:space="preserve">opětovně </w:t>
      </w:r>
      <w:r w:rsidR="00804868" w:rsidRPr="00C11A68">
        <w:rPr>
          <w:rFonts w:cs="Times New Roman"/>
          <w:sz w:val="22"/>
          <w:szCs w:val="22"/>
        </w:rPr>
        <w:t>v nakl. Zvon v roce 1991</w:t>
      </w:r>
      <w:r w:rsidR="0003796C" w:rsidRPr="00C11A68">
        <w:rPr>
          <w:rFonts w:cs="Times New Roman"/>
          <w:sz w:val="22"/>
          <w:szCs w:val="22"/>
        </w:rPr>
        <w:t>,</w:t>
      </w:r>
      <w:r w:rsidR="005E0EA9" w:rsidRPr="00C11A68">
        <w:rPr>
          <w:rFonts w:cs="Times New Roman"/>
          <w:sz w:val="22"/>
          <w:szCs w:val="22"/>
        </w:rPr>
        <w:t xml:space="preserve"> ve své době jistě zaplňoval</w:t>
      </w:r>
      <w:r w:rsidR="00804868" w:rsidRPr="00C11A68">
        <w:rPr>
          <w:rFonts w:cs="Times New Roman"/>
          <w:sz w:val="22"/>
          <w:szCs w:val="22"/>
        </w:rPr>
        <w:t xml:space="preserve"> bílé místo v dějinách české </w:t>
      </w:r>
      <w:r w:rsidR="005E0EA9" w:rsidRPr="00C11A68">
        <w:rPr>
          <w:rFonts w:cs="Times New Roman"/>
          <w:sz w:val="22"/>
          <w:szCs w:val="22"/>
        </w:rPr>
        <w:t xml:space="preserve">církevní </w:t>
      </w:r>
      <w:r w:rsidR="00804868" w:rsidRPr="00C11A68">
        <w:rPr>
          <w:rFonts w:cs="Times New Roman"/>
          <w:sz w:val="22"/>
          <w:szCs w:val="22"/>
        </w:rPr>
        <w:t xml:space="preserve">historiografie, ale z dnešní perspektivy je </w:t>
      </w:r>
      <w:r w:rsidR="00644EE8" w:rsidRPr="00C11A68">
        <w:rPr>
          <w:rFonts w:cs="Times New Roman"/>
          <w:sz w:val="22"/>
          <w:szCs w:val="22"/>
        </w:rPr>
        <w:t>monografií</w:t>
      </w:r>
      <w:r w:rsidR="00804868" w:rsidRPr="00C11A68">
        <w:rPr>
          <w:rFonts w:cs="Times New Roman"/>
          <w:sz w:val="22"/>
          <w:szCs w:val="22"/>
        </w:rPr>
        <w:t xml:space="preserve"> v mnohém antikvovanou.</w:t>
      </w:r>
    </w:p>
    <w:p w:rsidR="00616311" w:rsidRPr="00C11A68" w:rsidRDefault="00804868" w:rsidP="006E7907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 xml:space="preserve"> </w:t>
      </w:r>
    </w:p>
    <w:p w:rsidR="004B2706" w:rsidRPr="00C11A68" w:rsidRDefault="00644EE8" w:rsidP="006E7907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>V </w:t>
      </w:r>
      <w:r w:rsidR="00616311" w:rsidRPr="00C11A68">
        <w:rPr>
          <w:rFonts w:cs="Times New Roman"/>
          <w:sz w:val="22"/>
          <w:szCs w:val="22"/>
        </w:rPr>
        <w:t>následných</w:t>
      </w:r>
      <w:r w:rsidRPr="00C11A68">
        <w:rPr>
          <w:rFonts w:cs="Times New Roman"/>
          <w:sz w:val="22"/>
          <w:szCs w:val="22"/>
        </w:rPr>
        <w:t xml:space="preserve"> kapitolách </w:t>
      </w:r>
      <w:r w:rsidR="00CF2B1A" w:rsidRPr="00C11A68">
        <w:rPr>
          <w:rFonts w:cs="Times New Roman"/>
          <w:sz w:val="22"/>
          <w:szCs w:val="22"/>
        </w:rPr>
        <w:t xml:space="preserve">(s. 55-63) </w:t>
      </w:r>
      <w:r w:rsidRPr="00C11A68">
        <w:rPr>
          <w:rFonts w:cs="Times New Roman"/>
          <w:sz w:val="22"/>
          <w:szCs w:val="22"/>
        </w:rPr>
        <w:t>se Věra Přibylová věnuje stylovému určení a ikonografii artefaktů</w:t>
      </w:r>
      <w:r w:rsidR="00935127" w:rsidRPr="00C11A68">
        <w:rPr>
          <w:rFonts w:cs="Times New Roman"/>
          <w:sz w:val="22"/>
          <w:szCs w:val="22"/>
        </w:rPr>
        <w:t xml:space="preserve"> (</w:t>
      </w:r>
      <w:r w:rsidR="0003796C" w:rsidRPr="00C11A68">
        <w:rPr>
          <w:rFonts w:cs="Times New Roman"/>
          <w:sz w:val="22"/>
          <w:szCs w:val="22"/>
        </w:rPr>
        <w:t>především malířských děl</w:t>
      </w:r>
      <w:r w:rsidR="00935127" w:rsidRPr="00C11A68">
        <w:rPr>
          <w:rFonts w:cs="Times New Roman"/>
          <w:sz w:val="22"/>
          <w:szCs w:val="22"/>
        </w:rPr>
        <w:t>), nalezených</w:t>
      </w:r>
      <w:r w:rsidRPr="00C11A68">
        <w:rPr>
          <w:rFonts w:cs="Times New Roman"/>
          <w:sz w:val="22"/>
          <w:szCs w:val="22"/>
        </w:rPr>
        <w:t xml:space="preserve"> na farní p</w:t>
      </w:r>
      <w:r w:rsidR="00D5485B" w:rsidRPr="00C11A68">
        <w:rPr>
          <w:rFonts w:cs="Times New Roman"/>
          <w:sz w:val="22"/>
          <w:szCs w:val="22"/>
        </w:rPr>
        <w:t xml:space="preserve">ůdě, jakož i </w:t>
      </w:r>
      <w:r w:rsidR="00C11A68" w:rsidRPr="00C11A68">
        <w:rPr>
          <w:rFonts w:cs="Times New Roman"/>
          <w:sz w:val="22"/>
          <w:szCs w:val="22"/>
        </w:rPr>
        <w:t xml:space="preserve">farní </w:t>
      </w:r>
      <w:r w:rsidR="00CF2B1A" w:rsidRPr="00C11A68">
        <w:rPr>
          <w:rFonts w:cs="Times New Roman"/>
          <w:sz w:val="22"/>
          <w:szCs w:val="22"/>
        </w:rPr>
        <w:t xml:space="preserve">obrazové kolekci šlechtických a farářských portrétů a také </w:t>
      </w:r>
      <w:r w:rsidR="00D5485B" w:rsidRPr="00C11A68">
        <w:rPr>
          <w:rFonts w:cs="Times New Roman"/>
          <w:sz w:val="22"/>
          <w:szCs w:val="22"/>
        </w:rPr>
        <w:t xml:space="preserve">připomínce </w:t>
      </w:r>
      <w:r w:rsidR="00CF2B1A" w:rsidRPr="00C11A68">
        <w:rPr>
          <w:rFonts w:cs="Times New Roman"/>
          <w:sz w:val="22"/>
          <w:szCs w:val="22"/>
        </w:rPr>
        <w:t xml:space="preserve">groteskního </w:t>
      </w:r>
      <w:proofErr w:type="spellStart"/>
      <w:r w:rsidR="00CF2B1A" w:rsidRPr="00C11A68">
        <w:rPr>
          <w:rFonts w:cs="Times New Roman"/>
          <w:sz w:val="22"/>
          <w:szCs w:val="22"/>
        </w:rPr>
        <w:t>kaprysu</w:t>
      </w:r>
      <w:proofErr w:type="spellEnd"/>
      <w:r w:rsidR="00CF2B1A" w:rsidRPr="00C11A68">
        <w:rPr>
          <w:rFonts w:cs="Times New Roman"/>
          <w:sz w:val="22"/>
          <w:szCs w:val="22"/>
        </w:rPr>
        <w:t xml:space="preserve"> – </w:t>
      </w:r>
      <w:r w:rsidR="00D5485B" w:rsidRPr="00C11A68">
        <w:rPr>
          <w:rFonts w:cs="Times New Roman"/>
          <w:sz w:val="22"/>
          <w:szCs w:val="22"/>
        </w:rPr>
        <w:t>dvojice</w:t>
      </w:r>
      <w:r w:rsidRPr="00C11A68">
        <w:rPr>
          <w:rFonts w:cs="Times New Roman"/>
          <w:sz w:val="22"/>
          <w:szCs w:val="22"/>
        </w:rPr>
        <w:t xml:space="preserve"> trpasličích soch, </w:t>
      </w:r>
      <w:proofErr w:type="spellStart"/>
      <w:r w:rsidRPr="00C11A68">
        <w:rPr>
          <w:rFonts w:cs="Times New Roman"/>
          <w:sz w:val="22"/>
          <w:szCs w:val="22"/>
        </w:rPr>
        <w:t>flankujících</w:t>
      </w:r>
      <w:proofErr w:type="spellEnd"/>
      <w:r w:rsidRPr="00C11A68">
        <w:rPr>
          <w:rFonts w:cs="Times New Roman"/>
          <w:sz w:val="22"/>
          <w:szCs w:val="22"/>
        </w:rPr>
        <w:t xml:space="preserve"> – aspoň podle historických fotografií –  cestu k drobnému </w:t>
      </w:r>
      <w:r w:rsidR="00D5485B" w:rsidRPr="00C11A68">
        <w:rPr>
          <w:rFonts w:cs="Times New Roman"/>
          <w:sz w:val="22"/>
          <w:szCs w:val="22"/>
        </w:rPr>
        <w:t xml:space="preserve">pozdně baroknímu </w:t>
      </w:r>
      <w:proofErr w:type="spellStart"/>
      <w:r w:rsidRPr="00C11A68">
        <w:rPr>
          <w:rFonts w:cs="Times New Roman"/>
          <w:sz w:val="22"/>
          <w:szCs w:val="22"/>
        </w:rPr>
        <w:t>saletu</w:t>
      </w:r>
      <w:proofErr w:type="spellEnd"/>
      <w:r w:rsidRPr="00C11A68">
        <w:rPr>
          <w:rFonts w:cs="Times New Roman"/>
          <w:sz w:val="22"/>
          <w:szCs w:val="22"/>
        </w:rPr>
        <w:t xml:space="preserve">, zbudovanému </w:t>
      </w:r>
      <w:r w:rsidR="00C11A68" w:rsidRPr="00C11A68">
        <w:rPr>
          <w:rFonts w:cs="Times New Roman"/>
          <w:sz w:val="22"/>
          <w:szCs w:val="22"/>
        </w:rPr>
        <w:t xml:space="preserve">na sklonku 18. století </w:t>
      </w:r>
      <w:r w:rsidRPr="00C11A68">
        <w:rPr>
          <w:rFonts w:cs="Times New Roman"/>
          <w:sz w:val="22"/>
          <w:szCs w:val="22"/>
        </w:rPr>
        <w:t>ve farní zahradě.</w:t>
      </w:r>
      <w:r w:rsidR="00935127" w:rsidRPr="00C11A68">
        <w:rPr>
          <w:rFonts w:cs="Times New Roman"/>
          <w:sz w:val="22"/>
          <w:szCs w:val="22"/>
        </w:rPr>
        <w:t xml:space="preserve"> Rokokovou výmalbu v sále v patře farní budovy v </w:t>
      </w:r>
      <w:proofErr w:type="spellStart"/>
      <w:r w:rsidR="00935127" w:rsidRPr="00C11A68">
        <w:rPr>
          <w:rFonts w:cs="Times New Roman"/>
          <w:sz w:val="22"/>
          <w:szCs w:val="22"/>
        </w:rPr>
        <w:t>Sudslavi</w:t>
      </w:r>
      <w:proofErr w:type="spellEnd"/>
      <w:r w:rsidR="00935127" w:rsidRPr="00C11A68">
        <w:rPr>
          <w:rFonts w:cs="Times New Roman"/>
          <w:sz w:val="22"/>
          <w:szCs w:val="22"/>
        </w:rPr>
        <w:t xml:space="preserve"> pak zajímavě komparuje s dobou vzniku a tematickým obsahem blízkou</w:t>
      </w:r>
      <w:r w:rsidR="00D5485B" w:rsidRPr="00C11A68">
        <w:rPr>
          <w:rFonts w:cs="Times New Roman"/>
          <w:sz w:val="22"/>
          <w:szCs w:val="22"/>
        </w:rPr>
        <w:t xml:space="preserve">, nicméně kvalitativně </w:t>
      </w:r>
      <w:r w:rsidR="00C11A68" w:rsidRPr="00C11A68">
        <w:rPr>
          <w:rFonts w:cs="Times New Roman"/>
          <w:sz w:val="22"/>
          <w:szCs w:val="22"/>
        </w:rPr>
        <w:t xml:space="preserve">značně </w:t>
      </w:r>
      <w:r w:rsidR="00D5485B" w:rsidRPr="00C11A68">
        <w:rPr>
          <w:rFonts w:cs="Times New Roman"/>
          <w:sz w:val="22"/>
          <w:szCs w:val="22"/>
        </w:rPr>
        <w:t>vyšší</w:t>
      </w:r>
      <w:r w:rsidR="00C11A68" w:rsidRPr="00C11A68">
        <w:rPr>
          <w:rFonts w:cs="Times New Roman"/>
          <w:sz w:val="22"/>
          <w:szCs w:val="22"/>
        </w:rPr>
        <w:t xml:space="preserve">, </w:t>
      </w:r>
      <w:r w:rsidR="00935127" w:rsidRPr="00C11A68">
        <w:rPr>
          <w:rFonts w:cs="Times New Roman"/>
          <w:sz w:val="22"/>
          <w:szCs w:val="22"/>
        </w:rPr>
        <w:t>výzdobou sálu na faře ve Svinčanech na Pardubicku, připisovan</w:t>
      </w:r>
      <w:r w:rsidR="00C11A68" w:rsidRPr="00C11A68">
        <w:rPr>
          <w:rFonts w:cs="Times New Roman"/>
          <w:sz w:val="22"/>
          <w:szCs w:val="22"/>
        </w:rPr>
        <w:t>ou</w:t>
      </w:r>
      <w:r w:rsidR="00935127" w:rsidRPr="00C11A68">
        <w:rPr>
          <w:rFonts w:cs="Times New Roman"/>
          <w:sz w:val="22"/>
          <w:szCs w:val="22"/>
        </w:rPr>
        <w:t xml:space="preserve"> známému </w:t>
      </w:r>
      <w:r w:rsidR="00C11A68" w:rsidRPr="00C11A68">
        <w:rPr>
          <w:rFonts w:cs="Times New Roman"/>
          <w:sz w:val="22"/>
          <w:szCs w:val="22"/>
        </w:rPr>
        <w:t xml:space="preserve">pozdně baroknímu </w:t>
      </w:r>
      <w:r w:rsidR="00935127" w:rsidRPr="00C11A68">
        <w:rPr>
          <w:rFonts w:cs="Times New Roman"/>
          <w:sz w:val="22"/>
          <w:szCs w:val="22"/>
        </w:rPr>
        <w:t xml:space="preserve">freskaři a malíři Josefu </w:t>
      </w:r>
      <w:proofErr w:type="spellStart"/>
      <w:r w:rsidR="00935127" w:rsidRPr="00C11A68">
        <w:rPr>
          <w:rFonts w:cs="Times New Roman"/>
          <w:sz w:val="22"/>
          <w:szCs w:val="22"/>
        </w:rPr>
        <w:t>Kramolínovi</w:t>
      </w:r>
      <w:proofErr w:type="spellEnd"/>
      <w:r w:rsidR="00935127" w:rsidRPr="00C11A68">
        <w:rPr>
          <w:rFonts w:cs="Times New Roman"/>
          <w:sz w:val="22"/>
          <w:szCs w:val="22"/>
        </w:rPr>
        <w:t xml:space="preserve">. </w:t>
      </w:r>
      <w:bookmarkStart w:id="0" w:name="_GoBack"/>
      <w:bookmarkEnd w:id="0"/>
    </w:p>
    <w:p w:rsidR="00C11A68" w:rsidRPr="00C11A68" w:rsidRDefault="00C11A68" w:rsidP="006E7907">
      <w:pPr>
        <w:ind w:firstLine="708"/>
        <w:jc w:val="both"/>
        <w:rPr>
          <w:rFonts w:cs="Times New Roman"/>
          <w:sz w:val="22"/>
          <w:szCs w:val="22"/>
        </w:rPr>
      </w:pPr>
    </w:p>
    <w:p w:rsidR="001E4DF6" w:rsidRPr="00C11A68" w:rsidRDefault="00616311" w:rsidP="00D877C5">
      <w:pPr>
        <w:ind w:firstLine="708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>Rozsáhlá š</w:t>
      </w:r>
      <w:r w:rsidR="00CF2B1A" w:rsidRPr="00C11A68">
        <w:rPr>
          <w:rFonts w:cs="Times New Roman"/>
          <w:sz w:val="22"/>
          <w:szCs w:val="22"/>
        </w:rPr>
        <w:t>está kapitola práce</w:t>
      </w:r>
      <w:r w:rsidRPr="00C11A68">
        <w:rPr>
          <w:rFonts w:cs="Times New Roman"/>
          <w:sz w:val="22"/>
          <w:szCs w:val="22"/>
        </w:rPr>
        <w:t xml:space="preserve"> (s. 64-89)</w:t>
      </w:r>
      <w:r w:rsidR="00D877C5" w:rsidRPr="00C11A68">
        <w:rPr>
          <w:rFonts w:cs="Times New Roman"/>
          <w:sz w:val="22"/>
          <w:szCs w:val="22"/>
        </w:rPr>
        <w:t xml:space="preserve">, uvozená informačně bohatým nástinem dějin </w:t>
      </w:r>
      <w:proofErr w:type="spellStart"/>
      <w:r w:rsidR="00D877C5" w:rsidRPr="00C11A68">
        <w:rPr>
          <w:rFonts w:cs="Times New Roman"/>
          <w:sz w:val="22"/>
          <w:szCs w:val="22"/>
        </w:rPr>
        <w:t>sudslavského</w:t>
      </w:r>
      <w:proofErr w:type="spellEnd"/>
      <w:r w:rsidR="00D877C5" w:rsidRPr="00C11A68">
        <w:rPr>
          <w:rFonts w:cs="Times New Roman"/>
          <w:sz w:val="22"/>
          <w:szCs w:val="22"/>
        </w:rPr>
        <w:t xml:space="preserve"> ochotnického divadla,</w:t>
      </w:r>
      <w:r w:rsidR="00CF2B1A" w:rsidRPr="00C11A68">
        <w:rPr>
          <w:rFonts w:cs="Times New Roman"/>
          <w:sz w:val="22"/>
          <w:szCs w:val="22"/>
        </w:rPr>
        <w:t xml:space="preserve"> </w:t>
      </w:r>
      <w:r w:rsidR="00D3786E" w:rsidRPr="00C11A68">
        <w:rPr>
          <w:rFonts w:cs="Times New Roman"/>
          <w:sz w:val="22"/>
          <w:szCs w:val="22"/>
        </w:rPr>
        <w:t>čtenáři předestírá typologický rozbor</w:t>
      </w:r>
      <w:r w:rsidR="00D877C5" w:rsidRPr="00C11A68">
        <w:rPr>
          <w:rFonts w:cs="Times New Roman"/>
          <w:sz w:val="22"/>
          <w:szCs w:val="22"/>
        </w:rPr>
        <w:t xml:space="preserve">, </w:t>
      </w:r>
      <w:r w:rsidR="00D3786E" w:rsidRPr="00C11A68">
        <w:rPr>
          <w:rFonts w:cs="Times New Roman"/>
          <w:sz w:val="22"/>
          <w:szCs w:val="22"/>
        </w:rPr>
        <w:t>popis a výklad</w:t>
      </w:r>
      <w:r w:rsidR="00CF2B1A" w:rsidRPr="00C11A68">
        <w:rPr>
          <w:rFonts w:cs="Times New Roman"/>
          <w:sz w:val="22"/>
          <w:szCs w:val="22"/>
        </w:rPr>
        <w:t xml:space="preserve"> ikonografie</w:t>
      </w:r>
      <w:r w:rsidR="00D877C5" w:rsidRPr="00C11A68">
        <w:rPr>
          <w:rFonts w:cs="Times New Roman"/>
          <w:sz w:val="22"/>
          <w:szCs w:val="22"/>
        </w:rPr>
        <w:t xml:space="preserve"> </w:t>
      </w:r>
      <w:r w:rsidR="00D3786E" w:rsidRPr="00C11A68">
        <w:rPr>
          <w:rFonts w:cs="Times New Roman"/>
          <w:sz w:val="22"/>
          <w:szCs w:val="22"/>
        </w:rPr>
        <w:t xml:space="preserve">co do kompletnosti dochování unikátního </w:t>
      </w:r>
      <w:r w:rsidR="00D877C5" w:rsidRPr="00C11A68">
        <w:rPr>
          <w:rFonts w:cs="Times New Roman"/>
          <w:sz w:val="22"/>
          <w:szCs w:val="22"/>
        </w:rPr>
        <w:t>souboru divadelních kulis (6 scén, 90 kusů kulis), jejichž autorství diplomantka přesvědčivě spojuje s vambereckým malířem</w:t>
      </w:r>
      <w:r w:rsidRPr="00C11A68">
        <w:rPr>
          <w:rFonts w:cs="Times New Roman"/>
          <w:sz w:val="22"/>
          <w:szCs w:val="22"/>
        </w:rPr>
        <w:t xml:space="preserve"> Josefem Hynkem st., několik dekorací pak s dalším regionálním malířem Emilem </w:t>
      </w:r>
      <w:r w:rsidR="00D877C5" w:rsidRPr="00C11A68">
        <w:rPr>
          <w:rFonts w:cs="Times New Roman"/>
          <w:sz w:val="22"/>
          <w:szCs w:val="22"/>
        </w:rPr>
        <w:t>Šimkem.</w:t>
      </w:r>
      <w:r w:rsidR="00334426" w:rsidRPr="00C11A68">
        <w:rPr>
          <w:rFonts w:cs="Times New Roman"/>
          <w:sz w:val="22"/>
          <w:szCs w:val="22"/>
        </w:rPr>
        <w:t xml:space="preserve"> </w:t>
      </w:r>
      <w:r w:rsidRPr="00C11A68">
        <w:rPr>
          <w:rFonts w:cs="Times New Roman"/>
          <w:sz w:val="22"/>
          <w:szCs w:val="22"/>
        </w:rPr>
        <w:t xml:space="preserve">Autorka připomněla i náročné restaurátorské průzkumy a následné restaurování kulis, kterého se ujali studenti z litomyšlské Fakulty restaurování </w:t>
      </w:r>
      <w:proofErr w:type="spellStart"/>
      <w:r w:rsidRPr="00C11A68">
        <w:rPr>
          <w:rFonts w:cs="Times New Roman"/>
          <w:sz w:val="22"/>
          <w:szCs w:val="22"/>
        </w:rPr>
        <w:t>UPa</w:t>
      </w:r>
      <w:proofErr w:type="spellEnd"/>
      <w:r w:rsidRPr="00C11A68">
        <w:rPr>
          <w:rFonts w:cs="Times New Roman"/>
          <w:sz w:val="22"/>
          <w:szCs w:val="22"/>
        </w:rPr>
        <w:t xml:space="preserve">, a částečnou prezentaci souboru v prostorách </w:t>
      </w:r>
      <w:proofErr w:type="spellStart"/>
      <w:r w:rsidRPr="00C11A68">
        <w:rPr>
          <w:rFonts w:cs="Times New Roman"/>
          <w:sz w:val="22"/>
          <w:szCs w:val="22"/>
        </w:rPr>
        <w:t>sudslavské</w:t>
      </w:r>
      <w:proofErr w:type="spellEnd"/>
      <w:r w:rsidRPr="00C11A68">
        <w:rPr>
          <w:rFonts w:cs="Times New Roman"/>
          <w:sz w:val="22"/>
          <w:szCs w:val="22"/>
        </w:rPr>
        <w:t xml:space="preserve"> fary. Závěrečná kapitola práce shrnuje památkovou obnovu fary, probíhající v etapách od roku 2007, a představuje faru jako novodobé kulturní centrum obce.</w:t>
      </w:r>
    </w:p>
    <w:p w:rsidR="00616311" w:rsidRPr="00C11A68" w:rsidRDefault="00616311" w:rsidP="00D877C5">
      <w:pPr>
        <w:ind w:firstLine="708"/>
        <w:jc w:val="both"/>
        <w:rPr>
          <w:rFonts w:cs="Times New Roman"/>
          <w:sz w:val="22"/>
          <w:szCs w:val="22"/>
        </w:rPr>
      </w:pPr>
    </w:p>
    <w:p w:rsidR="0063247A" w:rsidRPr="00C11A68" w:rsidRDefault="0088224E" w:rsidP="006E7907">
      <w:pPr>
        <w:ind w:firstLine="709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 xml:space="preserve">Stylistická a jazyková podoba práce </w:t>
      </w:r>
      <w:r w:rsidR="004B2706" w:rsidRPr="00C11A68">
        <w:rPr>
          <w:rFonts w:cs="Times New Roman"/>
          <w:sz w:val="22"/>
          <w:szCs w:val="22"/>
        </w:rPr>
        <w:t>je kultivovaná</w:t>
      </w:r>
      <w:r w:rsidR="00E74A04" w:rsidRPr="00C11A68">
        <w:rPr>
          <w:rFonts w:cs="Times New Roman"/>
          <w:sz w:val="22"/>
          <w:szCs w:val="22"/>
        </w:rPr>
        <w:t xml:space="preserve">, bez </w:t>
      </w:r>
      <w:r w:rsidR="0063247A" w:rsidRPr="00C11A68">
        <w:rPr>
          <w:rFonts w:cs="Times New Roman"/>
          <w:sz w:val="22"/>
          <w:szCs w:val="22"/>
        </w:rPr>
        <w:t xml:space="preserve">vážnějších </w:t>
      </w:r>
      <w:r w:rsidR="00E74A04" w:rsidRPr="00C11A68">
        <w:rPr>
          <w:rFonts w:cs="Times New Roman"/>
          <w:sz w:val="22"/>
          <w:szCs w:val="22"/>
        </w:rPr>
        <w:t>stylistických lapsů a prohřešků proti pravidlům spisovné češtiny</w:t>
      </w:r>
      <w:r w:rsidR="00456A7E" w:rsidRPr="00C11A68">
        <w:rPr>
          <w:rFonts w:cs="Times New Roman"/>
          <w:sz w:val="22"/>
          <w:szCs w:val="22"/>
        </w:rPr>
        <w:t>, jen s pár překlepy (např. zakladatelka nikoli „</w:t>
      </w:r>
      <w:proofErr w:type="spellStart"/>
      <w:r w:rsidR="00456A7E" w:rsidRPr="00C11A68">
        <w:rPr>
          <w:rFonts w:cs="Times New Roman"/>
          <w:sz w:val="22"/>
          <w:szCs w:val="22"/>
        </w:rPr>
        <w:t>zakladtelka</w:t>
      </w:r>
      <w:proofErr w:type="spellEnd"/>
      <w:r w:rsidR="00456A7E" w:rsidRPr="00C11A68">
        <w:rPr>
          <w:rFonts w:cs="Times New Roman"/>
          <w:sz w:val="22"/>
          <w:szCs w:val="22"/>
        </w:rPr>
        <w:t>“ – s. 46</w:t>
      </w:r>
      <w:r w:rsidR="003D0C02" w:rsidRPr="00C11A68">
        <w:rPr>
          <w:rFonts w:cs="Times New Roman"/>
          <w:sz w:val="22"/>
          <w:szCs w:val="22"/>
        </w:rPr>
        <w:t xml:space="preserve">; škola z Homole nikoli „z </w:t>
      </w:r>
      <w:proofErr w:type="gramStart"/>
      <w:r w:rsidR="003D0C02" w:rsidRPr="00C11A68">
        <w:rPr>
          <w:rFonts w:cs="Times New Roman"/>
          <w:sz w:val="22"/>
          <w:szCs w:val="22"/>
        </w:rPr>
        <w:t>Homoli</w:t>
      </w:r>
      <w:proofErr w:type="gramEnd"/>
      <w:r w:rsidR="003D0C02" w:rsidRPr="00C11A68">
        <w:rPr>
          <w:rFonts w:cs="Times New Roman"/>
          <w:sz w:val="22"/>
          <w:szCs w:val="22"/>
        </w:rPr>
        <w:t>“ – s. 41</w:t>
      </w:r>
      <w:r w:rsidR="00D5485B" w:rsidRPr="00C11A68">
        <w:rPr>
          <w:rFonts w:cs="Times New Roman"/>
          <w:sz w:val="22"/>
          <w:szCs w:val="22"/>
        </w:rPr>
        <w:t>; z roku nikoli „z let“ 1776 – s. 57</w:t>
      </w:r>
      <w:r w:rsidR="00456A7E" w:rsidRPr="00C11A68">
        <w:rPr>
          <w:rFonts w:cs="Times New Roman"/>
          <w:sz w:val="22"/>
          <w:szCs w:val="22"/>
        </w:rPr>
        <w:t xml:space="preserve"> aj.)</w:t>
      </w:r>
      <w:r w:rsidRPr="00C11A68">
        <w:rPr>
          <w:rFonts w:cs="Times New Roman"/>
          <w:sz w:val="22"/>
          <w:szCs w:val="22"/>
        </w:rPr>
        <w:t xml:space="preserve">. </w:t>
      </w:r>
      <w:r w:rsidR="00E74A04" w:rsidRPr="00C11A68">
        <w:rPr>
          <w:rFonts w:cs="Times New Roman"/>
          <w:sz w:val="22"/>
          <w:szCs w:val="22"/>
        </w:rPr>
        <w:t xml:space="preserve">Místy práce sklouzává z žánru odborného textu z oblasti humanitních disciplín do polohy obecnější češtiny, což je nepochybně zapříčiněno víceletou pisatelčinou pracovní zkušeností </w:t>
      </w:r>
      <w:r w:rsidR="00D3786E" w:rsidRPr="00C11A68">
        <w:rPr>
          <w:rFonts w:cs="Times New Roman"/>
          <w:sz w:val="22"/>
          <w:szCs w:val="22"/>
        </w:rPr>
        <w:t>z oblasti žurnalistiky.</w:t>
      </w:r>
    </w:p>
    <w:p w:rsidR="00C11A68" w:rsidRPr="00C11A68" w:rsidRDefault="00C11A68" w:rsidP="006E7907">
      <w:pPr>
        <w:ind w:firstLine="709"/>
        <w:jc w:val="both"/>
        <w:rPr>
          <w:rFonts w:cs="Times New Roman"/>
          <w:sz w:val="22"/>
          <w:szCs w:val="22"/>
        </w:rPr>
      </w:pPr>
    </w:p>
    <w:p w:rsidR="00C11A68" w:rsidRDefault="0063247A" w:rsidP="006E7907">
      <w:pPr>
        <w:ind w:firstLine="709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>S přihlédnutím k výše uvedenému lze konstatovat, že v úhrnu</w:t>
      </w:r>
      <w:r w:rsidR="00E74A04" w:rsidRPr="00C11A68">
        <w:rPr>
          <w:rFonts w:cs="Times New Roman"/>
          <w:sz w:val="22"/>
          <w:szCs w:val="22"/>
        </w:rPr>
        <w:t xml:space="preserve"> </w:t>
      </w:r>
      <w:r w:rsidR="0088224E" w:rsidRPr="00C11A68">
        <w:rPr>
          <w:rFonts w:cs="Times New Roman"/>
          <w:sz w:val="22"/>
          <w:szCs w:val="22"/>
        </w:rPr>
        <w:t xml:space="preserve">práce </w:t>
      </w:r>
      <w:r w:rsidR="005F7FF0">
        <w:rPr>
          <w:rFonts w:cs="Times New Roman"/>
          <w:sz w:val="22"/>
          <w:szCs w:val="22"/>
        </w:rPr>
        <w:t>Věry Přib</w:t>
      </w:r>
      <w:r w:rsidR="00E74A04" w:rsidRPr="00C11A68">
        <w:rPr>
          <w:rFonts w:cs="Times New Roman"/>
          <w:sz w:val="22"/>
          <w:szCs w:val="22"/>
        </w:rPr>
        <w:t>ylové</w:t>
      </w:r>
      <w:r w:rsidR="004B2706" w:rsidRPr="00C11A68">
        <w:rPr>
          <w:rFonts w:cs="Times New Roman"/>
          <w:sz w:val="22"/>
          <w:szCs w:val="22"/>
        </w:rPr>
        <w:t xml:space="preserve"> </w:t>
      </w:r>
      <w:r w:rsidR="00E74A04" w:rsidRPr="00C11A68">
        <w:rPr>
          <w:rFonts w:cs="Times New Roman"/>
          <w:sz w:val="22"/>
          <w:szCs w:val="22"/>
        </w:rPr>
        <w:t>na</w:t>
      </w:r>
      <w:r w:rsidR="0088224E" w:rsidRPr="00C11A68">
        <w:rPr>
          <w:rFonts w:cs="Times New Roman"/>
          <w:sz w:val="22"/>
          <w:szCs w:val="22"/>
        </w:rPr>
        <w:t>pl</w:t>
      </w:r>
      <w:r w:rsidR="00206294" w:rsidRPr="00C11A68">
        <w:rPr>
          <w:rFonts w:cs="Times New Roman"/>
          <w:sz w:val="22"/>
          <w:szCs w:val="22"/>
        </w:rPr>
        <w:t>ňuje</w:t>
      </w:r>
      <w:r w:rsidR="0088224E" w:rsidRPr="00C11A68">
        <w:rPr>
          <w:rFonts w:cs="Times New Roman"/>
          <w:sz w:val="22"/>
          <w:szCs w:val="22"/>
        </w:rPr>
        <w:t xml:space="preserve"> standardní kritéria</w:t>
      </w:r>
      <w:r w:rsidR="004B2706" w:rsidRPr="00C11A68">
        <w:rPr>
          <w:rFonts w:cs="Times New Roman"/>
          <w:sz w:val="22"/>
          <w:szCs w:val="22"/>
        </w:rPr>
        <w:t xml:space="preserve">, </w:t>
      </w:r>
      <w:r w:rsidR="0088224E" w:rsidRPr="00C11A68">
        <w:rPr>
          <w:rFonts w:cs="Times New Roman"/>
          <w:sz w:val="22"/>
          <w:szCs w:val="22"/>
        </w:rPr>
        <w:t>kladená na kvalifikační práce v</w:t>
      </w:r>
      <w:r w:rsidRPr="00C11A68">
        <w:rPr>
          <w:rFonts w:cs="Times New Roman"/>
          <w:sz w:val="22"/>
          <w:szCs w:val="22"/>
        </w:rPr>
        <w:t> navazujícím magister</w:t>
      </w:r>
      <w:r w:rsidR="0088224E" w:rsidRPr="00C11A68">
        <w:rPr>
          <w:rFonts w:cs="Times New Roman"/>
          <w:sz w:val="22"/>
          <w:szCs w:val="22"/>
        </w:rPr>
        <w:t>ském stupni studia.</w:t>
      </w:r>
      <w:r w:rsidR="00D3786E" w:rsidRPr="00C11A68">
        <w:rPr>
          <w:rFonts w:cs="Times New Roman"/>
          <w:sz w:val="22"/>
          <w:szCs w:val="22"/>
        </w:rPr>
        <w:t xml:space="preserve"> </w:t>
      </w:r>
    </w:p>
    <w:p w:rsidR="005F7FF0" w:rsidRPr="00C11A68" w:rsidRDefault="005F7FF0" w:rsidP="006E7907">
      <w:pPr>
        <w:ind w:firstLine="709"/>
        <w:jc w:val="both"/>
        <w:rPr>
          <w:rFonts w:cs="Times New Roman"/>
          <w:sz w:val="22"/>
          <w:szCs w:val="22"/>
        </w:rPr>
      </w:pPr>
    </w:p>
    <w:p w:rsidR="0088224E" w:rsidRPr="00C11A68" w:rsidRDefault="00D3786E" w:rsidP="006E7907">
      <w:pPr>
        <w:ind w:firstLine="709"/>
        <w:jc w:val="both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 xml:space="preserve">Autorce se víceméně podařilo naplnit cíle, vytčené v zadání práce a její elaborát je zajímavým příspěvkem k regionálním dějinám Ústecka. Ocenit je nutno autorčino zaujetí tématem i fakt, že v práci využila i metodu oral </w:t>
      </w:r>
      <w:proofErr w:type="spellStart"/>
      <w:r w:rsidRPr="00C11A68">
        <w:rPr>
          <w:rFonts w:cs="Times New Roman"/>
          <w:sz w:val="22"/>
          <w:szCs w:val="22"/>
        </w:rPr>
        <w:t>history</w:t>
      </w:r>
      <w:proofErr w:type="spellEnd"/>
      <w:r w:rsidRPr="00C11A68">
        <w:rPr>
          <w:rFonts w:cs="Times New Roman"/>
          <w:sz w:val="22"/>
          <w:szCs w:val="22"/>
        </w:rPr>
        <w:t xml:space="preserve"> (vedené rozhovory s pamětníky jí umožnily zajímavě dokreslit kulturní atmosféru v obci v průběhu 20. století).</w:t>
      </w:r>
    </w:p>
    <w:p w:rsidR="0088224E" w:rsidRPr="00C11A68" w:rsidRDefault="0088224E" w:rsidP="00206294">
      <w:pPr>
        <w:ind w:firstLine="708"/>
        <w:jc w:val="both"/>
        <w:rPr>
          <w:rFonts w:cs="Times New Roman"/>
          <w:sz w:val="22"/>
          <w:szCs w:val="22"/>
        </w:rPr>
      </w:pPr>
    </w:p>
    <w:p w:rsidR="004B2706" w:rsidRPr="00C11A68" w:rsidRDefault="0088224E" w:rsidP="004B2706">
      <w:pPr>
        <w:ind w:firstLine="708"/>
        <w:rPr>
          <w:rFonts w:cs="Times New Roman"/>
          <w:sz w:val="22"/>
          <w:szCs w:val="22"/>
        </w:rPr>
      </w:pPr>
      <w:r w:rsidRPr="00C11A68">
        <w:rPr>
          <w:rFonts w:cs="Times New Roman"/>
          <w:sz w:val="22"/>
          <w:szCs w:val="22"/>
        </w:rPr>
        <w:t xml:space="preserve">Práci </w:t>
      </w:r>
      <w:r w:rsidR="005F7FF0">
        <w:rPr>
          <w:rFonts w:cs="Times New Roman"/>
          <w:sz w:val="22"/>
          <w:szCs w:val="22"/>
        </w:rPr>
        <w:t xml:space="preserve">při plném vědomí </w:t>
      </w:r>
      <w:r w:rsidRPr="00C11A68">
        <w:rPr>
          <w:rFonts w:cs="Times New Roman"/>
          <w:b/>
          <w:sz w:val="22"/>
          <w:szCs w:val="22"/>
        </w:rPr>
        <w:t>doporučuji k obhajobě</w:t>
      </w:r>
      <w:r w:rsidRPr="00C11A68">
        <w:rPr>
          <w:rFonts w:cs="Times New Roman"/>
          <w:sz w:val="22"/>
          <w:szCs w:val="22"/>
        </w:rPr>
        <w:t xml:space="preserve"> a navrhuji </w:t>
      </w:r>
      <w:r w:rsidR="004B2706" w:rsidRPr="00C11A68">
        <w:rPr>
          <w:rFonts w:cs="Times New Roman"/>
          <w:sz w:val="22"/>
          <w:szCs w:val="22"/>
        </w:rPr>
        <w:t xml:space="preserve">její </w:t>
      </w:r>
      <w:r w:rsidRPr="00C11A68">
        <w:rPr>
          <w:rFonts w:cs="Times New Roman"/>
          <w:sz w:val="22"/>
          <w:szCs w:val="22"/>
        </w:rPr>
        <w:t xml:space="preserve">hodnocení </w:t>
      </w:r>
      <w:r w:rsidR="00C11A68" w:rsidRPr="00C11A68">
        <w:rPr>
          <w:rFonts w:cs="Times New Roman"/>
          <w:b/>
          <w:sz w:val="22"/>
          <w:szCs w:val="22"/>
        </w:rPr>
        <w:t xml:space="preserve">D </w:t>
      </w:r>
      <w:r w:rsidR="00C11A68" w:rsidRPr="00C11A68">
        <w:rPr>
          <w:rFonts w:cs="Times New Roman"/>
          <w:sz w:val="22"/>
          <w:szCs w:val="22"/>
        </w:rPr>
        <w:t xml:space="preserve">(v případě kvalitní obhajoby možno i </w:t>
      </w:r>
      <w:r w:rsidR="00C11A68" w:rsidRPr="00271460">
        <w:rPr>
          <w:rFonts w:cs="Times New Roman"/>
          <w:b/>
          <w:sz w:val="22"/>
          <w:szCs w:val="22"/>
        </w:rPr>
        <w:t>C</w:t>
      </w:r>
      <w:r w:rsidR="00C11A68" w:rsidRPr="00C11A68">
        <w:rPr>
          <w:rFonts w:cs="Times New Roman"/>
          <w:sz w:val="22"/>
          <w:szCs w:val="22"/>
        </w:rPr>
        <w:t>)</w:t>
      </w:r>
      <w:r w:rsidRPr="00C11A68">
        <w:rPr>
          <w:rFonts w:cs="Times New Roman"/>
          <w:sz w:val="22"/>
          <w:szCs w:val="22"/>
        </w:rPr>
        <w:t>.</w:t>
      </w:r>
    </w:p>
    <w:p w:rsidR="00C11A68" w:rsidRPr="00C11A68" w:rsidRDefault="00C11A68" w:rsidP="004B2706">
      <w:pPr>
        <w:ind w:firstLine="708"/>
        <w:rPr>
          <w:rFonts w:cs="Times New Roman"/>
          <w:sz w:val="22"/>
          <w:szCs w:val="22"/>
        </w:rPr>
      </w:pPr>
    </w:p>
    <w:p w:rsidR="004B2706" w:rsidRPr="00C11A68" w:rsidRDefault="004B2706" w:rsidP="004B2706">
      <w:pPr>
        <w:rPr>
          <w:sz w:val="22"/>
          <w:szCs w:val="22"/>
        </w:rPr>
      </w:pPr>
    </w:p>
    <w:p w:rsidR="004B2706" w:rsidRPr="00C11A68" w:rsidRDefault="0038459C" w:rsidP="004B2706">
      <w:pPr>
        <w:rPr>
          <w:sz w:val="22"/>
          <w:szCs w:val="22"/>
        </w:rPr>
      </w:pPr>
      <w:r w:rsidRPr="00C11A68">
        <w:rPr>
          <w:sz w:val="22"/>
          <w:szCs w:val="22"/>
        </w:rPr>
        <w:t xml:space="preserve">V Pardubicích </w:t>
      </w:r>
      <w:r w:rsidR="00C11A68" w:rsidRPr="00C11A68">
        <w:rPr>
          <w:sz w:val="22"/>
          <w:szCs w:val="22"/>
        </w:rPr>
        <w:t>3</w:t>
      </w:r>
      <w:r w:rsidR="0005283C" w:rsidRPr="00C11A68">
        <w:rPr>
          <w:sz w:val="22"/>
          <w:szCs w:val="22"/>
        </w:rPr>
        <w:t>1</w:t>
      </w:r>
      <w:r w:rsidRPr="00C11A68">
        <w:rPr>
          <w:sz w:val="22"/>
          <w:szCs w:val="22"/>
        </w:rPr>
        <w:t xml:space="preserve">. </w:t>
      </w:r>
      <w:r w:rsidR="00C11A68" w:rsidRPr="00C11A68">
        <w:rPr>
          <w:sz w:val="22"/>
          <w:szCs w:val="22"/>
        </w:rPr>
        <w:t>července</w:t>
      </w:r>
      <w:r w:rsidRPr="00C11A68">
        <w:rPr>
          <w:sz w:val="22"/>
          <w:szCs w:val="22"/>
        </w:rPr>
        <w:t xml:space="preserve"> 2019</w:t>
      </w:r>
    </w:p>
    <w:p w:rsidR="00C11A68" w:rsidRDefault="00C11A68" w:rsidP="006E7907">
      <w:pPr>
        <w:spacing w:line="360" w:lineRule="auto"/>
        <w:ind w:left="2832" w:firstLine="708"/>
        <w:rPr>
          <w:sz w:val="20"/>
          <w:szCs w:val="20"/>
        </w:rPr>
      </w:pPr>
    </w:p>
    <w:p w:rsidR="00C11A68" w:rsidRDefault="00C11A68" w:rsidP="006E7907">
      <w:pPr>
        <w:spacing w:line="360" w:lineRule="auto"/>
        <w:ind w:left="2832" w:firstLine="708"/>
        <w:rPr>
          <w:sz w:val="20"/>
          <w:szCs w:val="20"/>
        </w:rPr>
      </w:pPr>
    </w:p>
    <w:p w:rsidR="004B2706" w:rsidRPr="006E7907" w:rsidRDefault="004B2706" w:rsidP="006E7907">
      <w:pPr>
        <w:spacing w:line="360" w:lineRule="auto"/>
        <w:ind w:left="2832" w:firstLine="708"/>
        <w:rPr>
          <w:sz w:val="20"/>
          <w:szCs w:val="20"/>
        </w:rPr>
      </w:pPr>
      <w:r w:rsidRPr="00BD7A24">
        <w:rPr>
          <w:noProof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ab/>
      </w:r>
      <w:r w:rsidR="006E7907">
        <w:rPr>
          <w:sz w:val="20"/>
          <w:szCs w:val="20"/>
        </w:rPr>
        <w:t xml:space="preserve">                    </w:t>
      </w:r>
      <w:r>
        <w:rPr>
          <w:sz w:val="20"/>
          <w:szCs w:val="20"/>
        </w:rPr>
        <w:t xml:space="preserve"> </w:t>
      </w:r>
      <w:r w:rsidRPr="00D02527">
        <w:rPr>
          <w:sz w:val="20"/>
          <w:szCs w:val="20"/>
        </w:rPr>
        <w:t>doc. Mgr. Pavel Panoch, Ph.D.</w:t>
      </w:r>
    </w:p>
    <w:sectPr w:rsidR="004B2706" w:rsidRPr="006E79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8D"/>
    <w:rsid w:val="0003796C"/>
    <w:rsid w:val="0005283C"/>
    <w:rsid w:val="000B257B"/>
    <w:rsid w:val="001E4DF6"/>
    <w:rsid w:val="00206294"/>
    <w:rsid w:val="00226D12"/>
    <w:rsid w:val="00271460"/>
    <w:rsid w:val="00334426"/>
    <w:rsid w:val="0038459C"/>
    <w:rsid w:val="003A6CC6"/>
    <w:rsid w:val="003D0C02"/>
    <w:rsid w:val="00456A7E"/>
    <w:rsid w:val="004B2706"/>
    <w:rsid w:val="0056210E"/>
    <w:rsid w:val="005E0EA9"/>
    <w:rsid w:val="005F7EB6"/>
    <w:rsid w:val="005F7FF0"/>
    <w:rsid w:val="00616311"/>
    <w:rsid w:val="0063247A"/>
    <w:rsid w:val="00644EE8"/>
    <w:rsid w:val="006E7907"/>
    <w:rsid w:val="00711758"/>
    <w:rsid w:val="00804868"/>
    <w:rsid w:val="00863404"/>
    <w:rsid w:val="0088224E"/>
    <w:rsid w:val="00935127"/>
    <w:rsid w:val="00994EB2"/>
    <w:rsid w:val="009C018D"/>
    <w:rsid w:val="00A72191"/>
    <w:rsid w:val="00AB3EF7"/>
    <w:rsid w:val="00AD12F6"/>
    <w:rsid w:val="00B61326"/>
    <w:rsid w:val="00B650D3"/>
    <w:rsid w:val="00BA090F"/>
    <w:rsid w:val="00BC0D55"/>
    <w:rsid w:val="00C11A68"/>
    <w:rsid w:val="00CE1483"/>
    <w:rsid w:val="00CF2B1A"/>
    <w:rsid w:val="00D333FF"/>
    <w:rsid w:val="00D3786E"/>
    <w:rsid w:val="00D5485B"/>
    <w:rsid w:val="00D81019"/>
    <w:rsid w:val="00D877C5"/>
    <w:rsid w:val="00DE585E"/>
    <w:rsid w:val="00E36DC6"/>
    <w:rsid w:val="00E74A04"/>
    <w:rsid w:val="00E86A19"/>
    <w:rsid w:val="00FB3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D73B7"/>
  <w15:chartTrackingRefBased/>
  <w15:docId w15:val="{D3F3B9F9-81E6-4467-BE51-C36E0F0B0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8224E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621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1118</Words>
  <Characters>6599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2</cp:revision>
  <dcterms:created xsi:type="dcterms:W3CDTF">2019-07-31T11:03:00Z</dcterms:created>
  <dcterms:modified xsi:type="dcterms:W3CDTF">2019-07-31T11:03:00Z</dcterms:modified>
</cp:coreProperties>
</file>