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361049" w14:textId="77777777" w:rsidR="00120D5F" w:rsidRPr="00120D5F" w:rsidRDefault="00120D5F" w:rsidP="00120D5F">
      <w:pPr>
        <w:spacing w:line="271" w:lineRule="auto"/>
        <w:jc w:val="center"/>
        <w:rPr>
          <w:rFonts w:eastAsia="Times New Roman"/>
          <w:b/>
          <w:sz w:val="28"/>
          <w:lang w:eastAsia="cs-CZ"/>
        </w:rPr>
      </w:pPr>
      <w:r w:rsidRPr="00120D5F">
        <w:rPr>
          <w:rFonts w:eastAsia="Times New Roman"/>
          <w:b/>
          <w:sz w:val="28"/>
          <w:lang w:eastAsia="cs-CZ"/>
        </w:rPr>
        <w:t xml:space="preserve">POSUDEK DIPLOMOVÉ PRÁCE </w:t>
      </w:r>
    </w:p>
    <w:p w14:paraId="4D1BCBD0" w14:textId="77777777" w:rsidR="00120D5F" w:rsidRPr="00120D5F" w:rsidRDefault="00120D5F" w:rsidP="00120D5F">
      <w:pPr>
        <w:spacing w:line="271" w:lineRule="auto"/>
        <w:jc w:val="center"/>
        <w:rPr>
          <w:rFonts w:eastAsia="Times New Roman"/>
          <w:b/>
          <w:sz w:val="28"/>
          <w:lang w:eastAsia="cs-CZ"/>
        </w:rPr>
      </w:pPr>
    </w:p>
    <w:p w14:paraId="3E66B7D0" w14:textId="462D92E5" w:rsidR="00120D5F" w:rsidRPr="00120D5F" w:rsidRDefault="00120D5F" w:rsidP="00120D5F">
      <w:pPr>
        <w:jc w:val="left"/>
        <w:rPr>
          <w:rFonts w:eastAsia="Calibri"/>
          <w:szCs w:val="24"/>
          <w:lang w:val="en-US"/>
        </w:rPr>
      </w:pPr>
      <w:r w:rsidRPr="00120D5F">
        <w:rPr>
          <w:rFonts w:eastAsia="Times New Roman"/>
          <w:b/>
          <w:lang w:eastAsia="cs-CZ"/>
        </w:rPr>
        <w:t>Název práce:</w:t>
      </w:r>
      <w:r w:rsidRPr="00120D5F">
        <w:rPr>
          <w:rFonts w:eastAsia="Calibri"/>
          <w:szCs w:val="24"/>
        </w:rPr>
        <w:t xml:space="preserve"> </w:t>
      </w:r>
      <w:r w:rsidR="00887E8D" w:rsidRPr="00887E8D">
        <w:rPr>
          <w:rFonts w:eastAsia="Calibri"/>
          <w:i/>
          <w:iCs/>
          <w:szCs w:val="24"/>
        </w:rPr>
        <w:t>Folklore and</w:t>
      </w:r>
      <w:r w:rsidR="00887E8D">
        <w:rPr>
          <w:rFonts w:eastAsia="Calibri"/>
          <w:szCs w:val="24"/>
        </w:rPr>
        <w:t xml:space="preserve"> </w:t>
      </w:r>
      <w:proofErr w:type="spellStart"/>
      <w:r w:rsidR="004F2696">
        <w:rPr>
          <w:rFonts w:eastAsia="Calibri"/>
          <w:i/>
          <w:iCs/>
          <w:szCs w:val="24"/>
        </w:rPr>
        <w:t>Mythology</w:t>
      </w:r>
      <w:proofErr w:type="spellEnd"/>
      <w:r w:rsidR="004F2696">
        <w:rPr>
          <w:rFonts w:eastAsia="Calibri"/>
          <w:i/>
          <w:iCs/>
          <w:szCs w:val="24"/>
        </w:rPr>
        <w:t xml:space="preserve"> in </w:t>
      </w:r>
      <w:r w:rsidR="00887E8D">
        <w:rPr>
          <w:rFonts w:eastAsia="Calibri"/>
          <w:i/>
          <w:iCs/>
          <w:szCs w:val="24"/>
        </w:rPr>
        <w:t xml:space="preserve">Neil </w:t>
      </w:r>
      <w:proofErr w:type="spellStart"/>
      <w:r w:rsidR="00887E8D">
        <w:rPr>
          <w:rFonts w:eastAsia="Calibri"/>
          <w:i/>
          <w:iCs/>
          <w:szCs w:val="24"/>
        </w:rPr>
        <w:t>Gaiman</w:t>
      </w:r>
      <w:proofErr w:type="spellEnd"/>
      <w:r w:rsidR="004F2696">
        <w:rPr>
          <w:rFonts w:eastAsia="Calibri"/>
          <w:i/>
          <w:iCs/>
          <w:szCs w:val="24"/>
          <w:lang w:val="en-US"/>
        </w:rPr>
        <w:t xml:space="preserve">’s </w:t>
      </w:r>
      <w:r w:rsidR="00887E8D">
        <w:rPr>
          <w:rFonts w:eastAsia="Calibri"/>
          <w:szCs w:val="24"/>
          <w:lang w:val="en-US"/>
        </w:rPr>
        <w:t>American Gods</w:t>
      </w:r>
    </w:p>
    <w:p w14:paraId="05A68AD2" w14:textId="47A7FFBF" w:rsidR="00120D5F" w:rsidRPr="00120D5F" w:rsidRDefault="00120D5F" w:rsidP="00120D5F">
      <w:pPr>
        <w:jc w:val="left"/>
        <w:rPr>
          <w:rFonts w:eastAsia="Calibri"/>
          <w:szCs w:val="24"/>
        </w:rPr>
      </w:pPr>
      <w:r w:rsidRPr="00120D5F">
        <w:rPr>
          <w:rFonts w:eastAsia="Calibri"/>
          <w:b/>
          <w:bCs/>
          <w:szCs w:val="24"/>
        </w:rPr>
        <w:t>Autor</w:t>
      </w:r>
      <w:r w:rsidRPr="00120D5F">
        <w:rPr>
          <w:rFonts w:eastAsia="Calibri"/>
          <w:szCs w:val="24"/>
        </w:rPr>
        <w:t xml:space="preserve">: Bc. </w:t>
      </w:r>
      <w:r w:rsidR="00887E8D">
        <w:rPr>
          <w:rFonts w:eastAsia="Calibri"/>
          <w:szCs w:val="24"/>
        </w:rPr>
        <w:t>Petr Hortenský</w:t>
      </w:r>
    </w:p>
    <w:p w14:paraId="61284F1D" w14:textId="026A520C" w:rsidR="00120D5F" w:rsidRPr="00120D5F" w:rsidRDefault="00120D5F" w:rsidP="00120D5F">
      <w:pPr>
        <w:jc w:val="left"/>
        <w:rPr>
          <w:rFonts w:eastAsia="Calibri"/>
          <w:szCs w:val="24"/>
        </w:rPr>
      </w:pPr>
      <w:r w:rsidRPr="00120D5F">
        <w:rPr>
          <w:rFonts w:eastAsia="Calibri"/>
          <w:b/>
          <w:bCs/>
          <w:szCs w:val="24"/>
        </w:rPr>
        <w:t>Studijní program</w:t>
      </w:r>
      <w:r w:rsidRPr="00120D5F">
        <w:rPr>
          <w:rFonts w:eastAsia="Calibri"/>
          <w:szCs w:val="24"/>
        </w:rPr>
        <w:t xml:space="preserve">: </w:t>
      </w:r>
      <w:r w:rsidR="00607D1D">
        <w:rPr>
          <w:rFonts w:eastAsia="Calibri"/>
          <w:szCs w:val="24"/>
        </w:rPr>
        <w:t>Učitelství a</w:t>
      </w:r>
      <w:r w:rsidRPr="00120D5F">
        <w:rPr>
          <w:rFonts w:eastAsia="Calibri"/>
          <w:szCs w:val="24"/>
        </w:rPr>
        <w:t>nglick</w:t>
      </w:r>
      <w:r w:rsidR="00607D1D">
        <w:rPr>
          <w:rFonts w:eastAsia="Calibri"/>
          <w:szCs w:val="24"/>
        </w:rPr>
        <w:t>ého jazyka</w:t>
      </w:r>
    </w:p>
    <w:p w14:paraId="626FE78C" w14:textId="77777777" w:rsidR="00120D5F" w:rsidRPr="00120D5F" w:rsidRDefault="00120D5F" w:rsidP="00120D5F">
      <w:pPr>
        <w:jc w:val="left"/>
        <w:rPr>
          <w:rFonts w:eastAsia="Calibri"/>
          <w:szCs w:val="24"/>
        </w:rPr>
      </w:pPr>
      <w:r w:rsidRPr="00120D5F">
        <w:rPr>
          <w:rFonts w:eastAsia="Calibri"/>
          <w:b/>
          <w:bCs/>
          <w:szCs w:val="24"/>
        </w:rPr>
        <w:t>Vedoucí práce</w:t>
      </w:r>
      <w:r w:rsidRPr="00120D5F">
        <w:rPr>
          <w:rFonts w:eastAsia="Calibri"/>
          <w:szCs w:val="24"/>
        </w:rPr>
        <w:t>: doc. Mgr. Šárka Bubíková, Ph.D.</w:t>
      </w:r>
    </w:p>
    <w:p w14:paraId="7A1BAC8D" w14:textId="77777777" w:rsidR="00887E8D" w:rsidRPr="00887E8D" w:rsidRDefault="00120D5F" w:rsidP="00887E8D">
      <w:pPr>
        <w:jc w:val="left"/>
        <w:rPr>
          <w:rFonts w:eastAsia="Calibri"/>
          <w:szCs w:val="24"/>
        </w:rPr>
      </w:pPr>
      <w:r w:rsidRPr="00120D5F">
        <w:rPr>
          <w:rFonts w:eastAsia="Calibri"/>
          <w:b/>
          <w:bCs/>
          <w:szCs w:val="24"/>
        </w:rPr>
        <w:t>Oponent</w:t>
      </w:r>
      <w:r w:rsidRPr="00120D5F">
        <w:rPr>
          <w:rFonts w:eastAsia="Calibri"/>
          <w:szCs w:val="24"/>
        </w:rPr>
        <w:t xml:space="preserve">: </w:t>
      </w:r>
      <w:r w:rsidR="00887E8D" w:rsidRPr="00887E8D">
        <w:rPr>
          <w:rFonts w:eastAsia="Calibri"/>
          <w:szCs w:val="24"/>
        </w:rPr>
        <w:t xml:space="preserve">Mgr. Olga Roebuck, Ph.D., </w:t>
      </w:r>
      <w:proofErr w:type="spellStart"/>
      <w:r w:rsidR="00887E8D" w:rsidRPr="00887E8D">
        <w:rPr>
          <w:rFonts w:eastAsia="Calibri"/>
          <w:szCs w:val="24"/>
        </w:rPr>
        <w:t>M.Litt</w:t>
      </w:r>
      <w:proofErr w:type="spellEnd"/>
      <w:r w:rsidR="00887E8D" w:rsidRPr="00887E8D">
        <w:rPr>
          <w:rFonts w:eastAsia="Calibri"/>
          <w:szCs w:val="24"/>
        </w:rPr>
        <w:t>.</w:t>
      </w:r>
    </w:p>
    <w:p w14:paraId="3CA18414" w14:textId="12B79423" w:rsidR="00120D5F" w:rsidRPr="00120D5F" w:rsidRDefault="00120D5F" w:rsidP="00887E8D">
      <w:pPr>
        <w:jc w:val="left"/>
        <w:rPr>
          <w:rFonts w:eastAsia="Calibri"/>
          <w:szCs w:val="24"/>
        </w:rPr>
      </w:pPr>
    </w:p>
    <w:p w14:paraId="1E21C689" w14:textId="053B780F" w:rsidR="003C104C" w:rsidRDefault="00120D5F" w:rsidP="00E370DF">
      <w:pPr>
        <w:spacing w:line="360" w:lineRule="auto"/>
        <w:rPr>
          <w:rFonts w:eastAsia="Calibri"/>
          <w:szCs w:val="24"/>
        </w:rPr>
      </w:pPr>
      <w:r w:rsidRPr="00120D5F">
        <w:rPr>
          <w:rFonts w:eastAsia="Calibri"/>
          <w:szCs w:val="24"/>
        </w:rPr>
        <w:t xml:space="preserve">Předložená diplomová práce </w:t>
      </w:r>
      <w:r w:rsidR="00524974">
        <w:rPr>
          <w:rFonts w:eastAsia="Calibri"/>
          <w:szCs w:val="24"/>
        </w:rPr>
        <w:t>s</w:t>
      </w:r>
      <w:r w:rsidRPr="00120D5F">
        <w:rPr>
          <w:rFonts w:eastAsia="Calibri"/>
          <w:szCs w:val="24"/>
        </w:rPr>
        <w:t xml:space="preserve">e </w:t>
      </w:r>
      <w:r w:rsidR="00524974">
        <w:rPr>
          <w:rFonts w:eastAsia="Calibri"/>
          <w:szCs w:val="24"/>
        </w:rPr>
        <w:t xml:space="preserve">zabývá </w:t>
      </w:r>
      <w:r w:rsidR="00887E8D">
        <w:rPr>
          <w:rFonts w:eastAsia="Calibri"/>
          <w:szCs w:val="24"/>
        </w:rPr>
        <w:t xml:space="preserve">románem </w:t>
      </w:r>
      <w:r w:rsidR="00887E8D" w:rsidRPr="00DE5ADD">
        <w:rPr>
          <w:rFonts w:eastAsia="Calibri"/>
          <w:i/>
          <w:iCs/>
          <w:szCs w:val="24"/>
        </w:rPr>
        <w:t xml:space="preserve">American </w:t>
      </w:r>
      <w:proofErr w:type="spellStart"/>
      <w:r w:rsidR="00887E8D" w:rsidRPr="00DE5ADD">
        <w:rPr>
          <w:rFonts w:eastAsia="Calibri"/>
          <w:i/>
          <w:iCs/>
          <w:szCs w:val="24"/>
        </w:rPr>
        <w:t>Gods</w:t>
      </w:r>
      <w:proofErr w:type="spellEnd"/>
      <w:r w:rsidR="00887E8D">
        <w:rPr>
          <w:rFonts w:eastAsia="Calibri"/>
          <w:szCs w:val="24"/>
        </w:rPr>
        <w:t xml:space="preserve"> amerického </w:t>
      </w:r>
      <w:r w:rsidR="00DE5ADD">
        <w:rPr>
          <w:rFonts w:eastAsia="Calibri"/>
          <w:szCs w:val="24"/>
        </w:rPr>
        <w:t xml:space="preserve">autora </w:t>
      </w:r>
      <w:r w:rsidR="00887E8D">
        <w:rPr>
          <w:rFonts w:eastAsia="Calibri"/>
          <w:szCs w:val="24"/>
        </w:rPr>
        <w:t xml:space="preserve">Neila </w:t>
      </w:r>
      <w:proofErr w:type="spellStart"/>
      <w:r w:rsidR="00887E8D">
        <w:rPr>
          <w:rFonts w:eastAsia="Calibri"/>
          <w:szCs w:val="24"/>
        </w:rPr>
        <w:t>Gaimana</w:t>
      </w:r>
      <w:proofErr w:type="spellEnd"/>
      <w:r w:rsidR="00DE5ADD">
        <w:rPr>
          <w:rFonts w:eastAsia="Calibri"/>
          <w:szCs w:val="24"/>
        </w:rPr>
        <w:t xml:space="preserve">. Diplomant se </w:t>
      </w:r>
      <w:r w:rsidR="003F61F7">
        <w:rPr>
          <w:rFonts w:eastAsia="Calibri"/>
          <w:szCs w:val="24"/>
        </w:rPr>
        <w:t xml:space="preserve">soustředí především na </w:t>
      </w:r>
      <w:r w:rsidR="00DE5ADD">
        <w:rPr>
          <w:rFonts w:eastAsia="Calibri"/>
          <w:szCs w:val="24"/>
        </w:rPr>
        <w:t xml:space="preserve">způsoby, jak </w:t>
      </w:r>
      <w:proofErr w:type="spellStart"/>
      <w:r w:rsidR="00DE5ADD">
        <w:rPr>
          <w:rFonts w:eastAsia="Calibri"/>
          <w:szCs w:val="24"/>
        </w:rPr>
        <w:t>Gaiman</w:t>
      </w:r>
      <w:proofErr w:type="spellEnd"/>
      <w:r w:rsidR="003F61F7">
        <w:rPr>
          <w:rFonts w:eastAsia="Calibri"/>
          <w:szCs w:val="24"/>
        </w:rPr>
        <w:t xml:space="preserve"> pr</w:t>
      </w:r>
      <w:r w:rsidR="00DE5ADD">
        <w:rPr>
          <w:rFonts w:eastAsia="Calibri"/>
          <w:szCs w:val="24"/>
        </w:rPr>
        <w:t>a</w:t>
      </w:r>
      <w:r w:rsidR="003F61F7">
        <w:rPr>
          <w:rFonts w:eastAsia="Calibri"/>
          <w:szCs w:val="24"/>
        </w:rPr>
        <w:t>c</w:t>
      </w:r>
      <w:r w:rsidR="00DE5ADD">
        <w:rPr>
          <w:rFonts w:eastAsia="Calibri"/>
          <w:szCs w:val="24"/>
        </w:rPr>
        <w:t xml:space="preserve">uje </w:t>
      </w:r>
      <w:r w:rsidR="003F61F7">
        <w:rPr>
          <w:rFonts w:eastAsia="Calibri"/>
          <w:szCs w:val="24"/>
        </w:rPr>
        <w:t>s</w:t>
      </w:r>
      <w:r w:rsidR="00DE5ADD">
        <w:rPr>
          <w:rFonts w:eastAsia="Calibri"/>
          <w:szCs w:val="24"/>
        </w:rPr>
        <w:t> folklórními prvky a s </w:t>
      </w:r>
      <w:r w:rsidR="003F61F7">
        <w:rPr>
          <w:rFonts w:eastAsia="Calibri"/>
          <w:szCs w:val="24"/>
        </w:rPr>
        <w:t>mytologií</w:t>
      </w:r>
      <w:r w:rsidR="00DE5ADD">
        <w:rPr>
          <w:rFonts w:eastAsia="Calibri"/>
          <w:szCs w:val="24"/>
        </w:rPr>
        <w:t>, což ukazuje na vybraných postavách, místech a symbolech</w:t>
      </w:r>
      <w:r w:rsidR="003F61F7">
        <w:rPr>
          <w:rFonts w:eastAsia="Calibri"/>
          <w:szCs w:val="24"/>
        </w:rPr>
        <w:t xml:space="preserve">. </w:t>
      </w:r>
      <w:r w:rsidR="00B14BBD">
        <w:rPr>
          <w:rFonts w:eastAsia="Calibri"/>
          <w:szCs w:val="24"/>
        </w:rPr>
        <w:t xml:space="preserve">V úvodní </w:t>
      </w:r>
      <w:r w:rsidR="00C4207B">
        <w:rPr>
          <w:rFonts w:eastAsia="Calibri"/>
          <w:szCs w:val="24"/>
        </w:rPr>
        <w:t>kapitole</w:t>
      </w:r>
      <w:r w:rsidR="00B25E0B">
        <w:rPr>
          <w:rFonts w:eastAsia="Calibri"/>
          <w:szCs w:val="24"/>
        </w:rPr>
        <w:t xml:space="preserve"> student </w:t>
      </w:r>
      <w:r w:rsidR="00B14BBD">
        <w:rPr>
          <w:rFonts w:eastAsia="Calibri"/>
          <w:szCs w:val="24"/>
        </w:rPr>
        <w:t xml:space="preserve">představuje zvolené dílo </w:t>
      </w:r>
      <w:r w:rsidR="00640548">
        <w:rPr>
          <w:rFonts w:eastAsia="Calibri"/>
          <w:szCs w:val="24"/>
        </w:rPr>
        <w:t xml:space="preserve">a </w:t>
      </w:r>
      <w:r w:rsidR="00D57C7D">
        <w:rPr>
          <w:rFonts w:eastAsia="Calibri"/>
          <w:szCs w:val="24"/>
        </w:rPr>
        <w:t>pojednává o</w:t>
      </w:r>
      <w:r w:rsidR="00077AEC">
        <w:rPr>
          <w:rFonts w:eastAsia="Calibri"/>
          <w:szCs w:val="24"/>
        </w:rPr>
        <w:t xml:space="preserve"> </w:t>
      </w:r>
      <w:r w:rsidR="008B02CE">
        <w:rPr>
          <w:rFonts w:eastAsia="Calibri"/>
          <w:szCs w:val="24"/>
        </w:rPr>
        <w:t>charakteristik</w:t>
      </w:r>
      <w:r w:rsidR="00D57C7D">
        <w:rPr>
          <w:rFonts w:eastAsia="Calibri"/>
          <w:szCs w:val="24"/>
        </w:rPr>
        <w:t>ách</w:t>
      </w:r>
      <w:r w:rsidR="008B02CE">
        <w:rPr>
          <w:rFonts w:eastAsia="Calibri"/>
          <w:szCs w:val="24"/>
        </w:rPr>
        <w:t xml:space="preserve"> pojmů mytologie, folklór, lidové vyprávění, pohádka</w:t>
      </w:r>
      <w:r w:rsidR="003C104C">
        <w:rPr>
          <w:rFonts w:eastAsia="Calibri"/>
          <w:szCs w:val="24"/>
        </w:rPr>
        <w:t>.</w:t>
      </w:r>
      <w:r w:rsidR="00983A16">
        <w:rPr>
          <w:rFonts w:eastAsia="Calibri"/>
          <w:szCs w:val="24"/>
        </w:rPr>
        <w:t xml:space="preserve"> </w:t>
      </w:r>
      <w:r w:rsidR="007561F0">
        <w:rPr>
          <w:rFonts w:eastAsia="Calibri"/>
          <w:szCs w:val="24"/>
        </w:rPr>
        <w:t xml:space="preserve">Již zde je patrná komplexnost jeho přístupu </w:t>
      </w:r>
      <w:r w:rsidR="000B1FED">
        <w:rPr>
          <w:rFonts w:eastAsia="Calibri"/>
          <w:szCs w:val="24"/>
        </w:rPr>
        <w:t>– nespokojuje se s</w:t>
      </w:r>
      <w:r w:rsidR="002023D1">
        <w:rPr>
          <w:rFonts w:eastAsia="Calibri"/>
          <w:szCs w:val="24"/>
        </w:rPr>
        <w:t xml:space="preserve"> uvedením jediné „pracovní“ definice, ale </w:t>
      </w:r>
      <w:r w:rsidR="00635ECF">
        <w:rPr>
          <w:rFonts w:eastAsia="Calibri"/>
          <w:szCs w:val="24"/>
        </w:rPr>
        <w:t xml:space="preserve">s využitím mnoha pojetí </w:t>
      </w:r>
      <w:r w:rsidR="002023D1">
        <w:rPr>
          <w:rFonts w:eastAsia="Calibri"/>
          <w:szCs w:val="24"/>
        </w:rPr>
        <w:t>pečlivě ukazuje, jak jsou pojmy nejednoznačné, nakolik se prolínají či dokonce překrývají</w:t>
      </w:r>
      <w:r w:rsidR="00635ECF">
        <w:rPr>
          <w:rFonts w:eastAsia="Calibri"/>
          <w:szCs w:val="24"/>
        </w:rPr>
        <w:t xml:space="preserve">. </w:t>
      </w:r>
      <w:r w:rsidR="000C5954">
        <w:rPr>
          <w:rFonts w:eastAsia="Calibri"/>
          <w:szCs w:val="24"/>
        </w:rPr>
        <w:t xml:space="preserve">Dospívá </w:t>
      </w:r>
      <w:r w:rsidR="00C832D9">
        <w:rPr>
          <w:rFonts w:eastAsia="Calibri"/>
          <w:szCs w:val="24"/>
        </w:rPr>
        <w:t>k závěru, že román pracuje spíše s prvky mýtickými než folklórními</w:t>
      </w:r>
      <w:r w:rsidR="00316BC0">
        <w:rPr>
          <w:rFonts w:eastAsia="Calibri"/>
          <w:szCs w:val="24"/>
        </w:rPr>
        <w:t xml:space="preserve"> a tento přístup pak aplikuje ve vlastních analýzách. </w:t>
      </w:r>
      <w:r w:rsidR="00103AF3">
        <w:rPr>
          <w:rFonts w:eastAsia="Calibri"/>
          <w:szCs w:val="24"/>
        </w:rPr>
        <w:t xml:space="preserve">Dále zde pozitivně hodnotím strukturu práce </w:t>
      </w:r>
      <w:r w:rsidR="00560202">
        <w:rPr>
          <w:rFonts w:eastAsia="Calibri"/>
          <w:szCs w:val="24"/>
        </w:rPr>
        <w:t>–</w:t>
      </w:r>
      <w:r w:rsidR="00103AF3">
        <w:rPr>
          <w:rFonts w:eastAsia="Calibri"/>
          <w:szCs w:val="24"/>
        </w:rPr>
        <w:t xml:space="preserve"> </w:t>
      </w:r>
      <w:r w:rsidR="00560202">
        <w:rPr>
          <w:rFonts w:eastAsia="Calibri"/>
          <w:szCs w:val="24"/>
        </w:rPr>
        <w:t xml:space="preserve">použité teoretické koncepty nejsou vyčleněny do samostatné </w:t>
      </w:r>
      <w:r w:rsidR="002105A4">
        <w:rPr>
          <w:rFonts w:eastAsia="Calibri"/>
          <w:szCs w:val="24"/>
        </w:rPr>
        <w:t xml:space="preserve">kapitoly </w:t>
      </w:r>
      <w:r w:rsidR="00560202">
        <w:rPr>
          <w:rFonts w:eastAsia="Calibri"/>
          <w:szCs w:val="24"/>
        </w:rPr>
        <w:t xml:space="preserve">(což mnohdy vede k tomu, že se celá práce rozpadne na dvě </w:t>
      </w:r>
      <w:r w:rsidR="002105A4">
        <w:rPr>
          <w:rFonts w:eastAsia="Calibri"/>
          <w:szCs w:val="24"/>
        </w:rPr>
        <w:t>nesouvisející části), ale jsou vždy zakomponovány přímo do kapitol, v </w:t>
      </w:r>
      <w:r w:rsidR="006F1DDF">
        <w:rPr>
          <w:rFonts w:eastAsia="Calibri"/>
          <w:szCs w:val="24"/>
        </w:rPr>
        <w:t>n</w:t>
      </w:r>
      <w:r w:rsidR="002105A4">
        <w:rPr>
          <w:rFonts w:eastAsia="Calibri"/>
          <w:szCs w:val="24"/>
        </w:rPr>
        <w:t xml:space="preserve">ichž jsou </w:t>
      </w:r>
      <w:r w:rsidR="006F1DDF">
        <w:rPr>
          <w:rFonts w:eastAsia="Calibri"/>
          <w:szCs w:val="24"/>
        </w:rPr>
        <w:t>použity</w:t>
      </w:r>
      <w:r w:rsidR="00310AAB">
        <w:rPr>
          <w:rFonts w:eastAsia="Calibri"/>
          <w:szCs w:val="24"/>
        </w:rPr>
        <w:t xml:space="preserve"> (např. </w:t>
      </w:r>
      <w:proofErr w:type="spellStart"/>
      <w:r w:rsidR="009208BA">
        <w:rPr>
          <w:rFonts w:eastAsia="Calibri"/>
          <w:szCs w:val="24"/>
        </w:rPr>
        <w:t>Whitehead</w:t>
      </w:r>
      <w:proofErr w:type="spellEnd"/>
      <w:r w:rsidR="009208BA">
        <w:rPr>
          <w:rFonts w:eastAsia="Calibri"/>
          <w:szCs w:val="24"/>
        </w:rPr>
        <w:t xml:space="preserve"> a </w:t>
      </w:r>
      <w:proofErr w:type="spellStart"/>
      <w:r w:rsidR="00310AAB">
        <w:rPr>
          <w:rFonts w:eastAsia="Calibri"/>
          <w:szCs w:val="24"/>
        </w:rPr>
        <w:t>Frye</w:t>
      </w:r>
      <w:proofErr w:type="spellEnd"/>
      <w:r w:rsidR="009208BA">
        <w:rPr>
          <w:rFonts w:eastAsia="Calibri"/>
          <w:szCs w:val="24"/>
        </w:rPr>
        <w:t xml:space="preserve"> v kapitole 6)</w:t>
      </w:r>
      <w:r w:rsidR="006F1DDF">
        <w:rPr>
          <w:rFonts w:eastAsia="Calibri"/>
          <w:szCs w:val="24"/>
        </w:rPr>
        <w:t>.</w:t>
      </w:r>
    </w:p>
    <w:p w14:paraId="4F0C0BF5" w14:textId="79CE4304" w:rsidR="003F61F7" w:rsidRDefault="00475CF3" w:rsidP="00E370DF">
      <w:pPr>
        <w:spacing w:line="360" w:lineRule="auto"/>
        <w:ind w:firstLine="708"/>
        <w:rPr>
          <w:rFonts w:eastAsia="Calibri"/>
          <w:szCs w:val="24"/>
        </w:rPr>
      </w:pPr>
      <w:r>
        <w:rPr>
          <w:rFonts w:eastAsia="Calibri"/>
          <w:szCs w:val="24"/>
        </w:rPr>
        <w:t xml:space="preserve">Část analyzující </w:t>
      </w:r>
      <w:proofErr w:type="spellStart"/>
      <w:r>
        <w:rPr>
          <w:rFonts w:eastAsia="Calibri"/>
          <w:szCs w:val="24"/>
        </w:rPr>
        <w:t>Gaimanův</w:t>
      </w:r>
      <w:proofErr w:type="spellEnd"/>
      <w:r>
        <w:rPr>
          <w:rFonts w:eastAsia="Calibri"/>
          <w:szCs w:val="24"/>
        </w:rPr>
        <w:t xml:space="preserve"> román je </w:t>
      </w:r>
      <w:r w:rsidR="003C104C">
        <w:rPr>
          <w:rFonts w:eastAsia="Calibri"/>
          <w:szCs w:val="24"/>
        </w:rPr>
        <w:t>rozdělen</w:t>
      </w:r>
      <w:r>
        <w:rPr>
          <w:rFonts w:eastAsia="Calibri"/>
          <w:szCs w:val="24"/>
        </w:rPr>
        <w:t xml:space="preserve">a </w:t>
      </w:r>
      <w:r w:rsidR="003C104C">
        <w:rPr>
          <w:rFonts w:eastAsia="Calibri"/>
          <w:szCs w:val="24"/>
        </w:rPr>
        <w:t xml:space="preserve">na pojednání </w:t>
      </w:r>
      <w:r w:rsidR="0041742C">
        <w:rPr>
          <w:rFonts w:eastAsia="Calibri"/>
          <w:szCs w:val="24"/>
        </w:rPr>
        <w:t xml:space="preserve">o </w:t>
      </w:r>
      <w:r w:rsidR="00412DCE">
        <w:rPr>
          <w:rFonts w:eastAsia="Calibri"/>
          <w:szCs w:val="24"/>
        </w:rPr>
        <w:t>literárních</w:t>
      </w:r>
      <w:r w:rsidR="00412DCE">
        <w:rPr>
          <w:rFonts w:eastAsia="Calibri"/>
          <w:szCs w:val="24"/>
        </w:rPr>
        <w:t xml:space="preserve"> </w:t>
      </w:r>
      <w:r w:rsidR="00EE6230">
        <w:rPr>
          <w:rFonts w:eastAsia="Calibri"/>
          <w:szCs w:val="24"/>
        </w:rPr>
        <w:t>postavách</w:t>
      </w:r>
      <w:r w:rsidR="004342A7">
        <w:rPr>
          <w:rFonts w:eastAsia="Calibri"/>
          <w:szCs w:val="24"/>
        </w:rPr>
        <w:t xml:space="preserve"> (</w:t>
      </w:r>
      <w:r w:rsidR="00FD58DC">
        <w:rPr>
          <w:rFonts w:eastAsia="Calibri"/>
          <w:szCs w:val="24"/>
        </w:rPr>
        <w:t xml:space="preserve">v centru zájmu zde stojí dvě: </w:t>
      </w:r>
      <w:r w:rsidR="004342A7">
        <w:rPr>
          <w:rFonts w:eastAsia="Calibri"/>
          <w:szCs w:val="24"/>
        </w:rPr>
        <w:t xml:space="preserve">Mr. </w:t>
      </w:r>
      <w:proofErr w:type="spellStart"/>
      <w:r w:rsidR="004342A7">
        <w:rPr>
          <w:rFonts w:eastAsia="Calibri"/>
          <w:szCs w:val="24"/>
        </w:rPr>
        <w:t>Wednesda</w:t>
      </w:r>
      <w:r w:rsidR="003A15D8">
        <w:rPr>
          <w:rFonts w:eastAsia="Calibri"/>
          <w:szCs w:val="24"/>
        </w:rPr>
        <w:t>y</w:t>
      </w:r>
      <w:proofErr w:type="spellEnd"/>
      <w:r w:rsidR="00F24E67">
        <w:rPr>
          <w:rFonts w:eastAsia="Calibri"/>
          <w:szCs w:val="24"/>
        </w:rPr>
        <w:t xml:space="preserve">/ </w:t>
      </w:r>
      <w:proofErr w:type="spellStart"/>
      <w:r w:rsidR="00F24E67">
        <w:rPr>
          <w:rFonts w:eastAsia="Calibri"/>
          <w:szCs w:val="24"/>
        </w:rPr>
        <w:t>Odin</w:t>
      </w:r>
      <w:proofErr w:type="spellEnd"/>
      <w:r w:rsidR="00FD58DC">
        <w:rPr>
          <w:rFonts w:eastAsia="Calibri"/>
          <w:szCs w:val="24"/>
        </w:rPr>
        <w:t xml:space="preserve"> a</w:t>
      </w:r>
      <w:r w:rsidR="00EE6230">
        <w:rPr>
          <w:rFonts w:eastAsia="Calibri"/>
          <w:szCs w:val="24"/>
        </w:rPr>
        <w:t xml:space="preserve"> </w:t>
      </w:r>
      <w:proofErr w:type="spellStart"/>
      <w:r w:rsidR="001F00D8">
        <w:rPr>
          <w:rFonts w:eastAsia="Calibri"/>
          <w:szCs w:val="24"/>
        </w:rPr>
        <w:t>Mad</w:t>
      </w:r>
      <w:proofErr w:type="spellEnd"/>
      <w:r w:rsidR="001F00D8">
        <w:rPr>
          <w:rFonts w:eastAsia="Calibri"/>
          <w:szCs w:val="24"/>
        </w:rPr>
        <w:t xml:space="preserve"> </w:t>
      </w:r>
      <w:proofErr w:type="spellStart"/>
      <w:r w:rsidR="001F00D8">
        <w:rPr>
          <w:rFonts w:eastAsia="Calibri"/>
          <w:szCs w:val="24"/>
        </w:rPr>
        <w:t>Sweneey</w:t>
      </w:r>
      <w:proofErr w:type="spellEnd"/>
      <w:r w:rsidR="001F00D8">
        <w:rPr>
          <w:rFonts w:eastAsia="Calibri"/>
          <w:szCs w:val="24"/>
        </w:rPr>
        <w:t xml:space="preserve">/ skřítek </w:t>
      </w:r>
      <w:proofErr w:type="spellStart"/>
      <w:r w:rsidR="003A15D8">
        <w:rPr>
          <w:rFonts w:eastAsia="Calibri"/>
          <w:szCs w:val="24"/>
        </w:rPr>
        <w:t>lepr</w:t>
      </w:r>
      <w:r w:rsidR="00412DCE">
        <w:rPr>
          <w:rFonts w:eastAsia="Calibri"/>
          <w:szCs w:val="24"/>
        </w:rPr>
        <w:t>i</w:t>
      </w:r>
      <w:r w:rsidR="003A15D8">
        <w:rPr>
          <w:rFonts w:eastAsia="Calibri"/>
          <w:szCs w:val="24"/>
        </w:rPr>
        <w:t>kón</w:t>
      </w:r>
      <w:proofErr w:type="spellEnd"/>
      <w:r w:rsidR="00FD58DC">
        <w:rPr>
          <w:rFonts w:eastAsia="Calibri"/>
          <w:szCs w:val="24"/>
        </w:rPr>
        <w:t xml:space="preserve">), </w:t>
      </w:r>
      <w:r w:rsidR="00EF405C">
        <w:rPr>
          <w:rFonts w:eastAsia="Calibri"/>
          <w:szCs w:val="24"/>
        </w:rPr>
        <w:t xml:space="preserve">o </w:t>
      </w:r>
      <w:r w:rsidR="00FD58DC">
        <w:rPr>
          <w:rFonts w:eastAsia="Calibri"/>
          <w:szCs w:val="24"/>
        </w:rPr>
        <w:t xml:space="preserve">místech </w:t>
      </w:r>
      <w:r w:rsidR="00EF405C">
        <w:rPr>
          <w:rFonts w:eastAsia="Calibri"/>
          <w:szCs w:val="24"/>
        </w:rPr>
        <w:t xml:space="preserve">a prostoru </w:t>
      </w:r>
      <w:r w:rsidR="0072341B">
        <w:rPr>
          <w:rFonts w:eastAsia="Calibri"/>
          <w:szCs w:val="24"/>
        </w:rPr>
        <w:t>(</w:t>
      </w:r>
      <w:r w:rsidR="00A81E19">
        <w:rPr>
          <w:rFonts w:eastAsia="Calibri"/>
          <w:szCs w:val="24"/>
        </w:rPr>
        <w:t xml:space="preserve">především kolotoč jako běžná atrakce i jako brána mezi světy a strom </w:t>
      </w:r>
      <w:proofErr w:type="spellStart"/>
      <w:r w:rsidR="00855933">
        <w:rPr>
          <w:rFonts w:eastAsia="Calibri"/>
          <w:szCs w:val="24"/>
        </w:rPr>
        <w:t>Yggdrasil</w:t>
      </w:r>
      <w:proofErr w:type="spellEnd"/>
      <w:r w:rsidR="00CF1180">
        <w:rPr>
          <w:rFonts w:eastAsia="Calibri"/>
          <w:szCs w:val="24"/>
        </w:rPr>
        <w:t xml:space="preserve"> propojující </w:t>
      </w:r>
      <w:r w:rsidR="00A43CF6">
        <w:rPr>
          <w:rFonts w:eastAsia="Calibri"/>
          <w:szCs w:val="24"/>
        </w:rPr>
        <w:t xml:space="preserve">reálný a mýtický </w:t>
      </w:r>
      <w:r w:rsidR="00CF1180">
        <w:rPr>
          <w:rFonts w:eastAsia="Calibri"/>
          <w:szCs w:val="24"/>
        </w:rPr>
        <w:t xml:space="preserve">svět), </w:t>
      </w:r>
      <w:r w:rsidR="001279C7">
        <w:rPr>
          <w:rFonts w:eastAsia="Calibri"/>
          <w:szCs w:val="24"/>
        </w:rPr>
        <w:t>o dualitách</w:t>
      </w:r>
      <w:r w:rsidR="00B25FAB">
        <w:rPr>
          <w:rFonts w:eastAsia="Calibri"/>
          <w:szCs w:val="24"/>
        </w:rPr>
        <w:t xml:space="preserve"> a</w:t>
      </w:r>
      <w:r w:rsidR="003376BB">
        <w:rPr>
          <w:rFonts w:eastAsia="Calibri"/>
          <w:szCs w:val="24"/>
        </w:rPr>
        <w:t xml:space="preserve"> </w:t>
      </w:r>
      <w:r w:rsidR="00B25FAB">
        <w:rPr>
          <w:rFonts w:eastAsia="Calibri"/>
          <w:szCs w:val="24"/>
        </w:rPr>
        <w:t>protikladech</w:t>
      </w:r>
      <w:r w:rsidR="00F53F28">
        <w:rPr>
          <w:rFonts w:eastAsia="Calibri"/>
          <w:szCs w:val="24"/>
        </w:rPr>
        <w:t xml:space="preserve">. </w:t>
      </w:r>
      <w:r w:rsidR="007C0BBF">
        <w:rPr>
          <w:rFonts w:eastAsia="Calibri"/>
          <w:szCs w:val="24"/>
        </w:rPr>
        <w:t xml:space="preserve">Samostatné pojednání je věnováno </w:t>
      </w:r>
      <w:proofErr w:type="spellStart"/>
      <w:r w:rsidR="007C0BBF">
        <w:rPr>
          <w:rFonts w:eastAsia="Calibri"/>
          <w:szCs w:val="24"/>
        </w:rPr>
        <w:t>Gaimanově</w:t>
      </w:r>
      <w:proofErr w:type="spellEnd"/>
      <w:r w:rsidR="007C0BBF">
        <w:rPr>
          <w:rFonts w:eastAsia="Calibri"/>
          <w:szCs w:val="24"/>
        </w:rPr>
        <w:t xml:space="preserve"> práci se symboly. </w:t>
      </w:r>
      <w:r w:rsidR="00E130B3">
        <w:rPr>
          <w:rFonts w:eastAsia="Calibri"/>
          <w:szCs w:val="24"/>
        </w:rPr>
        <w:t>Oceňuji, že v</w:t>
      </w:r>
      <w:r w:rsidR="00853676">
        <w:rPr>
          <w:rFonts w:eastAsia="Calibri"/>
          <w:szCs w:val="24"/>
        </w:rPr>
        <w:t xml:space="preserve">e všech kapitolách student důsledně pracuje </w:t>
      </w:r>
      <w:r w:rsidR="00F41D19">
        <w:rPr>
          <w:rFonts w:eastAsia="Calibri"/>
          <w:szCs w:val="24"/>
        </w:rPr>
        <w:t>s teoretickými koncepty</w:t>
      </w:r>
      <w:r w:rsidR="00E130B3">
        <w:rPr>
          <w:rFonts w:eastAsia="Calibri"/>
          <w:szCs w:val="24"/>
        </w:rPr>
        <w:t xml:space="preserve"> a</w:t>
      </w:r>
      <w:r w:rsidR="00853676">
        <w:rPr>
          <w:rFonts w:eastAsia="Calibri"/>
          <w:szCs w:val="24"/>
        </w:rPr>
        <w:t xml:space="preserve"> nesklouzává k popisům děje</w:t>
      </w:r>
      <w:r w:rsidR="00E130B3">
        <w:rPr>
          <w:rFonts w:eastAsia="Calibri"/>
          <w:szCs w:val="24"/>
        </w:rPr>
        <w:t xml:space="preserve">. </w:t>
      </w:r>
      <w:r w:rsidR="002F3624">
        <w:rPr>
          <w:rFonts w:eastAsia="Calibri"/>
          <w:szCs w:val="24"/>
        </w:rPr>
        <w:t>Sv</w:t>
      </w:r>
      <w:r w:rsidR="000344B8">
        <w:rPr>
          <w:rFonts w:eastAsia="Calibri"/>
          <w:szCs w:val="24"/>
        </w:rPr>
        <w:t>á</w:t>
      </w:r>
      <w:r w:rsidR="002F3624">
        <w:rPr>
          <w:rFonts w:eastAsia="Calibri"/>
          <w:szCs w:val="24"/>
        </w:rPr>
        <w:t xml:space="preserve"> tvrzení </w:t>
      </w:r>
      <w:r w:rsidR="00F41D19">
        <w:rPr>
          <w:rFonts w:eastAsia="Calibri"/>
          <w:szCs w:val="24"/>
        </w:rPr>
        <w:t xml:space="preserve">vhodně </w:t>
      </w:r>
      <w:r w:rsidR="000344B8">
        <w:rPr>
          <w:rFonts w:eastAsia="Calibri"/>
          <w:szCs w:val="24"/>
        </w:rPr>
        <w:t>dokládá příklady z primárního textu</w:t>
      </w:r>
      <w:r w:rsidR="00AA1643">
        <w:rPr>
          <w:rFonts w:eastAsia="Calibri"/>
          <w:szCs w:val="24"/>
        </w:rPr>
        <w:t xml:space="preserve">. </w:t>
      </w:r>
      <w:r w:rsidR="00FA5AB6">
        <w:rPr>
          <w:rFonts w:eastAsia="Calibri"/>
          <w:szCs w:val="24"/>
        </w:rPr>
        <w:t>Dále pozitivně hodnotím studentovo zaujetí tématem, a vlastní přístup k němu.</w:t>
      </w:r>
      <w:r w:rsidR="00FA5AB6">
        <w:rPr>
          <w:rFonts w:eastAsia="Calibri"/>
          <w:szCs w:val="24"/>
        </w:rPr>
        <w:t xml:space="preserve"> </w:t>
      </w:r>
      <w:r w:rsidR="00EA6440">
        <w:rPr>
          <w:rFonts w:eastAsia="Calibri"/>
          <w:szCs w:val="24"/>
        </w:rPr>
        <w:t xml:space="preserve">Práci by nicméně prospělo </w:t>
      </w:r>
      <w:r w:rsidR="00300F35">
        <w:rPr>
          <w:rFonts w:eastAsia="Calibri"/>
          <w:szCs w:val="24"/>
        </w:rPr>
        <w:t>preciznější</w:t>
      </w:r>
      <w:r w:rsidR="000B4B93">
        <w:rPr>
          <w:rFonts w:eastAsia="Calibri"/>
          <w:szCs w:val="24"/>
        </w:rPr>
        <w:t xml:space="preserve"> </w:t>
      </w:r>
      <w:r w:rsidR="00300F35">
        <w:rPr>
          <w:rFonts w:eastAsia="Calibri"/>
          <w:szCs w:val="24"/>
        </w:rPr>
        <w:t>stanovení</w:t>
      </w:r>
      <w:r w:rsidR="000B4B93">
        <w:rPr>
          <w:rFonts w:eastAsia="Calibri"/>
          <w:szCs w:val="24"/>
        </w:rPr>
        <w:t xml:space="preserve"> výzkumných otázek a </w:t>
      </w:r>
      <w:r w:rsidR="00C10398">
        <w:rPr>
          <w:rFonts w:eastAsia="Calibri"/>
          <w:szCs w:val="24"/>
        </w:rPr>
        <w:t>v</w:t>
      </w:r>
      <w:r w:rsidR="001C781F">
        <w:rPr>
          <w:rFonts w:eastAsia="Calibri"/>
          <w:szCs w:val="24"/>
        </w:rPr>
        <w:t xml:space="preserve">íce asertivity či jednoznačnosti ve formulování </w:t>
      </w:r>
      <w:r w:rsidR="00E943B6">
        <w:rPr>
          <w:rFonts w:eastAsia="Calibri"/>
          <w:szCs w:val="24"/>
        </w:rPr>
        <w:t xml:space="preserve">dílčích </w:t>
      </w:r>
      <w:r w:rsidR="001C781F">
        <w:rPr>
          <w:rFonts w:eastAsia="Calibri"/>
          <w:szCs w:val="24"/>
        </w:rPr>
        <w:t>závěrů (</w:t>
      </w:r>
      <w:r w:rsidR="00920993">
        <w:rPr>
          <w:rFonts w:eastAsia="Calibri"/>
          <w:szCs w:val="24"/>
        </w:rPr>
        <w:t>diplomant</w:t>
      </w:r>
      <w:r w:rsidR="001C781F">
        <w:rPr>
          <w:rFonts w:eastAsia="Calibri"/>
          <w:szCs w:val="24"/>
        </w:rPr>
        <w:t xml:space="preserve"> </w:t>
      </w:r>
      <w:r w:rsidR="00920993">
        <w:rPr>
          <w:rFonts w:eastAsia="Calibri"/>
          <w:szCs w:val="24"/>
        </w:rPr>
        <w:t>je obvykle uvádí opatrným „</w:t>
      </w:r>
      <w:proofErr w:type="spellStart"/>
      <w:r w:rsidR="00920993">
        <w:rPr>
          <w:rFonts w:eastAsia="Calibri"/>
          <w:szCs w:val="24"/>
        </w:rPr>
        <w:t>might</w:t>
      </w:r>
      <w:proofErr w:type="spellEnd"/>
      <w:r w:rsidR="00920993">
        <w:rPr>
          <w:rFonts w:eastAsia="Calibri"/>
          <w:szCs w:val="24"/>
        </w:rPr>
        <w:t xml:space="preserve">“). </w:t>
      </w:r>
    </w:p>
    <w:p w14:paraId="611B8D13" w14:textId="713C2730" w:rsidR="00612806" w:rsidRDefault="00612806" w:rsidP="00184DEE">
      <w:pPr>
        <w:spacing w:line="360" w:lineRule="auto"/>
        <w:ind w:firstLine="708"/>
        <w:rPr>
          <w:rFonts w:eastAsia="Calibri"/>
          <w:szCs w:val="24"/>
        </w:rPr>
      </w:pPr>
      <w:r>
        <w:rPr>
          <w:rFonts w:eastAsia="Calibri"/>
          <w:szCs w:val="24"/>
        </w:rPr>
        <w:t>Z hlediska formálního práce splňuje požadavky na rozsah, obsah, strukturu a citační normu</w:t>
      </w:r>
      <w:r w:rsidR="004972B9">
        <w:rPr>
          <w:rFonts w:eastAsia="Calibri"/>
          <w:szCs w:val="24"/>
        </w:rPr>
        <w:t xml:space="preserve"> a</w:t>
      </w:r>
      <w:r w:rsidR="00731B88">
        <w:rPr>
          <w:rFonts w:eastAsia="Calibri"/>
          <w:szCs w:val="24"/>
        </w:rPr>
        <w:t xml:space="preserve"> čerpá z kvalitních odborných zdrojů</w:t>
      </w:r>
      <w:r w:rsidR="004972B9">
        <w:rPr>
          <w:rFonts w:eastAsia="Calibri"/>
          <w:szCs w:val="24"/>
        </w:rPr>
        <w:t xml:space="preserve">. </w:t>
      </w:r>
      <w:r w:rsidR="00523691">
        <w:rPr>
          <w:rFonts w:eastAsia="Calibri"/>
          <w:szCs w:val="24"/>
        </w:rPr>
        <w:t xml:space="preserve">Student se </w:t>
      </w:r>
      <w:r w:rsidR="00337A3C">
        <w:rPr>
          <w:rFonts w:eastAsia="Calibri"/>
          <w:szCs w:val="24"/>
        </w:rPr>
        <w:t>zdárně</w:t>
      </w:r>
      <w:r w:rsidR="00523691">
        <w:rPr>
          <w:rFonts w:eastAsia="Calibri"/>
          <w:szCs w:val="24"/>
        </w:rPr>
        <w:t xml:space="preserve"> vyrovnal</w:t>
      </w:r>
      <w:r w:rsidR="00337A3C">
        <w:rPr>
          <w:rFonts w:eastAsia="Calibri"/>
          <w:szCs w:val="24"/>
        </w:rPr>
        <w:t xml:space="preserve"> i</w:t>
      </w:r>
      <w:r w:rsidR="00523691">
        <w:rPr>
          <w:rFonts w:eastAsia="Calibri"/>
          <w:szCs w:val="24"/>
        </w:rPr>
        <w:t xml:space="preserve"> s existencí malého množstvím </w:t>
      </w:r>
      <w:r w:rsidR="00337A3C">
        <w:rPr>
          <w:rFonts w:eastAsia="Calibri"/>
          <w:szCs w:val="24"/>
        </w:rPr>
        <w:t xml:space="preserve">odborných zdrojů ke </w:t>
      </w:r>
      <w:proofErr w:type="spellStart"/>
      <w:r w:rsidR="00337A3C">
        <w:rPr>
          <w:rFonts w:eastAsia="Calibri"/>
          <w:szCs w:val="24"/>
        </w:rPr>
        <w:t>Gaimanově</w:t>
      </w:r>
      <w:proofErr w:type="spellEnd"/>
      <w:r w:rsidR="00523691">
        <w:rPr>
          <w:rFonts w:eastAsia="Calibri"/>
          <w:szCs w:val="24"/>
        </w:rPr>
        <w:t xml:space="preserve"> </w:t>
      </w:r>
      <w:r w:rsidR="00337A3C">
        <w:rPr>
          <w:rFonts w:eastAsia="Calibri"/>
          <w:szCs w:val="24"/>
        </w:rPr>
        <w:t>románu</w:t>
      </w:r>
      <w:r w:rsidR="00AF1E3A">
        <w:rPr>
          <w:rFonts w:eastAsia="Calibri"/>
          <w:szCs w:val="24"/>
        </w:rPr>
        <w:t xml:space="preserve">. </w:t>
      </w:r>
      <w:r w:rsidR="00184DEE">
        <w:rPr>
          <w:rFonts w:eastAsia="Calibri"/>
          <w:szCs w:val="24"/>
        </w:rPr>
        <w:t xml:space="preserve">Práci chybí řádný závěr, protože část nazvaná </w:t>
      </w:r>
      <w:r w:rsidR="00184DEE" w:rsidRPr="00E54D22">
        <w:rPr>
          <w:rFonts w:eastAsia="Calibri"/>
          <w:i/>
          <w:iCs/>
          <w:szCs w:val="24"/>
          <w:lang w:val="en-US"/>
        </w:rPr>
        <w:t>C</w:t>
      </w:r>
      <w:r w:rsidR="005156C9" w:rsidRPr="00E54D22">
        <w:rPr>
          <w:rFonts w:eastAsia="Calibri"/>
          <w:i/>
          <w:iCs/>
          <w:szCs w:val="24"/>
          <w:lang w:val="en-US"/>
        </w:rPr>
        <w:t>onclusion</w:t>
      </w:r>
      <w:r w:rsidR="005156C9">
        <w:rPr>
          <w:rFonts w:eastAsia="Calibri"/>
          <w:szCs w:val="24"/>
        </w:rPr>
        <w:t xml:space="preserve"> je z velké </w:t>
      </w:r>
      <w:r w:rsidR="0085184E">
        <w:rPr>
          <w:rFonts w:eastAsia="Calibri"/>
          <w:szCs w:val="24"/>
        </w:rPr>
        <w:t>části spíše anglickým resumé</w:t>
      </w:r>
      <w:r w:rsidR="008753CB">
        <w:rPr>
          <w:rFonts w:eastAsia="Calibri"/>
          <w:szCs w:val="24"/>
        </w:rPr>
        <w:t xml:space="preserve">. </w:t>
      </w:r>
      <w:r w:rsidR="004972B9">
        <w:rPr>
          <w:rFonts w:eastAsia="Calibri"/>
          <w:szCs w:val="24"/>
        </w:rPr>
        <w:t xml:space="preserve">Po stránce jazykové </w:t>
      </w:r>
      <w:r w:rsidR="00572C59">
        <w:rPr>
          <w:rFonts w:eastAsia="Calibri"/>
          <w:szCs w:val="24"/>
        </w:rPr>
        <w:t xml:space="preserve">je </w:t>
      </w:r>
      <w:r w:rsidR="008753CB">
        <w:rPr>
          <w:rFonts w:eastAsia="Calibri"/>
          <w:szCs w:val="24"/>
        </w:rPr>
        <w:t xml:space="preserve">práce </w:t>
      </w:r>
      <w:r w:rsidR="00572C59">
        <w:rPr>
          <w:rFonts w:eastAsia="Calibri"/>
          <w:szCs w:val="24"/>
        </w:rPr>
        <w:t xml:space="preserve">na </w:t>
      </w:r>
      <w:r w:rsidR="00310AAB">
        <w:rPr>
          <w:rFonts w:eastAsia="Calibri"/>
          <w:szCs w:val="24"/>
        </w:rPr>
        <w:t>přijatelné</w:t>
      </w:r>
      <w:r w:rsidR="00572C59">
        <w:rPr>
          <w:rFonts w:eastAsia="Calibri"/>
          <w:szCs w:val="24"/>
        </w:rPr>
        <w:t xml:space="preserve"> úrovni, chyby se vyskytují zřídka; </w:t>
      </w:r>
      <w:r w:rsidR="005156C9">
        <w:rPr>
          <w:rFonts w:eastAsia="Calibri"/>
          <w:szCs w:val="24"/>
        </w:rPr>
        <w:t xml:space="preserve">drobné </w:t>
      </w:r>
      <w:r w:rsidR="00572C59">
        <w:rPr>
          <w:rFonts w:eastAsia="Calibri"/>
          <w:szCs w:val="24"/>
        </w:rPr>
        <w:t xml:space="preserve">nedostatky jsou spíše ve větné stavbě </w:t>
      </w:r>
      <w:r w:rsidR="005156C9">
        <w:rPr>
          <w:rFonts w:eastAsia="Calibri"/>
          <w:szCs w:val="24"/>
        </w:rPr>
        <w:t xml:space="preserve">a stylistice </w:t>
      </w:r>
      <w:r w:rsidR="00572C59">
        <w:rPr>
          <w:rFonts w:eastAsia="Calibri"/>
          <w:szCs w:val="24"/>
        </w:rPr>
        <w:t>(</w:t>
      </w:r>
      <w:r w:rsidR="00207891">
        <w:rPr>
          <w:rFonts w:eastAsia="Calibri"/>
          <w:szCs w:val="24"/>
        </w:rPr>
        <w:t>např.</w:t>
      </w:r>
      <w:r w:rsidR="00AD770A">
        <w:rPr>
          <w:rFonts w:eastAsia="Calibri"/>
          <w:szCs w:val="24"/>
        </w:rPr>
        <w:t xml:space="preserve"> </w:t>
      </w:r>
      <w:r w:rsidR="00D929E2">
        <w:rPr>
          <w:rFonts w:eastAsia="Calibri"/>
          <w:szCs w:val="24"/>
        </w:rPr>
        <w:t>občasné sklouzávání do hovorovějšího stylu</w:t>
      </w:r>
      <w:r w:rsidR="005A297B">
        <w:rPr>
          <w:rFonts w:eastAsia="Calibri"/>
          <w:szCs w:val="24"/>
        </w:rPr>
        <w:t xml:space="preserve">). </w:t>
      </w:r>
    </w:p>
    <w:p w14:paraId="0664C7A6" w14:textId="48D9DD02" w:rsidR="00EA1CF9" w:rsidRPr="00EA1CF9" w:rsidRDefault="005A297B" w:rsidP="00E370DF">
      <w:pPr>
        <w:spacing w:line="360" w:lineRule="auto"/>
        <w:rPr>
          <w:rFonts w:eastAsia="Calibri"/>
          <w:szCs w:val="24"/>
        </w:rPr>
      </w:pPr>
      <w:r>
        <w:rPr>
          <w:rFonts w:eastAsia="Calibri"/>
          <w:szCs w:val="24"/>
        </w:rPr>
        <w:lastRenderedPageBreak/>
        <w:t xml:space="preserve">Celkově předložená práce splňuje </w:t>
      </w:r>
      <w:r w:rsidR="004D5F5D">
        <w:rPr>
          <w:rFonts w:eastAsia="Calibri"/>
          <w:szCs w:val="24"/>
        </w:rPr>
        <w:t>požadavky kladené na závěrečnou práci magisterského stupně</w:t>
      </w:r>
      <w:r w:rsidR="00EA1CF9">
        <w:rPr>
          <w:rFonts w:eastAsia="Calibri"/>
          <w:szCs w:val="24"/>
        </w:rPr>
        <w:t xml:space="preserve">, </w:t>
      </w:r>
      <w:r w:rsidR="004D5F5D">
        <w:rPr>
          <w:rFonts w:eastAsia="Calibri"/>
          <w:szCs w:val="24"/>
        </w:rPr>
        <w:t>plně ji doporučuji k</w:t>
      </w:r>
      <w:r w:rsidR="00EA1CF9">
        <w:rPr>
          <w:rFonts w:eastAsia="Calibri"/>
          <w:szCs w:val="24"/>
        </w:rPr>
        <w:t> </w:t>
      </w:r>
      <w:r w:rsidR="004D5F5D">
        <w:rPr>
          <w:rFonts w:eastAsia="Calibri"/>
          <w:szCs w:val="24"/>
        </w:rPr>
        <w:t>obhajobě</w:t>
      </w:r>
      <w:r w:rsidR="00EA1CF9">
        <w:rPr>
          <w:rFonts w:eastAsia="Calibri"/>
          <w:szCs w:val="24"/>
        </w:rPr>
        <w:t xml:space="preserve"> a</w:t>
      </w:r>
      <w:r w:rsidR="00EA1CF9" w:rsidRPr="00EA1CF9">
        <w:rPr>
          <w:rFonts w:eastAsia="Calibri"/>
          <w:szCs w:val="24"/>
        </w:rPr>
        <w:t xml:space="preserve"> hodnotím </w:t>
      </w:r>
      <w:r w:rsidR="00EA1CF9">
        <w:rPr>
          <w:rFonts w:eastAsia="Calibri"/>
          <w:szCs w:val="24"/>
        </w:rPr>
        <w:t xml:space="preserve">ji </w:t>
      </w:r>
      <w:r w:rsidR="00EA1CF9" w:rsidRPr="00EA1CF9">
        <w:rPr>
          <w:rFonts w:eastAsia="Calibri"/>
          <w:szCs w:val="24"/>
        </w:rPr>
        <w:t xml:space="preserve">jako </w:t>
      </w:r>
      <w:r w:rsidR="00EA1CF9">
        <w:rPr>
          <w:rFonts w:eastAsia="Calibri"/>
          <w:szCs w:val="24"/>
        </w:rPr>
        <w:t xml:space="preserve">velmi </w:t>
      </w:r>
      <w:r w:rsidR="00EA1CF9" w:rsidRPr="00EA1CF9">
        <w:rPr>
          <w:rFonts w:eastAsia="Calibri"/>
          <w:szCs w:val="24"/>
        </w:rPr>
        <w:t>dobrou.</w:t>
      </w:r>
    </w:p>
    <w:p w14:paraId="634BF0E9" w14:textId="77777777" w:rsidR="00EA1CF9" w:rsidRPr="00EA1CF9" w:rsidRDefault="00EA1CF9" w:rsidP="00E370DF">
      <w:pPr>
        <w:spacing w:line="360" w:lineRule="auto"/>
        <w:rPr>
          <w:rFonts w:eastAsia="Calibri"/>
          <w:szCs w:val="24"/>
        </w:rPr>
      </w:pPr>
    </w:p>
    <w:p w14:paraId="03EBBD11" w14:textId="77777777" w:rsidR="00F8225D" w:rsidRDefault="00F8225D" w:rsidP="00E370DF">
      <w:pPr>
        <w:spacing w:line="360" w:lineRule="auto"/>
        <w:rPr>
          <w:rFonts w:eastAsia="Calibri"/>
          <w:b/>
          <w:bCs/>
          <w:szCs w:val="24"/>
        </w:rPr>
      </w:pPr>
    </w:p>
    <w:p w14:paraId="73661107" w14:textId="0DFB7CB4" w:rsidR="00EA1CF9" w:rsidRPr="00EA1CF9" w:rsidRDefault="00EA1CF9" w:rsidP="00E370DF">
      <w:pPr>
        <w:spacing w:line="360" w:lineRule="auto"/>
        <w:rPr>
          <w:rFonts w:eastAsia="Calibri"/>
          <w:szCs w:val="24"/>
        </w:rPr>
      </w:pPr>
      <w:r w:rsidRPr="00EA1CF9">
        <w:rPr>
          <w:rFonts w:eastAsia="Calibri"/>
          <w:b/>
          <w:bCs/>
          <w:szCs w:val="24"/>
        </w:rPr>
        <w:t>Hodnocení</w:t>
      </w:r>
      <w:r w:rsidRPr="00EA1CF9">
        <w:rPr>
          <w:rFonts w:eastAsia="Calibri"/>
          <w:szCs w:val="24"/>
        </w:rPr>
        <w:t xml:space="preserve">: </w:t>
      </w:r>
      <w:r w:rsidRPr="00EA1CF9">
        <w:rPr>
          <w:rFonts w:eastAsia="Calibri"/>
          <w:b/>
          <w:bCs/>
          <w:szCs w:val="24"/>
        </w:rPr>
        <w:t>velmi dobře (</w:t>
      </w:r>
      <w:r>
        <w:rPr>
          <w:rFonts w:eastAsia="Calibri"/>
          <w:b/>
          <w:bCs/>
          <w:szCs w:val="24"/>
        </w:rPr>
        <w:t>C</w:t>
      </w:r>
      <w:r w:rsidRPr="00EA1CF9">
        <w:rPr>
          <w:rFonts w:eastAsia="Calibri"/>
          <w:b/>
          <w:bCs/>
          <w:szCs w:val="24"/>
        </w:rPr>
        <w:t>)</w:t>
      </w:r>
    </w:p>
    <w:p w14:paraId="2DA83972" w14:textId="77777777" w:rsidR="00EA1CF9" w:rsidRPr="00EA1CF9" w:rsidRDefault="00EA1CF9" w:rsidP="00E370DF">
      <w:pPr>
        <w:spacing w:line="360" w:lineRule="auto"/>
        <w:rPr>
          <w:rFonts w:eastAsia="Calibri"/>
          <w:szCs w:val="24"/>
        </w:rPr>
      </w:pPr>
    </w:p>
    <w:p w14:paraId="29B0A6A7" w14:textId="77777777" w:rsidR="00EA1CF9" w:rsidRPr="00EA1CF9" w:rsidRDefault="00EA1CF9" w:rsidP="00E370DF">
      <w:pPr>
        <w:spacing w:line="360" w:lineRule="auto"/>
        <w:rPr>
          <w:rFonts w:eastAsia="Calibri"/>
          <w:szCs w:val="24"/>
        </w:rPr>
      </w:pPr>
      <w:r w:rsidRPr="00EA1CF9">
        <w:rPr>
          <w:rFonts w:eastAsia="Calibri"/>
          <w:b/>
          <w:bCs/>
          <w:szCs w:val="24"/>
        </w:rPr>
        <w:t>Podněty k obhajobě</w:t>
      </w:r>
      <w:r w:rsidRPr="00EA1CF9">
        <w:rPr>
          <w:rFonts w:eastAsia="Calibri"/>
          <w:szCs w:val="24"/>
        </w:rPr>
        <w:t>:</w:t>
      </w:r>
    </w:p>
    <w:p w14:paraId="7E103F6E" w14:textId="6C2187DB" w:rsidR="00EA1CF9" w:rsidRPr="00EA1CF9" w:rsidRDefault="00E437DD" w:rsidP="00C41B15">
      <w:pPr>
        <w:rPr>
          <w:rFonts w:eastAsia="Calibri"/>
          <w:szCs w:val="24"/>
        </w:rPr>
      </w:pPr>
      <w:proofErr w:type="spellStart"/>
      <w:r>
        <w:rPr>
          <w:rFonts w:eastAsia="Calibri"/>
          <w:szCs w:val="24"/>
        </w:rPr>
        <w:t>Gaiman</w:t>
      </w:r>
      <w:proofErr w:type="spellEnd"/>
      <w:r>
        <w:rPr>
          <w:rFonts w:eastAsia="Calibri"/>
          <w:szCs w:val="24"/>
        </w:rPr>
        <w:t xml:space="preserve"> není jediným </w:t>
      </w:r>
      <w:r w:rsidR="003D55FE">
        <w:rPr>
          <w:rFonts w:eastAsia="Calibri"/>
          <w:szCs w:val="24"/>
        </w:rPr>
        <w:t xml:space="preserve">současným </w:t>
      </w:r>
      <w:r>
        <w:rPr>
          <w:rFonts w:eastAsia="Calibri"/>
          <w:szCs w:val="24"/>
        </w:rPr>
        <w:t xml:space="preserve">autorem, který </w:t>
      </w:r>
      <w:r w:rsidR="00E370DF">
        <w:rPr>
          <w:rFonts w:eastAsia="Calibri"/>
          <w:szCs w:val="24"/>
        </w:rPr>
        <w:t>z</w:t>
      </w:r>
      <w:r>
        <w:rPr>
          <w:rFonts w:eastAsia="Calibri"/>
          <w:szCs w:val="24"/>
        </w:rPr>
        <w:t>a</w:t>
      </w:r>
      <w:r w:rsidR="00E370DF">
        <w:rPr>
          <w:rFonts w:eastAsia="Calibri"/>
          <w:szCs w:val="24"/>
        </w:rPr>
        <w:t>pracová</w:t>
      </w:r>
      <w:r>
        <w:rPr>
          <w:rFonts w:eastAsia="Calibri"/>
          <w:szCs w:val="24"/>
        </w:rPr>
        <w:t>vá</w:t>
      </w:r>
      <w:r w:rsidR="003D55FE">
        <w:rPr>
          <w:rFonts w:eastAsia="Calibri"/>
          <w:szCs w:val="24"/>
        </w:rPr>
        <w:t xml:space="preserve"> a jaksi „modernizuje“ či aktualizuje </w:t>
      </w:r>
      <w:r w:rsidR="00E370DF">
        <w:rPr>
          <w:rFonts w:eastAsia="Calibri"/>
          <w:szCs w:val="24"/>
        </w:rPr>
        <w:t>tradičn</w:t>
      </w:r>
      <w:r>
        <w:rPr>
          <w:rFonts w:eastAsia="Calibri"/>
          <w:szCs w:val="24"/>
        </w:rPr>
        <w:t>í</w:t>
      </w:r>
      <w:r w:rsidR="00E370DF">
        <w:rPr>
          <w:rFonts w:eastAsia="Calibri"/>
          <w:szCs w:val="24"/>
        </w:rPr>
        <w:t xml:space="preserve"> mýt</w:t>
      </w:r>
      <w:r w:rsidR="003D55FE">
        <w:rPr>
          <w:rFonts w:eastAsia="Calibri"/>
          <w:szCs w:val="24"/>
        </w:rPr>
        <w:t xml:space="preserve">y. </w:t>
      </w:r>
      <w:r w:rsidR="00DC41E0">
        <w:rPr>
          <w:rFonts w:eastAsia="Calibri"/>
          <w:szCs w:val="24"/>
        </w:rPr>
        <w:t xml:space="preserve">Můžete uvést několik dalších příkladů? </w:t>
      </w:r>
      <w:r w:rsidR="00830DA2">
        <w:rPr>
          <w:rFonts w:eastAsia="Calibri"/>
          <w:szCs w:val="24"/>
        </w:rPr>
        <w:t xml:space="preserve">Vidíte </w:t>
      </w:r>
      <w:proofErr w:type="spellStart"/>
      <w:r w:rsidR="00DC41E0">
        <w:rPr>
          <w:rFonts w:eastAsia="Calibri"/>
          <w:szCs w:val="24"/>
        </w:rPr>
        <w:t>Gaimana</w:t>
      </w:r>
      <w:proofErr w:type="spellEnd"/>
      <w:r w:rsidR="00830DA2">
        <w:rPr>
          <w:rFonts w:eastAsia="Calibri"/>
          <w:szCs w:val="24"/>
        </w:rPr>
        <w:t xml:space="preserve"> jako součást této literární tradice (obvykle fantasy </w:t>
      </w:r>
      <w:r w:rsidR="00232F9B">
        <w:rPr>
          <w:rFonts w:eastAsia="Calibri"/>
          <w:szCs w:val="24"/>
        </w:rPr>
        <w:t xml:space="preserve">žánru) nebo </w:t>
      </w:r>
      <w:r w:rsidR="00257506">
        <w:rPr>
          <w:rFonts w:eastAsia="Calibri"/>
          <w:szCs w:val="24"/>
        </w:rPr>
        <w:t>z ní podle vás nějak zásadněji</w:t>
      </w:r>
      <w:r w:rsidR="00232F9B">
        <w:rPr>
          <w:rFonts w:eastAsia="Calibri"/>
          <w:szCs w:val="24"/>
        </w:rPr>
        <w:t xml:space="preserve"> </w:t>
      </w:r>
      <w:r w:rsidR="00257506">
        <w:rPr>
          <w:rFonts w:eastAsia="Calibri"/>
          <w:szCs w:val="24"/>
        </w:rPr>
        <w:t>vybočuje?</w:t>
      </w:r>
    </w:p>
    <w:p w14:paraId="503F8487" w14:textId="77777777" w:rsidR="00936DC4" w:rsidRDefault="00936DC4" w:rsidP="00EA1CF9">
      <w:pPr>
        <w:rPr>
          <w:rFonts w:eastAsia="Calibri"/>
          <w:szCs w:val="24"/>
        </w:rPr>
      </w:pPr>
    </w:p>
    <w:p w14:paraId="505E5A71" w14:textId="35BDDFCD" w:rsidR="00EA1CF9" w:rsidRPr="00EA1CF9" w:rsidRDefault="00F241F4" w:rsidP="00EA1CF9">
      <w:pPr>
        <w:rPr>
          <w:rFonts w:eastAsia="Calibri"/>
          <w:szCs w:val="24"/>
        </w:rPr>
      </w:pPr>
      <w:r>
        <w:rPr>
          <w:rFonts w:eastAsia="Calibri"/>
          <w:szCs w:val="24"/>
        </w:rPr>
        <w:t xml:space="preserve">V práci naznačujete, že </w:t>
      </w:r>
      <w:r w:rsidR="004471A0">
        <w:rPr>
          <w:rFonts w:eastAsia="Calibri"/>
          <w:szCs w:val="24"/>
        </w:rPr>
        <w:t>seriálová</w:t>
      </w:r>
      <w:r>
        <w:rPr>
          <w:rFonts w:eastAsia="Calibri"/>
          <w:szCs w:val="24"/>
        </w:rPr>
        <w:t xml:space="preserve"> verze díl</w:t>
      </w:r>
      <w:r w:rsidR="004471A0">
        <w:rPr>
          <w:rFonts w:eastAsia="Calibri"/>
          <w:szCs w:val="24"/>
        </w:rPr>
        <w:t>a</w:t>
      </w:r>
      <w:r>
        <w:rPr>
          <w:rFonts w:eastAsia="Calibri"/>
          <w:szCs w:val="24"/>
        </w:rPr>
        <w:t xml:space="preserve"> </w:t>
      </w:r>
      <w:r w:rsidR="009F5070">
        <w:rPr>
          <w:rFonts w:eastAsia="Calibri"/>
          <w:szCs w:val="24"/>
        </w:rPr>
        <w:t>se dosti odlišuje od literární předlohy.</w:t>
      </w:r>
      <w:r w:rsidR="006C2680">
        <w:rPr>
          <w:rFonts w:eastAsia="Calibri"/>
          <w:szCs w:val="24"/>
        </w:rPr>
        <w:t xml:space="preserve"> Jaký je váš názor na </w:t>
      </w:r>
      <w:r w:rsidR="00C41B15">
        <w:rPr>
          <w:rFonts w:eastAsia="Calibri"/>
          <w:szCs w:val="24"/>
        </w:rPr>
        <w:t>tuto adaptaci?</w:t>
      </w:r>
    </w:p>
    <w:p w14:paraId="4EC08814" w14:textId="77777777" w:rsidR="00EA1CF9" w:rsidRPr="00EA1CF9" w:rsidRDefault="00EA1CF9" w:rsidP="00EA1CF9">
      <w:pPr>
        <w:rPr>
          <w:rFonts w:eastAsia="Calibri"/>
          <w:szCs w:val="24"/>
        </w:rPr>
      </w:pPr>
    </w:p>
    <w:p w14:paraId="4B9D3B1E" w14:textId="77777777" w:rsidR="00E370DF" w:rsidRDefault="00E370DF" w:rsidP="00EA1CF9">
      <w:pPr>
        <w:rPr>
          <w:rFonts w:eastAsia="Calibri"/>
          <w:szCs w:val="24"/>
        </w:rPr>
      </w:pPr>
    </w:p>
    <w:p w14:paraId="011D7DF8" w14:textId="77777777" w:rsidR="00C41B15" w:rsidRDefault="00C41B15" w:rsidP="00EA1CF9">
      <w:pPr>
        <w:rPr>
          <w:rFonts w:eastAsia="Calibri"/>
          <w:szCs w:val="24"/>
        </w:rPr>
      </w:pPr>
    </w:p>
    <w:p w14:paraId="4B3137BD" w14:textId="17C1CE8C" w:rsidR="00EA1CF9" w:rsidRPr="00EA1CF9" w:rsidRDefault="00EA1CF9" w:rsidP="00EA1CF9">
      <w:pPr>
        <w:rPr>
          <w:rFonts w:eastAsia="Calibri"/>
          <w:szCs w:val="24"/>
        </w:rPr>
      </w:pPr>
      <w:r w:rsidRPr="00EA1CF9">
        <w:rPr>
          <w:rFonts w:eastAsia="Calibri"/>
          <w:szCs w:val="24"/>
        </w:rPr>
        <w:t>Doc. Mgr. Šárka Bubíková, Ph.D.</w:t>
      </w:r>
    </w:p>
    <w:p w14:paraId="3A342AA6" w14:textId="77777777" w:rsidR="00EA1CF9" w:rsidRPr="00EA1CF9" w:rsidRDefault="00EA1CF9" w:rsidP="00EA1CF9">
      <w:pPr>
        <w:rPr>
          <w:rFonts w:eastAsia="Calibri"/>
          <w:szCs w:val="24"/>
        </w:rPr>
      </w:pPr>
      <w:r w:rsidRPr="00EA1CF9">
        <w:rPr>
          <w:rFonts w:eastAsia="Calibri"/>
          <w:szCs w:val="24"/>
        </w:rPr>
        <w:t>Vedoucí práce</w:t>
      </w:r>
    </w:p>
    <w:p w14:paraId="7E54E5BD" w14:textId="77777777" w:rsidR="00EA1CF9" w:rsidRPr="00EA1CF9" w:rsidRDefault="00EA1CF9" w:rsidP="00EA1CF9">
      <w:pPr>
        <w:rPr>
          <w:rFonts w:eastAsia="Calibri"/>
          <w:b/>
          <w:szCs w:val="24"/>
        </w:rPr>
      </w:pPr>
    </w:p>
    <w:p w14:paraId="19FE6FC9" w14:textId="77777777" w:rsidR="00EA1CF9" w:rsidRPr="00EA1CF9" w:rsidRDefault="00EA1CF9" w:rsidP="00EA1CF9">
      <w:pPr>
        <w:rPr>
          <w:rFonts w:eastAsia="Calibri"/>
          <w:szCs w:val="24"/>
        </w:rPr>
      </w:pPr>
    </w:p>
    <w:p w14:paraId="511329B1" w14:textId="6128126D" w:rsidR="00EA1CF9" w:rsidRPr="00EA1CF9" w:rsidRDefault="00EA1CF9" w:rsidP="00E370DF">
      <w:pPr>
        <w:jc w:val="right"/>
        <w:rPr>
          <w:rFonts w:eastAsia="Calibri"/>
          <w:szCs w:val="24"/>
        </w:rPr>
      </w:pPr>
      <w:r w:rsidRPr="00EA1CF9">
        <w:rPr>
          <w:rFonts w:eastAsia="Calibri"/>
          <w:szCs w:val="24"/>
        </w:rPr>
        <w:t xml:space="preserve">V Pardubicích </w:t>
      </w:r>
      <w:r w:rsidR="00257506">
        <w:rPr>
          <w:rFonts w:eastAsia="Calibri"/>
          <w:szCs w:val="24"/>
        </w:rPr>
        <w:t>21</w:t>
      </w:r>
      <w:r w:rsidRPr="00EA1CF9">
        <w:rPr>
          <w:rFonts w:eastAsia="Calibri"/>
          <w:szCs w:val="24"/>
        </w:rPr>
        <w:t xml:space="preserve">. </w:t>
      </w:r>
      <w:r w:rsidR="00E370DF">
        <w:rPr>
          <w:rFonts w:eastAsia="Calibri"/>
          <w:szCs w:val="24"/>
        </w:rPr>
        <w:t>srpna</w:t>
      </w:r>
      <w:r w:rsidRPr="00EA1CF9">
        <w:rPr>
          <w:rFonts w:eastAsia="Calibri"/>
          <w:szCs w:val="24"/>
        </w:rPr>
        <w:t xml:space="preserve"> 202</w:t>
      </w:r>
      <w:r w:rsidR="00257506">
        <w:rPr>
          <w:rFonts w:eastAsia="Calibri"/>
          <w:szCs w:val="24"/>
        </w:rPr>
        <w:t>3</w:t>
      </w:r>
      <w:r w:rsidRPr="00EA1CF9">
        <w:rPr>
          <w:rFonts w:eastAsia="Calibri"/>
          <w:szCs w:val="24"/>
        </w:rPr>
        <w:t xml:space="preserve">                                           </w:t>
      </w:r>
    </w:p>
    <w:p w14:paraId="67334390" w14:textId="77777777" w:rsidR="00EA1CF9" w:rsidRPr="00EA1CF9" w:rsidRDefault="00EA1CF9" w:rsidP="00EA1CF9">
      <w:pPr>
        <w:rPr>
          <w:rFonts w:eastAsia="Calibri"/>
          <w:szCs w:val="24"/>
        </w:rPr>
      </w:pPr>
    </w:p>
    <w:p w14:paraId="0B5C915F" w14:textId="34B3EA78" w:rsidR="005A297B" w:rsidRPr="003F61F7" w:rsidRDefault="005A297B" w:rsidP="00120D5F">
      <w:pPr>
        <w:rPr>
          <w:rFonts w:eastAsia="Calibri"/>
          <w:szCs w:val="24"/>
        </w:rPr>
      </w:pPr>
    </w:p>
    <w:p w14:paraId="69BA0043" w14:textId="77777777" w:rsidR="00D027A7" w:rsidRPr="003F61F7" w:rsidRDefault="00D027A7">
      <w:pPr>
        <w:rPr>
          <w:rFonts w:eastAsia="Calibri"/>
          <w:szCs w:val="24"/>
        </w:rPr>
      </w:pPr>
    </w:p>
    <w:sectPr w:rsidR="00D027A7" w:rsidRPr="003F61F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7B61"/>
    <w:rsid w:val="000344B8"/>
    <w:rsid w:val="00077AEC"/>
    <w:rsid w:val="00092CEE"/>
    <w:rsid w:val="000B1FED"/>
    <w:rsid w:val="000B4B93"/>
    <w:rsid w:val="000C5954"/>
    <w:rsid w:val="000D2737"/>
    <w:rsid w:val="00103AF3"/>
    <w:rsid w:val="0011148C"/>
    <w:rsid w:val="00120D5F"/>
    <w:rsid w:val="001279C7"/>
    <w:rsid w:val="0016058A"/>
    <w:rsid w:val="00184DEE"/>
    <w:rsid w:val="001C781F"/>
    <w:rsid w:val="001E4611"/>
    <w:rsid w:val="001E5F62"/>
    <w:rsid w:val="001F00D8"/>
    <w:rsid w:val="001F4B2B"/>
    <w:rsid w:val="002023D1"/>
    <w:rsid w:val="00207891"/>
    <w:rsid w:val="002105A4"/>
    <w:rsid w:val="00232F9B"/>
    <w:rsid w:val="00257506"/>
    <w:rsid w:val="0026069F"/>
    <w:rsid w:val="002D0521"/>
    <w:rsid w:val="002E1BF0"/>
    <w:rsid w:val="002F3624"/>
    <w:rsid w:val="00300F35"/>
    <w:rsid w:val="00310AAB"/>
    <w:rsid w:val="00316BC0"/>
    <w:rsid w:val="003376BB"/>
    <w:rsid w:val="00337A3C"/>
    <w:rsid w:val="003A15D8"/>
    <w:rsid w:val="003B3E93"/>
    <w:rsid w:val="003C104C"/>
    <w:rsid w:val="003D16E6"/>
    <w:rsid w:val="003D55FE"/>
    <w:rsid w:val="003D65D9"/>
    <w:rsid w:val="003F61F7"/>
    <w:rsid w:val="00405FFD"/>
    <w:rsid w:val="00412DCE"/>
    <w:rsid w:val="0041742C"/>
    <w:rsid w:val="0042401F"/>
    <w:rsid w:val="004342A7"/>
    <w:rsid w:val="004365F2"/>
    <w:rsid w:val="004471A0"/>
    <w:rsid w:val="00475CF3"/>
    <w:rsid w:val="0048523C"/>
    <w:rsid w:val="004972B9"/>
    <w:rsid w:val="004C4D90"/>
    <w:rsid w:val="004D5F5D"/>
    <w:rsid w:val="004E36FA"/>
    <w:rsid w:val="004F2696"/>
    <w:rsid w:val="005156C9"/>
    <w:rsid w:val="00523691"/>
    <w:rsid w:val="00524974"/>
    <w:rsid w:val="0053569E"/>
    <w:rsid w:val="005540F6"/>
    <w:rsid w:val="00560202"/>
    <w:rsid w:val="00572C59"/>
    <w:rsid w:val="005A297B"/>
    <w:rsid w:val="005B772D"/>
    <w:rsid w:val="005C481F"/>
    <w:rsid w:val="005E2398"/>
    <w:rsid w:val="005F3C08"/>
    <w:rsid w:val="00607D1D"/>
    <w:rsid w:val="00612806"/>
    <w:rsid w:val="00635ECF"/>
    <w:rsid w:val="00640548"/>
    <w:rsid w:val="006A729C"/>
    <w:rsid w:val="006C2680"/>
    <w:rsid w:val="006F1DDF"/>
    <w:rsid w:val="0072341B"/>
    <w:rsid w:val="00727B5D"/>
    <w:rsid w:val="00731B88"/>
    <w:rsid w:val="007561F0"/>
    <w:rsid w:val="0077126D"/>
    <w:rsid w:val="007C0BBF"/>
    <w:rsid w:val="00830DA2"/>
    <w:rsid w:val="0085184E"/>
    <w:rsid w:val="00853676"/>
    <w:rsid w:val="00855933"/>
    <w:rsid w:val="008753CB"/>
    <w:rsid w:val="00887E8D"/>
    <w:rsid w:val="008B02CE"/>
    <w:rsid w:val="008E0D27"/>
    <w:rsid w:val="009208BA"/>
    <w:rsid w:val="00920993"/>
    <w:rsid w:val="0093052A"/>
    <w:rsid w:val="00936DC4"/>
    <w:rsid w:val="009548F7"/>
    <w:rsid w:val="00962270"/>
    <w:rsid w:val="00976B38"/>
    <w:rsid w:val="00983A16"/>
    <w:rsid w:val="009A194F"/>
    <w:rsid w:val="009F5070"/>
    <w:rsid w:val="00A0086D"/>
    <w:rsid w:val="00A27708"/>
    <w:rsid w:val="00A43CF6"/>
    <w:rsid w:val="00A81E19"/>
    <w:rsid w:val="00AA083E"/>
    <w:rsid w:val="00AA1643"/>
    <w:rsid w:val="00AB3C7F"/>
    <w:rsid w:val="00AD770A"/>
    <w:rsid w:val="00AE7DBB"/>
    <w:rsid w:val="00AF1E3A"/>
    <w:rsid w:val="00B03F46"/>
    <w:rsid w:val="00B10A3B"/>
    <w:rsid w:val="00B14BBD"/>
    <w:rsid w:val="00B25E0B"/>
    <w:rsid w:val="00B25FAB"/>
    <w:rsid w:val="00B443B6"/>
    <w:rsid w:val="00B44AC2"/>
    <w:rsid w:val="00B7146D"/>
    <w:rsid w:val="00BA506B"/>
    <w:rsid w:val="00BC49D1"/>
    <w:rsid w:val="00BD6F31"/>
    <w:rsid w:val="00C10398"/>
    <w:rsid w:val="00C16A44"/>
    <w:rsid w:val="00C41B15"/>
    <w:rsid w:val="00C4207B"/>
    <w:rsid w:val="00C54296"/>
    <w:rsid w:val="00C549A8"/>
    <w:rsid w:val="00C70AD1"/>
    <w:rsid w:val="00C734CD"/>
    <w:rsid w:val="00C832D9"/>
    <w:rsid w:val="00C941C9"/>
    <w:rsid w:val="00CF0E17"/>
    <w:rsid w:val="00CF1180"/>
    <w:rsid w:val="00CF735B"/>
    <w:rsid w:val="00D0166B"/>
    <w:rsid w:val="00D027A7"/>
    <w:rsid w:val="00D168F4"/>
    <w:rsid w:val="00D25F17"/>
    <w:rsid w:val="00D57C7D"/>
    <w:rsid w:val="00D84794"/>
    <w:rsid w:val="00D929E2"/>
    <w:rsid w:val="00DB1EE1"/>
    <w:rsid w:val="00DC41E0"/>
    <w:rsid w:val="00DE5ADD"/>
    <w:rsid w:val="00E03963"/>
    <w:rsid w:val="00E130B3"/>
    <w:rsid w:val="00E370DF"/>
    <w:rsid w:val="00E437DD"/>
    <w:rsid w:val="00E54D22"/>
    <w:rsid w:val="00E559E4"/>
    <w:rsid w:val="00E76BD9"/>
    <w:rsid w:val="00E943B6"/>
    <w:rsid w:val="00EA1CF9"/>
    <w:rsid w:val="00EA6440"/>
    <w:rsid w:val="00EE6230"/>
    <w:rsid w:val="00EF405C"/>
    <w:rsid w:val="00F241F4"/>
    <w:rsid w:val="00F24E67"/>
    <w:rsid w:val="00F41190"/>
    <w:rsid w:val="00F41D19"/>
    <w:rsid w:val="00F53F28"/>
    <w:rsid w:val="00F8225D"/>
    <w:rsid w:val="00F919C2"/>
    <w:rsid w:val="00F97B61"/>
    <w:rsid w:val="00FA5AB6"/>
    <w:rsid w:val="00FB4CC9"/>
    <w:rsid w:val="00FC24AC"/>
    <w:rsid w:val="00FD58DC"/>
    <w:rsid w:val="00FE6E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F41694"/>
  <w15:chartTrackingRefBased/>
  <w15:docId w15:val="{5847D18C-4493-4DD8-BD67-B23215A7E1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lang w:val="cs-CZ" w:eastAsia="en-US" w:bidi="ar-SA"/>
      </w:rPr>
    </w:rPrDefault>
    <w:pPrDefault>
      <w:pPr>
        <w:spacing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B443B6"/>
    <w:rPr>
      <w:sz w:val="24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customXml" Target="../customXml/item4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fd98bb85-772f-49a8-84f4-5bd8f634c558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4915C4165C6B240A97C17AE527A4E50" ma:contentTypeVersion="16" ma:contentTypeDescription="Vytvoří nový dokument" ma:contentTypeScope="" ma:versionID="6ef8924e50b13c17f3d7b7346929285f">
  <xsd:schema xmlns:xsd="http://www.w3.org/2001/XMLSchema" xmlns:xs="http://www.w3.org/2001/XMLSchema" xmlns:p="http://schemas.microsoft.com/office/2006/metadata/properties" xmlns:ns3="fd98bb85-772f-49a8-84f4-5bd8f634c558" xmlns:ns4="d7b94a22-2bc2-471b-b46c-8882fed3f94d" targetNamespace="http://schemas.microsoft.com/office/2006/metadata/properties" ma:root="true" ma:fieldsID="c33cb1119ec7a05cafaea15bfe1fd3be" ns3:_="" ns4:_="">
    <xsd:import namespace="fd98bb85-772f-49a8-84f4-5bd8f634c558"/>
    <xsd:import namespace="d7b94a22-2bc2-471b-b46c-8882fed3f94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_activity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98bb85-772f-49a8-84f4-5bd8f634c55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7b94a22-2bc2-471b-b46c-8882fed3f94d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A93D7E4-3BFE-4691-B054-EE405873229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CD6831B-FEF2-405C-B720-FA5CBAE3550B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CAE3DE9A-DBA7-40B8-9493-836EBE7487C3}">
  <ds:schemaRefs>
    <ds:schemaRef ds:uri="http://schemas.microsoft.com/office/2006/metadata/properties"/>
    <ds:schemaRef ds:uri="http://schemas.microsoft.com/office/infopath/2007/PartnerControls"/>
    <ds:schemaRef ds:uri="fd98bb85-772f-49a8-84f4-5bd8f634c558"/>
  </ds:schemaRefs>
</ds:datastoreItem>
</file>

<file path=customXml/itemProps4.xml><?xml version="1.0" encoding="utf-8"?>
<ds:datastoreItem xmlns:ds="http://schemas.openxmlformats.org/officeDocument/2006/customXml" ds:itemID="{6BD5B52B-DAA4-4023-87E2-C9FABFE4B71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d98bb85-772f-49a8-84f4-5bd8f634c558"/>
    <ds:schemaRef ds:uri="d7b94a22-2bc2-471b-b46c-8882fed3f94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99</TotalTime>
  <Pages>2</Pages>
  <Words>480</Words>
  <Characters>2862</Characters>
  <Application>Microsoft Office Word</Application>
  <DocSecurity>0</DocSecurity>
  <Lines>60</Lines>
  <Paragraphs>21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reviewer</dc:creator>
  <cp:keywords/>
  <dc:description/>
  <cp:lastModifiedBy>Bubikova Sarka</cp:lastModifiedBy>
  <cp:revision>68</cp:revision>
  <dcterms:created xsi:type="dcterms:W3CDTF">2023-08-21T09:49:00Z</dcterms:created>
  <dcterms:modified xsi:type="dcterms:W3CDTF">2023-08-21T11:11:00Z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0x01010024915C4165C6B240A97C17AE527A4E50</vt:lpwstr>
  </property>
  <property fmtid="{D5CDD505-2E9C-101B-9397-08002B2CF9AE}" pid="3" name="GrammarlyDocumentId">
    <vt:lpwstr>95525ad9de6fdcf60f8ce95f04d8c3478127a71ce287544c54cea309afc17ba7</vt:lpwstr>
  </property>
</Properties>
</file>