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10BE" w:rsidRPr="00B67B60" w:rsidRDefault="00DC10BE" w:rsidP="00316C17">
      <w:pPr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>Univerzita Pardubice – Fakulta filozofická – KLKS</w:t>
      </w:r>
    </w:p>
    <w:p w:rsidR="00DC10BE" w:rsidRPr="00B67B60" w:rsidRDefault="00DC10BE" w:rsidP="00316C17">
      <w:pPr>
        <w:snapToGrid w:val="0"/>
        <w:rPr>
          <w:rFonts w:ascii="Georgia" w:hAnsi="Georgia"/>
          <w:b/>
          <w:bCs/>
          <w:sz w:val="24"/>
          <w:szCs w:val="24"/>
        </w:rPr>
      </w:pPr>
      <w:r w:rsidRPr="00B67B60">
        <w:rPr>
          <w:rFonts w:ascii="Georgia" w:hAnsi="Georgia"/>
          <w:bCs/>
          <w:sz w:val="24"/>
          <w:szCs w:val="24"/>
        </w:rPr>
        <w:t>Posudek oponenta diplomové práce – akademický rok 2023/2024</w:t>
      </w:r>
    </w:p>
    <w:p w:rsidR="00DC10BE" w:rsidRPr="00B67B60" w:rsidRDefault="00DC10BE" w:rsidP="00316C17">
      <w:pPr>
        <w:rPr>
          <w:rFonts w:ascii="Georgia" w:hAnsi="Georgia"/>
          <w:sz w:val="24"/>
          <w:szCs w:val="24"/>
        </w:rPr>
      </w:pPr>
    </w:p>
    <w:p w:rsidR="00DC10BE" w:rsidRPr="00B67B60" w:rsidRDefault="00DC10BE" w:rsidP="00316C17">
      <w:pPr>
        <w:pStyle w:val="Nadpis1"/>
        <w:rPr>
          <w:rFonts w:ascii="Georgia" w:hAnsi="Georgia"/>
          <w:b w:val="0"/>
          <w:sz w:val="24"/>
          <w:szCs w:val="24"/>
        </w:rPr>
      </w:pPr>
      <w:r w:rsidRPr="00B67B60">
        <w:rPr>
          <w:rFonts w:ascii="Georgia" w:hAnsi="Georgia"/>
          <w:b w:val="0"/>
          <w:sz w:val="24"/>
          <w:szCs w:val="24"/>
        </w:rPr>
        <w:t xml:space="preserve">Autor práce: </w:t>
      </w:r>
      <w:r w:rsidRPr="00B67B60">
        <w:rPr>
          <w:rFonts w:ascii="Georgia" w:hAnsi="Georgia"/>
          <w:sz w:val="24"/>
          <w:szCs w:val="24"/>
        </w:rPr>
        <w:t xml:space="preserve">Bc. </w:t>
      </w:r>
      <w:r w:rsidR="00AB5291" w:rsidRPr="00B67B60">
        <w:rPr>
          <w:rFonts w:ascii="Georgia" w:hAnsi="Georgia"/>
          <w:sz w:val="24"/>
          <w:szCs w:val="24"/>
        </w:rPr>
        <w:t>David Němec</w:t>
      </w:r>
      <w:r w:rsidRPr="00B67B60">
        <w:rPr>
          <w:rFonts w:ascii="Georgia" w:hAnsi="Georgia"/>
          <w:sz w:val="24"/>
          <w:szCs w:val="24"/>
        </w:rPr>
        <w:t xml:space="preserve"> </w:t>
      </w:r>
    </w:p>
    <w:p w:rsidR="00B72D62" w:rsidRPr="00B67B60" w:rsidRDefault="00DC10BE" w:rsidP="00316C17">
      <w:pPr>
        <w:autoSpaceDE w:val="0"/>
        <w:autoSpaceDN w:val="0"/>
        <w:adjustRightInd w:val="0"/>
        <w:rPr>
          <w:rFonts w:ascii="Georgia" w:hAnsi="Georgia"/>
          <w:b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Název práce: </w:t>
      </w:r>
      <w:r w:rsidR="00AB5291" w:rsidRPr="00B67B60">
        <w:rPr>
          <w:rFonts w:ascii="Georgia" w:hAnsi="Georgia"/>
          <w:b/>
          <w:sz w:val="24"/>
          <w:szCs w:val="24"/>
        </w:rPr>
        <w:t>Pardubický literární život po roce 1989 v dějinách české literární kultury</w:t>
      </w:r>
    </w:p>
    <w:p w:rsidR="00DC10BE" w:rsidRPr="00B67B60" w:rsidRDefault="00DC10BE" w:rsidP="00316C17">
      <w:pPr>
        <w:autoSpaceDE w:val="0"/>
        <w:autoSpaceDN w:val="0"/>
        <w:adjustRightInd w:val="0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>Studijní program/specializace: Historie – Dějiny literární kultury</w:t>
      </w:r>
    </w:p>
    <w:p w:rsidR="00DC10BE" w:rsidRPr="00B67B60" w:rsidRDefault="00DC10BE" w:rsidP="00316C17">
      <w:pPr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Vedoucí práce: PhDr. </w:t>
      </w:r>
      <w:r w:rsidR="00AB5291" w:rsidRPr="00B67B60">
        <w:rPr>
          <w:rFonts w:ascii="Georgia" w:hAnsi="Georgia"/>
          <w:sz w:val="24"/>
          <w:szCs w:val="24"/>
        </w:rPr>
        <w:t>Jiří Studený</w:t>
      </w:r>
      <w:r w:rsidRPr="00B67B60">
        <w:rPr>
          <w:rFonts w:ascii="Georgia" w:hAnsi="Georgia"/>
          <w:sz w:val="24"/>
          <w:szCs w:val="24"/>
        </w:rPr>
        <w:t>, Ph.D.</w:t>
      </w:r>
      <w:r w:rsidRPr="00B67B60">
        <w:rPr>
          <w:rFonts w:ascii="Georgia" w:hAnsi="Georgia"/>
          <w:sz w:val="24"/>
          <w:szCs w:val="24"/>
        </w:rPr>
        <w:br/>
        <w:t>Oponent práce: PhDr. Petr Šrámek, Ph.D.</w:t>
      </w:r>
    </w:p>
    <w:p w:rsidR="00A334C2" w:rsidRPr="00B67B60" w:rsidRDefault="00A334C2" w:rsidP="00316C17">
      <w:pPr>
        <w:spacing w:line="360" w:lineRule="auto"/>
        <w:jc w:val="both"/>
        <w:rPr>
          <w:rFonts w:ascii="Georgia" w:hAnsi="Georgia"/>
          <w:sz w:val="24"/>
          <w:szCs w:val="24"/>
        </w:rPr>
      </w:pPr>
    </w:p>
    <w:p w:rsidR="00C43FC2" w:rsidRPr="00B67B60" w:rsidRDefault="004D381B" w:rsidP="00316C17">
      <w:pPr>
        <w:spacing w:line="360" w:lineRule="auto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Diplomantovým </w:t>
      </w:r>
      <w:r w:rsidR="00D566A1" w:rsidRPr="00B67B60">
        <w:rPr>
          <w:rFonts w:ascii="Georgia" w:hAnsi="Georgia"/>
          <w:sz w:val="24"/>
          <w:szCs w:val="24"/>
        </w:rPr>
        <w:t xml:space="preserve">záměrem je </w:t>
      </w:r>
      <w:r w:rsidR="00926932" w:rsidRPr="00B67B60">
        <w:rPr>
          <w:rFonts w:ascii="Georgia" w:hAnsi="Georgia"/>
          <w:sz w:val="24"/>
          <w:szCs w:val="24"/>
        </w:rPr>
        <w:t>„</w:t>
      </w:r>
      <w:r w:rsidR="00C43FC2" w:rsidRPr="00B67B60">
        <w:rPr>
          <w:rFonts w:ascii="Georgia" w:hAnsi="Georgia"/>
          <w:sz w:val="24"/>
          <w:szCs w:val="24"/>
        </w:rPr>
        <w:t xml:space="preserve">zmapovat vývoj pardubické literární kultury od roku 1989“ </w:t>
      </w:r>
      <w:r w:rsidR="00D566A1" w:rsidRPr="00B67B60">
        <w:rPr>
          <w:rFonts w:ascii="Georgia" w:hAnsi="Georgia"/>
          <w:sz w:val="24"/>
          <w:szCs w:val="24"/>
        </w:rPr>
        <w:t xml:space="preserve">(1). A od samého začátku do konce své dvousetstránkové práce dokládá, že </w:t>
      </w:r>
      <w:r w:rsidR="00670F77" w:rsidRPr="00B67B60">
        <w:rPr>
          <w:rFonts w:ascii="Georgia" w:hAnsi="Georgia"/>
          <w:sz w:val="24"/>
          <w:szCs w:val="24"/>
        </w:rPr>
        <w:t xml:space="preserve">pardubický </w:t>
      </w:r>
      <w:r w:rsidR="00D566A1" w:rsidRPr="00B67B60">
        <w:rPr>
          <w:rFonts w:ascii="Georgia" w:hAnsi="Georgia"/>
          <w:sz w:val="24"/>
          <w:szCs w:val="24"/>
        </w:rPr>
        <w:t xml:space="preserve">„kulturní život v žádném případě není mrtvý“ (1), že tamní „literární kultura je tedy živá“ (195) a že nadále „pokračuje“ (195). Mohlo by to vypadat jako triviální zjištění, ale hned v úvodu zdůrazněme, že se jedná </w:t>
      </w:r>
      <w:r w:rsidRPr="00B67B60">
        <w:rPr>
          <w:rFonts w:ascii="Georgia" w:hAnsi="Georgia"/>
          <w:sz w:val="24"/>
          <w:szCs w:val="24"/>
        </w:rPr>
        <w:t xml:space="preserve">o </w:t>
      </w:r>
      <w:r w:rsidR="00CC0706" w:rsidRPr="00B67B60">
        <w:rPr>
          <w:rFonts w:ascii="Georgia" w:hAnsi="Georgia"/>
          <w:sz w:val="24"/>
          <w:szCs w:val="24"/>
        </w:rPr>
        <w:t>závěr průběžně dokládaný a prokazatelně zdůvod</w:t>
      </w:r>
      <w:r w:rsidR="00B67B60">
        <w:rPr>
          <w:rFonts w:ascii="Georgia" w:hAnsi="Georgia"/>
          <w:sz w:val="24"/>
          <w:szCs w:val="24"/>
        </w:rPr>
        <w:t>ně</w:t>
      </w:r>
      <w:r w:rsidR="00CC0706" w:rsidRPr="00B67B60">
        <w:rPr>
          <w:rFonts w:ascii="Georgia" w:hAnsi="Georgia"/>
          <w:sz w:val="24"/>
          <w:szCs w:val="24"/>
        </w:rPr>
        <w:t xml:space="preserve">ný. </w:t>
      </w:r>
    </w:p>
    <w:p w:rsidR="00C43FC2" w:rsidRPr="00B67B60" w:rsidRDefault="00CC0706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Analyzovat kulturní život města vyžaduje zvolit si vhodné nástroje pro téma tak ubíhavé, proměnlivé </w:t>
      </w:r>
      <w:r w:rsidR="00B67B60">
        <w:rPr>
          <w:rFonts w:ascii="Georgia" w:hAnsi="Georgia"/>
          <w:sz w:val="24"/>
          <w:szCs w:val="24"/>
        </w:rPr>
        <w:t>ba neuchopitelné</w:t>
      </w:r>
      <w:r w:rsidRPr="00B67B60">
        <w:rPr>
          <w:rFonts w:ascii="Georgia" w:hAnsi="Georgia"/>
          <w:sz w:val="24"/>
          <w:szCs w:val="24"/>
        </w:rPr>
        <w:t xml:space="preserve">. </w:t>
      </w:r>
      <w:r w:rsidR="004D381B" w:rsidRPr="00B67B60">
        <w:rPr>
          <w:rFonts w:ascii="Georgia" w:hAnsi="Georgia"/>
          <w:sz w:val="24"/>
          <w:szCs w:val="24"/>
        </w:rPr>
        <w:t>Diplomant se rozhodl pro sérii rozhovorů s představiteli pardubického literárně-kulturního dění. V</w:t>
      </w:r>
      <w:r w:rsidR="00670F77" w:rsidRPr="00B67B60">
        <w:rPr>
          <w:rFonts w:ascii="Georgia" w:hAnsi="Georgia"/>
          <w:sz w:val="24"/>
          <w:szCs w:val="24"/>
        </w:rPr>
        <w:t xml:space="preserve">e dvou úvodních teoretických kapitolách </w:t>
      </w:r>
      <w:r w:rsidR="004D381B" w:rsidRPr="00B67B60">
        <w:rPr>
          <w:rFonts w:ascii="Georgia" w:hAnsi="Georgia"/>
          <w:sz w:val="24"/>
          <w:szCs w:val="24"/>
        </w:rPr>
        <w:t>charakterizuje metodu orální historie (10 s.) a vymezuje si pojem literární kultura (6 s.) a po nich následuje gros práce: devět rozhovorů doprovozen</w:t>
      </w:r>
      <w:r w:rsidR="00670F77" w:rsidRPr="00B67B60">
        <w:rPr>
          <w:rFonts w:ascii="Georgia" w:hAnsi="Georgia"/>
          <w:sz w:val="24"/>
          <w:szCs w:val="24"/>
        </w:rPr>
        <w:t>ých</w:t>
      </w:r>
      <w:r w:rsidR="004D381B" w:rsidRPr="00B67B60">
        <w:rPr>
          <w:rFonts w:ascii="Georgia" w:hAnsi="Georgia"/>
          <w:sz w:val="24"/>
          <w:szCs w:val="24"/>
        </w:rPr>
        <w:t xml:space="preserve"> komentáři (165 s.). </w:t>
      </w:r>
    </w:p>
    <w:p w:rsidR="004D381B" w:rsidRPr="00B67B60" w:rsidRDefault="002E296C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>Zvolen</w:t>
      </w:r>
      <w:r w:rsidR="00B67B60">
        <w:rPr>
          <w:rFonts w:ascii="Georgia" w:hAnsi="Georgia"/>
          <w:sz w:val="24"/>
          <w:szCs w:val="24"/>
        </w:rPr>
        <w:t>ou</w:t>
      </w:r>
      <w:r w:rsidRPr="00B67B60">
        <w:rPr>
          <w:rFonts w:ascii="Georgia" w:hAnsi="Georgia"/>
          <w:sz w:val="24"/>
          <w:szCs w:val="24"/>
        </w:rPr>
        <w:t xml:space="preserve"> m</w:t>
      </w:r>
      <w:r w:rsidR="004D381B" w:rsidRPr="00B67B60">
        <w:rPr>
          <w:rFonts w:ascii="Georgia" w:hAnsi="Georgia"/>
          <w:sz w:val="24"/>
          <w:szCs w:val="24"/>
        </w:rPr>
        <w:t>etod</w:t>
      </w:r>
      <w:r w:rsidR="00B67B60">
        <w:rPr>
          <w:rFonts w:ascii="Georgia" w:hAnsi="Georgia"/>
          <w:sz w:val="24"/>
          <w:szCs w:val="24"/>
        </w:rPr>
        <w:t>u</w:t>
      </w:r>
      <w:r w:rsidR="004D381B" w:rsidRPr="00B67B60">
        <w:rPr>
          <w:rFonts w:ascii="Georgia" w:hAnsi="Georgia"/>
          <w:sz w:val="24"/>
          <w:szCs w:val="24"/>
        </w:rPr>
        <w:t xml:space="preserve"> orální historie </w:t>
      </w:r>
      <w:r w:rsidRPr="00B67B60">
        <w:rPr>
          <w:rFonts w:ascii="Georgia" w:hAnsi="Georgia"/>
          <w:sz w:val="24"/>
          <w:szCs w:val="24"/>
        </w:rPr>
        <w:t xml:space="preserve">autor pevně </w:t>
      </w:r>
      <w:r w:rsidR="004D381B" w:rsidRPr="00B67B60">
        <w:rPr>
          <w:rFonts w:ascii="Georgia" w:hAnsi="Georgia"/>
          <w:sz w:val="24"/>
          <w:szCs w:val="24"/>
        </w:rPr>
        <w:t>ukotv</w:t>
      </w:r>
      <w:r w:rsidRPr="00B67B60">
        <w:rPr>
          <w:rFonts w:ascii="Georgia" w:hAnsi="Georgia"/>
          <w:sz w:val="24"/>
          <w:szCs w:val="24"/>
        </w:rPr>
        <w:t xml:space="preserve">uje </w:t>
      </w:r>
      <w:r w:rsidR="000E49B1" w:rsidRPr="00B67B60">
        <w:rPr>
          <w:rFonts w:ascii="Georgia" w:hAnsi="Georgia"/>
          <w:sz w:val="24"/>
          <w:szCs w:val="24"/>
        </w:rPr>
        <w:t>v</w:t>
      </w:r>
      <w:r w:rsidR="004D381B" w:rsidRPr="00B67B60">
        <w:rPr>
          <w:rFonts w:ascii="Georgia" w:hAnsi="Georgia"/>
          <w:sz w:val="24"/>
          <w:szCs w:val="24"/>
        </w:rPr>
        <w:t xml:space="preserve"> </w:t>
      </w:r>
      <w:r w:rsidR="000E49B1" w:rsidRPr="00B67B60">
        <w:rPr>
          <w:rFonts w:ascii="Georgia" w:hAnsi="Georgia"/>
          <w:sz w:val="24"/>
          <w:szCs w:val="24"/>
        </w:rPr>
        <w:t xml:space="preserve">pracích Miroslava Vaňka a Pavla Mückeho (příp. Hany Pelikánové; 2003, 2007, 2011). </w:t>
      </w:r>
      <w:r w:rsidR="00467B9C" w:rsidRPr="00B67B60">
        <w:rPr>
          <w:rFonts w:ascii="Georgia" w:hAnsi="Georgia"/>
          <w:sz w:val="24"/>
          <w:szCs w:val="24"/>
        </w:rPr>
        <w:t>Nutno však upozornit, že žádn</w:t>
      </w:r>
      <w:r w:rsidRPr="00B67B60">
        <w:rPr>
          <w:rFonts w:ascii="Georgia" w:hAnsi="Georgia"/>
          <w:sz w:val="24"/>
          <w:szCs w:val="24"/>
        </w:rPr>
        <w:t>é</w:t>
      </w:r>
      <w:r w:rsidR="00467B9C" w:rsidRPr="00B67B60">
        <w:rPr>
          <w:rFonts w:ascii="Georgia" w:hAnsi="Georgia"/>
          <w:sz w:val="24"/>
          <w:szCs w:val="24"/>
        </w:rPr>
        <w:t xml:space="preserve"> jin</w:t>
      </w:r>
      <w:r w:rsidRPr="00B67B60">
        <w:rPr>
          <w:rFonts w:ascii="Georgia" w:hAnsi="Georgia"/>
          <w:sz w:val="24"/>
          <w:szCs w:val="24"/>
        </w:rPr>
        <w:t xml:space="preserve">é (natož zahraniční) autority </w:t>
      </w:r>
      <w:r w:rsidR="00467B9C" w:rsidRPr="00B67B60">
        <w:rPr>
          <w:rFonts w:ascii="Georgia" w:hAnsi="Georgia"/>
          <w:sz w:val="24"/>
          <w:szCs w:val="24"/>
        </w:rPr>
        <w:t>nejsou připuštěn</w:t>
      </w:r>
      <w:r w:rsidRPr="00B67B60">
        <w:rPr>
          <w:rFonts w:ascii="Georgia" w:hAnsi="Georgia"/>
          <w:sz w:val="24"/>
          <w:szCs w:val="24"/>
        </w:rPr>
        <w:t>y</w:t>
      </w:r>
      <w:r w:rsidR="00467B9C" w:rsidRPr="00B67B60">
        <w:rPr>
          <w:rFonts w:ascii="Georgia" w:hAnsi="Georgia"/>
          <w:sz w:val="24"/>
          <w:szCs w:val="24"/>
        </w:rPr>
        <w:t xml:space="preserve"> ke slovu a de facto se </w:t>
      </w:r>
      <w:r w:rsidR="00B67B60">
        <w:rPr>
          <w:rFonts w:ascii="Georgia" w:hAnsi="Georgia"/>
          <w:sz w:val="24"/>
          <w:szCs w:val="24"/>
        </w:rPr>
        <w:t xml:space="preserve">tak </w:t>
      </w:r>
      <w:r w:rsidR="00467B9C" w:rsidRPr="00B67B60">
        <w:rPr>
          <w:rFonts w:ascii="Georgia" w:hAnsi="Georgia"/>
          <w:sz w:val="24"/>
          <w:szCs w:val="24"/>
        </w:rPr>
        <w:t>jedná o zdroj monologický</w:t>
      </w:r>
      <w:r w:rsidR="00B67B60">
        <w:rPr>
          <w:rFonts w:ascii="Georgia" w:hAnsi="Georgia"/>
          <w:sz w:val="24"/>
          <w:szCs w:val="24"/>
        </w:rPr>
        <w:t xml:space="preserve"> (</w:t>
      </w:r>
      <w:r w:rsidR="00467B9C" w:rsidRPr="00B67B60">
        <w:rPr>
          <w:rFonts w:ascii="Georgia" w:hAnsi="Georgia"/>
          <w:sz w:val="24"/>
          <w:szCs w:val="24"/>
        </w:rPr>
        <w:t xml:space="preserve">při čtyřech desítkách odkazů </w:t>
      </w:r>
      <w:r w:rsidR="007C089B" w:rsidRPr="00B67B60">
        <w:rPr>
          <w:rFonts w:ascii="Georgia" w:hAnsi="Georgia"/>
          <w:sz w:val="24"/>
          <w:szCs w:val="24"/>
        </w:rPr>
        <w:t xml:space="preserve">se tento úvodní pasus může jevit </w:t>
      </w:r>
      <w:r w:rsidRPr="00B67B60">
        <w:rPr>
          <w:rFonts w:ascii="Georgia" w:hAnsi="Georgia"/>
          <w:sz w:val="24"/>
          <w:szCs w:val="24"/>
        </w:rPr>
        <w:t>až jako žán</w:t>
      </w:r>
      <w:r w:rsidR="00B67B60">
        <w:rPr>
          <w:rFonts w:ascii="Georgia" w:hAnsi="Georgia"/>
          <w:sz w:val="24"/>
          <w:szCs w:val="24"/>
        </w:rPr>
        <w:t>r</w:t>
      </w:r>
      <w:r w:rsidRPr="00B67B60">
        <w:rPr>
          <w:rFonts w:ascii="Georgia" w:hAnsi="Georgia"/>
          <w:sz w:val="24"/>
          <w:szCs w:val="24"/>
        </w:rPr>
        <w:t xml:space="preserve"> </w:t>
      </w:r>
      <w:r w:rsidR="007C089B" w:rsidRPr="00B67B60">
        <w:rPr>
          <w:rFonts w:ascii="Georgia" w:hAnsi="Georgia"/>
          <w:sz w:val="24"/>
          <w:szCs w:val="24"/>
        </w:rPr>
        <w:t>poučen</w:t>
      </w:r>
      <w:r w:rsidRPr="00B67B60">
        <w:rPr>
          <w:rFonts w:ascii="Georgia" w:hAnsi="Georgia"/>
          <w:sz w:val="24"/>
          <w:szCs w:val="24"/>
        </w:rPr>
        <w:t>ých</w:t>
      </w:r>
      <w:r w:rsidR="007C089B" w:rsidRPr="00B67B60">
        <w:rPr>
          <w:rFonts w:ascii="Georgia" w:hAnsi="Georgia"/>
          <w:sz w:val="24"/>
          <w:szCs w:val="24"/>
        </w:rPr>
        <w:t xml:space="preserve"> výpisk</w:t>
      </w:r>
      <w:r w:rsidRPr="00B67B60">
        <w:rPr>
          <w:rFonts w:ascii="Georgia" w:hAnsi="Georgia"/>
          <w:sz w:val="24"/>
          <w:szCs w:val="24"/>
        </w:rPr>
        <w:t>ů</w:t>
      </w:r>
      <w:r w:rsidR="00B67B60">
        <w:rPr>
          <w:rFonts w:ascii="Georgia" w:hAnsi="Georgia"/>
          <w:sz w:val="24"/>
          <w:szCs w:val="24"/>
        </w:rPr>
        <w:t>)</w:t>
      </w:r>
      <w:r w:rsidR="007C089B" w:rsidRPr="00B67B60">
        <w:rPr>
          <w:rFonts w:ascii="Georgia" w:hAnsi="Georgia"/>
          <w:sz w:val="24"/>
          <w:szCs w:val="24"/>
        </w:rPr>
        <w:t xml:space="preserve">. </w:t>
      </w:r>
      <w:r w:rsidR="00467B9C" w:rsidRPr="00B67B60">
        <w:rPr>
          <w:rFonts w:ascii="Georgia" w:hAnsi="Georgia"/>
          <w:sz w:val="24"/>
          <w:szCs w:val="24"/>
        </w:rPr>
        <w:t xml:space="preserve">Přesto lze říci, že pro vlastní práci je to teoretické zázemí dostatečné, neboť o nějaké inovativní </w:t>
      </w:r>
      <w:r w:rsidR="00B67B60">
        <w:rPr>
          <w:rFonts w:ascii="Georgia" w:hAnsi="Georgia"/>
          <w:sz w:val="24"/>
          <w:szCs w:val="24"/>
        </w:rPr>
        <w:t xml:space="preserve">rozvedení </w:t>
      </w:r>
      <w:r w:rsidR="00467B9C" w:rsidRPr="00B67B60">
        <w:rPr>
          <w:rFonts w:ascii="Georgia" w:hAnsi="Georgia"/>
          <w:sz w:val="24"/>
          <w:szCs w:val="24"/>
        </w:rPr>
        <w:t xml:space="preserve">či originální </w:t>
      </w:r>
      <w:r w:rsidR="00B67B60">
        <w:rPr>
          <w:rFonts w:ascii="Georgia" w:hAnsi="Georgia"/>
          <w:sz w:val="24"/>
          <w:szCs w:val="24"/>
        </w:rPr>
        <w:t xml:space="preserve">obohacení </w:t>
      </w:r>
      <w:r w:rsidR="00467B9C" w:rsidRPr="00B67B60">
        <w:rPr>
          <w:rFonts w:ascii="Georgia" w:hAnsi="Georgia"/>
          <w:sz w:val="24"/>
          <w:szCs w:val="24"/>
        </w:rPr>
        <w:t xml:space="preserve">orální historiografie autorovi </w:t>
      </w:r>
      <w:r w:rsidR="007C089B" w:rsidRPr="00B67B60">
        <w:rPr>
          <w:rFonts w:ascii="Georgia" w:hAnsi="Georgia"/>
          <w:sz w:val="24"/>
          <w:szCs w:val="24"/>
        </w:rPr>
        <w:t xml:space="preserve">skutečně </w:t>
      </w:r>
      <w:r w:rsidR="00467B9C" w:rsidRPr="00B67B60">
        <w:rPr>
          <w:rFonts w:ascii="Georgia" w:hAnsi="Georgia"/>
          <w:sz w:val="24"/>
          <w:szCs w:val="24"/>
        </w:rPr>
        <w:t>nejde.</w:t>
      </w:r>
      <w:r w:rsidR="007C089B" w:rsidRPr="00B67B60">
        <w:rPr>
          <w:rFonts w:ascii="Georgia" w:hAnsi="Georgia"/>
          <w:sz w:val="24"/>
          <w:szCs w:val="24"/>
        </w:rPr>
        <w:t xml:space="preserve"> Výrazněji </w:t>
      </w:r>
      <w:r w:rsidR="00B67B60">
        <w:rPr>
          <w:rFonts w:ascii="Georgia" w:hAnsi="Georgia"/>
          <w:sz w:val="24"/>
          <w:szCs w:val="24"/>
        </w:rPr>
        <w:t xml:space="preserve">však </w:t>
      </w:r>
      <w:r w:rsidR="007C089B" w:rsidRPr="00B67B60">
        <w:rPr>
          <w:rFonts w:ascii="Georgia" w:hAnsi="Georgia"/>
          <w:sz w:val="24"/>
          <w:szCs w:val="24"/>
        </w:rPr>
        <w:t>rezignuje na teoretické vymezení druhého klíčového pojmu, tj. literární kultury – kdy se opírá jen o úvahy Petra Posledního (2022)</w:t>
      </w:r>
      <w:r w:rsidRPr="00B67B60">
        <w:rPr>
          <w:rFonts w:ascii="Georgia" w:hAnsi="Georgia"/>
          <w:sz w:val="24"/>
          <w:szCs w:val="24"/>
        </w:rPr>
        <w:t>.</w:t>
      </w:r>
      <w:r w:rsidR="007C089B" w:rsidRPr="00B67B60">
        <w:rPr>
          <w:rFonts w:ascii="Georgia" w:hAnsi="Georgia"/>
          <w:sz w:val="24"/>
          <w:szCs w:val="24"/>
        </w:rPr>
        <w:t xml:space="preserve"> </w:t>
      </w:r>
      <w:r w:rsidRPr="00B67B60">
        <w:rPr>
          <w:rFonts w:ascii="Georgia" w:hAnsi="Georgia"/>
          <w:sz w:val="24"/>
          <w:szCs w:val="24"/>
        </w:rPr>
        <w:t xml:space="preserve">Ale aby mi bylo dobře rozuměno: nevytýkám tyto nedostatky samoúčelně, ale budu chtít ukázat, že ne zcela </w:t>
      </w:r>
      <w:r w:rsidR="00B67B60">
        <w:rPr>
          <w:rFonts w:ascii="Georgia" w:hAnsi="Georgia"/>
          <w:sz w:val="24"/>
          <w:szCs w:val="24"/>
        </w:rPr>
        <w:t xml:space="preserve">bezpečně </w:t>
      </w:r>
      <w:r w:rsidRPr="00B67B60">
        <w:rPr>
          <w:rFonts w:ascii="Georgia" w:hAnsi="Georgia"/>
          <w:sz w:val="24"/>
          <w:szCs w:val="24"/>
        </w:rPr>
        <w:t xml:space="preserve">vymezená východiska dovedla </w:t>
      </w:r>
      <w:r w:rsidR="00B67B60">
        <w:rPr>
          <w:rFonts w:ascii="Georgia" w:hAnsi="Georgia"/>
          <w:sz w:val="24"/>
          <w:szCs w:val="24"/>
        </w:rPr>
        <w:t xml:space="preserve">autora </w:t>
      </w:r>
      <w:r w:rsidRPr="00B67B60">
        <w:rPr>
          <w:rFonts w:ascii="Georgia" w:hAnsi="Georgia"/>
          <w:sz w:val="24"/>
          <w:szCs w:val="24"/>
        </w:rPr>
        <w:t xml:space="preserve">k dílčím problémům. </w:t>
      </w:r>
    </w:p>
    <w:p w:rsidR="00670F77" w:rsidRPr="00B67B60" w:rsidRDefault="00670F77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Předně bych </w:t>
      </w:r>
      <w:r w:rsidR="00B67B60">
        <w:rPr>
          <w:rFonts w:ascii="Georgia" w:hAnsi="Georgia"/>
          <w:sz w:val="24"/>
          <w:szCs w:val="24"/>
        </w:rPr>
        <w:t xml:space="preserve">ale </w:t>
      </w:r>
      <w:r w:rsidRPr="00B67B60">
        <w:rPr>
          <w:rFonts w:ascii="Georgia" w:hAnsi="Georgia"/>
          <w:sz w:val="24"/>
          <w:szCs w:val="24"/>
        </w:rPr>
        <w:t>rád zdůraznil, že předkládaná práce n</w:t>
      </w:r>
      <w:r w:rsidR="002E296C" w:rsidRPr="00B67B60">
        <w:rPr>
          <w:rFonts w:ascii="Georgia" w:hAnsi="Georgia"/>
          <w:sz w:val="24"/>
          <w:szCs w:val="24"/>
        </w:rPr>
        <w:t>ejen rozsahem, ale především vymezením tématu</w:t>
      </w:r>
      <w:r w:rsidRPr="00B67B60">
        <w:rPr>
          <w:rFonts w:ascii="Georgia" w:hAnsi="Georgia"/>
          <w:sz w:val="24"/>
          <w:szCs w:val="24"/>
        </w:rPr>
        <w:t>,</w:t>
      </w:r>
      <w:r w:rsidR="002E296C" w:rsidRPr="00B67B60">
        <w:rPr>
          <w:rFonts w:ascii="Georgia" w:hAnsi="Georgia"/>
          <w:sz w:val="24"/>
          <w:szCs w:val="24"/>
        </w:rPr>
        <w:t xml:space="preserve"> adekvátn</w:t>
      </w:r>
      <w:r w:rsidR="00E33180" w:rsidRPr="00B67B60">
        <w:rPr>
          <w:rFonts w:ascii="Georgia" w:hAnsi="Georgia"/>
          <w:sz w:val="24"/>
          <w:szCs w:val="24"/>
        </w:rPr>
        <w:t>ostí</w:t>
      </w:r>
      <w:r w:rsidR="002E296C" w:rsidRPr="00B67B60">
        <w:rPr>
          <w:rFonts w:ascii="Georgia" w:hAnsi="Georgia"/>
          <w:sz w:val="24"/>
          <w:szCs w:val="24"/>
        </w:rPr>
        <w:t xml:space="preserve"> zpracování </w:t>
      </w:r>
      <w:r w:rsidRPr="00B67B60">
        <w:rPr>
          <w:rFonts w:ascii="Georgia" w:hAnsi="Georgia"/>
          <w:sz w:val="24"/>
          <w:szCs w:val="24"/>
        </w:rPr>
        <w:t>a celkovým přínosem splňuje, ba přesahuje nároky kladené na žánr diplom</w:t>
      </w:r>
      <w:r w:rsidR="00E33180" w:rsidRPr="00B67B60">
        <w:rPr>
          <w:rFonts w:ascii="Georgia" w:hAnsi="Georgia"/>
          <w:sz w:val="24"/>
          <w:szCs w:val="24"/>
        </w:rPr>
        <w:t>ových</w:t>
      </w:r>
      <w:r w:rsidRPr="00B67B60">
        <w:rPr>
          <w:rFonts w:ascii="Georgia" w:hAnsi="Georgia"/>
          <w:sz w:val="24"/>
          <w:szCs w:val="24"/>
        </w:rPr>
        <w:t xml:space="preserve"> prací. </w:t>
      </w:r>
      <w:r w:rsidR="00B67B60">
        <w:rPr>
          <w:rFonts w:ascii="Georgia" w:hAnsi="Georgia"/>
          <w:sz w:val="24"/>
          <w:szCs w:val="24"/>
        </w:rPr>
        <w:t>A</w:t>
      </w:r>
      <w:r w:rsidR="00367991" w:rsidRPr="00B67B60">
        <w:rPr>
          <w:rFonts w:ascii="Georgia" w:hAnsi="Georgia"/>
          <w:sz w:val="24"/>
          <w:szCs w:val="24"/>
        </w:rPr>
        <w:t xml:space="preserve">utorova obeznámenost s pardubickým prostředím a zaujatost pro zvolené téma jsou </w:t>
      </w:r>
      <w:r w:rsidR="00367991" w:rsidRPr="00B67B60">
        <w:rPr>
          <w:rFonts w:ascii="Georgia" w:hAnsi="Georgia"/>
          <w:sz w:val="24"/>
          <w:szCs w:val="24"/>
        </w:rPr>
        <w:lastRenderedPageBreak/>
        <w:t xml:space="preserve">nepřehlédnutelné a v neposlední </w:t>
      </w:r>
      <w:r w:rsidR="00B67B60">
        <w:rPr>
          <w:rFonts w:ascii="Georgia" w:hAnsi="Georgia"/>
          <w:sz w:val="24"/>
          <w:szCs w:val="24"/>
        </w:rPr>
        <w:t xml:space="preserve">řadě </w:t>
      </w:r>
      <w:r w:rsidR="00367991" w:rsidRPr="00B67B60">
        <w:rPr>
          <w:rFonts w:ascii="Georgia" w:hAnsi="Georgia"/>
          <w:sz w:val="24"/>
          <w:szCs w:val="24"/>
        </w:rPr>
        <w:t xml:space="preserve">příprava na jednotlivé rozhovory je příkladná. </w:t>
      </w:r>
      <w:r w:rsidR="00B67B60">
        <w:rPr>
          <w:rFonts w:ascii="Georgia" w:hAnsi="Georgia"/>
          <w:sz w:val="24"/>
          <w:szCs w:val="24"/>
        </w:rPr>
        <w:t xml:space="preserve">Tak jako tak </w:t>
      </w:r>
      <w:r w:rsidRPr="00B67B60">
        <w:rPr>
          <w:rFonts w:ascii="Georgia" w:hAnsi="Georgia"/>
          <w:sz w:val="24"/>
          <w:szCs w:val="24"/>
        </w:rPr>
        <w:t>role oponenta mě vede k pojmenování sporných míst nebo témat k diskusi</w:t>
      </w:r>
      <w:r w:rsidR="00F9637C" w:rsidRPr="00B67B60">
        <w:rPr>
          <w:rFonts w:ascii="Georgia" w:hAnsi="Georgia"/>
          <w:sz w:val="24"/>
          <w:szCs w:val="24"/>
        </w:rPr>
        <w:t>:</w:t>
      </w:r>
      <w:r w:rsidRPr="00B67B60">
        <w:rPr>
          <w:rFonts w:ascii="Georgia" w:hAnsi="Georgia"/>
          <w:sz w:val="24"/>
          <w:szCs w:val="24"/>
        </w:rPr>
        <w:t xml:space="preserve"> </w:t>
      </w:r>
      <w:r w:rsidRPr="00B67B60">
        <w:rPr>
          <w:rFonts w:ascii="Georgia" w:hAnsi="Georgia"/>
          <w:sz w:val="24"/>
          <w:szCs w:val="24"/>
        </w:rPr>
        <w:tab/>
      </w:r>
    </w:p>
    <w:p w:rsidR="00F9637C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1. </w:t>
      </w:r>
      <w:r w:rsidR="00164ECF" w:rsidRPr="00B67B60">
        <w:rPr>
          <w:rFonts w:ascii="Georgia" w:hAnsi="Georgia"/>
          <w:sz w:val="24"/>
          <w:szCs w:val="24"/>
        </w:rPr>
        <w:t>Autor se ke z</w:t>
      </w:r>
      <w:r w:rsidR="00C92B42" w:rsidRPr="00B67B60">
        <w:rPr>
          <w:rFonts w:ascii="Georgia" w:hAnsi="Georgia"/>
          <w:sz w:val="24"/>
          <w:szCs w:val="24"/>
        </w:rPr>
        <w:t xml:space="preserve">důvodnění, proč zvolil právě devět respondentů, </w:t>
      </w:r>
      <w:r w:rsidR="00B67B60">
        <w:rPr>
          <w:rFonts w:ascii="Georgia" w:hAnsi="Georgia"/>
          <w:sz w:val="24"/>
          <w:szCs w:val="24"/>
        </w:rPr>
        <w:t xml:space="preserve">opakovaně </w:t>
      </w:r>
      <w:r w:rsidR="00164ECF" w:rsidRPr="00B67B60">
        <w:rPr>
          <w:rFonts w:ascii="Georgia" w:hAnsi="Georgia"/>
          <w:sz w:val="24"/>
          <w:szCs w:val="24"/>
        </w:rPr>
        <w:t xml:space="preserve">vrací, ale </w:t>
      </w:r>
      <w:r w:rsidR="00B67B60">
        <w:rPr>
          <w:rFonts w:ascii="Georgia" w:hAnsi="Georgia"/>
          <w:sz w:val="24"/>
          <w:szCs w:val="24"/>
        </w:rPr>
        <w:t xml:space="preserve">nikde </w:t>
      </w:r>
      <w:r w:rsidR="00164ECF" w:rsidRPr="00B67B60">
        <w:rPr>
          <w:rFonts w:ascii="Georgia" w:hAnsi="Georgia"/>
          <w:sz w:val="24"/>
          <w:szCs w:val="24"/>
        </w:rPr>
        <w:t xml:space="preserve">zcela přesvědčivě </w:t>
      </w:r>
      <w:r w:rsidR="00C92B42" w:rsidRPr="00B67B60">
        <w:rPr>
          <w:rFonts w:ascii="Georgia" w:hAnsi="Georgia"/>
          <w:sz w:val="24"/>
          <w:szCs w:val="24"/>
        </w:rPr>
        <w:t xml:space="preserve">– přiznává rozmysl a zároveň náhodu a ani </w:t>
      </w:r>
      <w:r w:rsidR="00B67B60">
        <w:rPr>
          <w:rFonts w:ascii="Georgia" w:hAnsi="Georgia"/>
          <w:sz w:val="24"/>
          <w:szCs w:val="24"/>
        </w:rPr>
        <w:t xml:space="preserve">stanovený </w:t>
      </w:r>
      <w:r w:rsidR="00C92B42" w:rsidRPr="00B67B60">
        <w:rPr>
          <w:rFonts w:ascii="Georgia" w:hAnsi="Georgia"/>
          <w:sz w:val="24"/>
          <w:szCs w:val="24"/>
        </w:rPr>
        <w:t xml:space="preserve">počet není </w:t>
      </w:r>
      <w:r w:rsidR="00B67B60">
        <w:rPr>
          <w:rFonts w:ascii="Georgia" w:hAnsi="Georgia"/>
          <w:sz w:val="24"/>
          <w:szCs w:val="24"/>
        </w:rPr>
        <w:t xml:space="preserve">nijak </w:t>
      </w:r>
      <w:r w:rsidR="00C92B42" w:rsidRPr="00B67B60">
        <w:rPr>
          <w:rFonts w:ascii="Georgia" w:hAnsi="Georgia"/>
          <w:sz w:val="24"/>
          <w:szCs w:val="24"/>
        </w:rPr>
        <w:t xml:space="preserve">vysvětlen (srv. 3, 5). </w:t>
      </w:r>
    </w:p>
    <w:p w:rsidR="00F9637C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2. </w:t>
      </w:r>
      <w:r w:rsidR="00C92B42" w:rsidRPr="00B67B60">
        <w:rPr>
          <w:rFonts w:ascii="Georgia" w:hAnsi="Georgia"/>
          <w:sz w:val="24"/>
          <w:szCs w:val="24"/>
        </w:rPr>
        <w:t xml:space="preserve">Autor chce zaznamenat strukturovaná vyprávění, nikoli prosté rozhovory – ale </w:t>
      </w:r>
      <w:r w:rsidR="00164ECF" w:rsidRPr="00B67B60">
        <w:rPr>
          <w:rFonts w:ascii="Georgia" w:hAnsi="Georgia"/>
          <w:sz w:val="24"/>
          <w:szCs w:val="24"/>
        </w:rPr>
        <w:t xml:space="preserve">řízení a </w:t>
      </w:r>
      <w:r w:rsidR="00C92B42" w:rsidRPr="00B67B60">
        <w:rPr>
          <w:rFonts w:ascii="Georgia" w:hAnsi="Georgia"/>
          <w:sz w:val="24"/>
          <w:szCs w:val="24"/>
        </w:rPr>
        <w:t>skladba otázek (</w:t>
      </w:r>
      <w:r w:rsidR="00164ECF" w:rsidRPr="00B67B60">
        <w:rPr>
          <w:rFonts w:ascii="Georgia" w:hAnsi="Georgia"/>
          <w:sz w:val="24"/>
          <w:szCs w:val="24"/>
        </w:rPr>
        <w:t xml:space="preserve">samozřejmě </w:t>
      </w:r>
      <w:r w:rsidR="00C92B42" w:rsidRPr="00B67B60">
        <w:rPr>
          <w:rFonts w:ascii="Georgia" w:hAnsi="Georgia"/>
          <w:sz w:val="24"/>
          <w:szCs w:val="24"/>
        </w:rPr>
        <w:t xml:space="preserve">při podržení individuálního přístupu) nevykazuje </w:t>
      </w:r>
      <w:r w:rsidR="00367991" w:rsidRPr="00B67B60">
        <w:rPr>
          <w:rFonts w:ascii="Georgia" w:hAnsi="Georgia"/>
          <w:sz w:val="24"/>
          <w:szCs w:val="24"/>
        </w:rPr>
        <w:t xml:space="preserve">afiliace či </w:t>
      </w:r>
      <w:r w:rsidR="00C92B42" w:rsidRPr="00B67B60">
        <w:rPr>
          <w:rFonts w:ascii="Georgia" w:hAnsi="Georgia"/>
          <w:sz w:val="24"/>
          <w:szCs w:val="24"/>
        </w:rPr>
        <w:t>podobnost</w:t>
      </w:r>
      <w:r w:rsidR="00B67B60">
        <w:rPr>
          <w:rFonts w:ascii="Georgia" w:hAnsi="Georgia"/>
          <w:sz w:val="24"/>
          <w:szCs w:val="24"/>
        </w:rPr>
        <w:t xml:space="preserve"> (přičemž nemusí jít jen o refrénovité, a tedy ukotvující otázky)</w:t>
      </w:r>
      <w:r w:rsidR="00C92B42" w:rsidRPr="00B67B60">
        <w:rPr>
          <w:rFonts w:ascii="Georgia" w:hAnsi="Georgia"/>
          <w:sz w:val="24"/>
          <w:szCs w:val="24"/>
        </w:rPr>
        <w:t xml:space="preserve">. </w:t>
      </w:r>
    </w:p>
    <w:p w:rsidR="002F1E25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3. </w:t>
      </w:r>
      <w:r w:rsidR="00164ECF" w:rsidRPr="00B67B60">
        <w:rPr>
          <w:rFonts w:ascii="Georgia" w:hAnsi="Georgia"/>
          <w:sz w:val="24"/>
          <w:szCs w:val="24"/>
        </w:rPr>
        <w:t>Autor za jednotliv</w:t>
      </w:r>
      <w:r w:rsidR="00B67B60">
        <w:rPr>
          <w:rFonts w:ascii="Georgia" w:hAnsi="Georgia"/>
          <w:sz w:val="24"/>
          <w:szCs w:val="24"/>
        </w:rPr>
        <w:t>ými</w:t>
      </w:r>
      <w:r w:rsidR="00164ECF" w:rsidRPr="00B67B60">
        <w:rPr>
          <w:rFonts w:ascii="Georgia" w:hAnsi="Georgia"/>
          <w:sz w:val="24"/>
          <w:szCs w:val="24"/>
        </w:rPr>
        <w:t xml:space="preserve"> přepisy rozhovorů uvádí komentáře </w:t>
      </w:r>
      <w:r w:rsidR="00B67B60">
        <w:rPr>
          <w:rFonts w:ascii="Georgia" w:hAnsi="Georgia"/>
          <w:sz w:val="24"/>
          <w:szCs w:val="24"/>
        </w:rPr>
        <w:t xml:space="preserve">ke zmíněným </w:t>
      </w:r>
      <w:r w:rsidR="00164ECF" w:rsidRPr="00B67B60">
        <w:rPr>
          <w:rFonts w:ascii="Georgia" w:hAnsi="Georgia"/>
          <w:sz w:val="24"/>
          <w:szCs w:val="24"/>
        </w:rPr>
        <w:t xml:space="preserve">institucím, spolkům, sborníkům, časopisům, kulturním klubům a dalším iniciativám (u </w:t>
      </w:r>
      <w:r w:rsidR="00F9637C" w:rsidRPr="00B67B60">
        <w:rPr>
          <w:rFonts w:ascii="Georgia" w:hAnsi="Georgia"/>
          <w:sz w:val="24"/>
          <w:szCs w:val="24"/>
        </w:rPr>
        <w:t xml:space="preserve">prvního </w:t>
      </w:r>
      <w:r w:rsidR="00B67B60">
        <w:rPr>
          <w:rFonts w:ascii="Georgia" w:hAnsi="Georgia"/>
          <w:sz w:val="24"/>
          <w:szCs w:val="24"/>
        </w:rPr>
        <w:t xml:space="preserve">rozhovoru je to </w:t>
      </w:r>
      <w:r w:rsidR="00164ECF" w:rsidRPr="00B67B60">
        <w:rPr>
          <w:rFonts w:ascii="Georgia" w:hAnsi="Georgia"/>
          <w:sz w:val="24"/>
          <w:szCs w:val="24"/>
        </w:rPr>
        <w:t>dvacet</w:t>
      </w:r>
      <w:r w:rsidR="00B67B60">
        <w:rPr>
          <w:rFonts w:ascii="Georgia" w:hAnsi="Georgia"/>
          <w:sz w:val="24"/>
          <w:szCs w:val="24"/>
        </w:rPr>
        <w:t xml:space="preserve"> podkapitol</w:t>
      </w:r>
      <w:r w:rsidR="00164ECF" w:rsidRPr="00B67B60">
        <w:rPr>
          <w:rFonts w:ascii="Georgia" w:hAnsi="Georgia"/>
          <w:sz w:val="24"/>
          <w:szCs w:val="24"/>
        </w:rPr>
        <w:t xml:space="preserve">, u </w:t>
      </w:r>
      <w:r w:rsidR="00F9637C" w:rsidRPr="00B67B60">
        <w:rPr>
          <w:rFonts w:ascii="Georgia" w:hAnsi="Georgia"/>
          <w:sz w:val="24"/>
          <w:szCs w:val="24"/>
        </w:rPr>
        <w:t xml:space="preserve">jiných ale </w:t>
      </w:r>
      <w:r w:rsidR="00B67B60">
        <w:rPr>
          <w:rFonts w:ascii="Georgia" w:hAnsi="Georgia"/>
          <w:sz w:val="24"/>
          <w:szCs w:val="24"/>
        </w:rPr>
        <w:t>podkapitola-</w:t>
      </w:r>
      <w:r w:rsidR="00164ECF" w:rsidRPr="00B67B60">
        <w:rPr>
          <w:rFonts w:ascii="Georgia" w:hAnsi="Georgia"/>
          <w:sz w:val="24"/>
          <w:szCs w:val="24"/>
        </w:rPr>
        <w:t xml:space="preserve">komentář </w:t>
      </w:r>
      <w:proofErr w:type="gramStart"/>
      <w:r w:rsidR="00164ECF" w:rsidRPr="00B67B60">
        <w:rPr>
          <w:rFonts w:ascii="Georgia" w:hAnsi="Georgia"/>
          <w:sz w:val="24"/>
          <w:szCs w:val="24"/>
        </w:rPr>
        <w:t>jediný /?!/)</w:t>
      </w:r>
      <w:r w:rsidR="00F9637C" w:rsidRPr="00B67B60">
        <w:rPr>
          <w:rFonts w:ascii="Georgia" w:hAnsi="Georgia"/>
          <w:sz w:val="24"/>
          <w:szCs w:val="24"/>
        </w:rPr>
        <w:t>.</w:t>
      </w:r>
      <w:proofErr w:type="gramEnd"/>
      <w:r w:rsidR="00F9637C" w:rsidRPr="00B67B60">
        <w:rPr>
          <w:rFonts w:ascii="Georgia" w:hAnsi="Georgia"/>
          <w:sz w:val="24"/>
          <w:szCs w:val="24"/>
        </w:rPr>
        <w:t xml:space="preserve"> Tedy </w:t>
      </w:r>
      <w:r w:rsidR="00164ECF" w:rsidRPr="00B67B60">
        <w:rPr>
          <w:rFonts w:ascii="Georgia" w:hAnsi="Georgia"/>
          <w:sz w:val="24"/>
          <w:szCs w:val="24"/>
        </w:rPr>
        <w:t xml:space="preserve">spíše měl </w:t>
      </w:r>
      <w:r w:rsidR="00F9637C" w:rsidRPr="00B67B60">
        <w:rPr>
          <w:rFonts w:ascii="Georgia" w:hAnsi="Georgia"/>
          <w:sz w:val="24"/>
          <w:szCs w:val="24"/>
        </w:rPr>
        <w:t xml:space="preserve">autor </w:t>
      </w:r>
      <w:r w:rsidR="00164ECF" w:rsidRPr="00B67B60">
        <w:rPr>
          <w:rFonts w:ascii="Georgia" w:hAnsi="Georgia"/>
          <w:sz w:val="24"/>
          <w:szCs w:val="24"/>
        </w:rPr>
        <w:t xml:space="preserve">všechny komentáře přesunout do jednoho </w:t>
      </w:r>
      <w:r w:rsidR="00F9637C" w:rsidRPr="00B67B60">
        <w:rPr>
          <w:rFonts w:ascii="Georgia" w:hAnsi="Georgia"/>
          <w:sz w:val="24"/>
          <w:szCs w:val="24"/>
        </w:rPr>
        <w:t xml:space="preserve">(závěrečného) </w:t>
      </w:r>
      <w:r w:rsidR="00164ECF" w:rsidRPr="00B67B60">
        <w:rPr>
          <w:rFonts w:ascii="Georgia" w:hAnsi="Georgia"/>
          <w:sz w:val="24"/>
          <w:szCs w:val="24"/>
        </w:rPr>
        <w:t>oddílu</w:t>
      </w:r>
      <w:r w:rsidR="00F9637C" w:rsidRPr="00B67B60">
        <w:rPr>
          <w:rFonts w:ascii="Georgia" w:hAnsi="Georgia"/>
          <w:sz w:val="24"/>
          <w:szCs w:val="24"/>
        </w:rPr>
        <w:t>, čímž by sestavil něco jako P</w:t>
      </w:r>
      <w:r w:rsidR="00164ECF" w:rsidRPr="00B67B60">
        <w:rPr>
          <w:rFonts w:ascii="Georgia" w:hAnsi="Georgia"/>
          <w:sz w:val="24"/>
          <w:szCs w:val="24"/>
        </w:rPr>
        <w:t xml:space="preserve">ardubický heslář, </w:t>
      </w:r>
      <w:r w:rsidR="00F9637C" w:rsidRPr="00B67B60">
        <w:rPr>
          <w:rFonts w:ascii="Georgia" w:hAnsi="Georgia"/>
          <w:sz w:val="24"/>
          <w:szCs w:val="24"/>
        </w:rPr>
        <w:t xml:space="preserve">a při vhodném </w:t>
      </w:r>
      <w:r w:rsidR="00164ECF" w:rsidRPr="00B67B60">
        <w:rPr>
          <w:rFonts w:ascii="Georgia" w:hAnsi="Georgia"/>
          <w:sz w:val="24"/>
          <w:szCs w:val="24"/>
        </w:rPr>
        <w:t>odkazov</w:t>
      </w:r>
      <w:r w:rsidR="00F9637C" w:rsidRPr="00B67B60">
        <w:rPr>
          <w:rFonts w:ascii="Georgia" w:hAnsi="Georgia"/>
          <w:sz w:val="24"/>
          <w:szCs w:val="24"/>
        </w:rPr>
        <w:t xml:space="preserve">ání na něj </w:t>
      </w:r>
      <w:r w:rsidR="00164ECF" w:rsidRPr="00B67B60">
        <w:rPr>
          <w:rFonts w:ascii="Georgia" w:hAnsi="Georgia"/>
          <w:sz w:val="24"/>
          <w:szCs w:val="24"/>
        </w:rPr>
        <w:t xml:space="preserve">ze všech rozhovorů </w:t>
      </w:r>
      <w:r w:rsidR="00F9637C" w:rsidRPr="00B67B60">
        <w:rPr>
          <w:rFonts w:ascii="Georgia" w:hAnsi="Georgia"/>
          <w:sz w:val="24"/>
          <w:szCs w:val="24"/>
        </w:rPr>
        <w:t xml:space="preserve">by i </w:t>
      </w:r>
      <w:r w:rsidR="00B67B60">
        <w:rPr>
          <w:rFonts w:ascii="Georgia" w:hAnsi="Georgia"/>
          <w:sz w:val="24"/>
          <w:szCs w:val="24"/>
        </w:rPr>
        <w:t xml:space="preserve">tak </w:t>
      </w:r>
      <w:r w:rsidR="00F9637C" w:rsidRPr="00B67B60">
        <w:rPr>
          <w:rFonts w:ascii="Georgia" w:hAnsi="Georgia"/>
          <w:sz w:val="24"/>
          <w:szCs w:val="24"/>
        </w:rPr>
        <w:t xml:space="preserve">vyloučil duplicity. </w:t>
      </w:r>
      <w:r w:rsidR="00B67B60">
        <w:rPr>
          <w:rFonts w:ascii="Georgia" w:hAnsi="Georgia"/>
          <w:sz w:val="24"/>
          <w:szCs w:val="24"/>
        </w:rPr>
        <w:t xml:space="preserve">Zvoleným způsobem </w:t>
      </w:r>
      <w:r w:rsidR="00F9637C" w:rsidRPr="00B67B60">
        <w:rPr>
          <w:rFonts w:ascii="Georgia" w:hAnsi="Georgia"/>
          <w:sz w:val="24"/>
          <w:szCs w:val="24"/>
        </w:rPr>
        <w:t xml:space="preserve">však </w:t>
      </w:r>
      <w:r w:rsidR="00164ECF" w:rsidRPr="00B67B60">
        <w:rPr>
          <w:rFonts w:ascii="Georgia" w:hAnsi="Georgia"/>
          <w:sz w:val="24"/>
          <w:szCs w:val="24"/>
        </w:rPr>
        <w:t xml:space="preserve">dochází k indukci vždy na základě </w:t>
      </w:r>
      <w:r w:rsidR="00F9637C" w:rsidRPr="00B67B60">
        <w:rPr>
          <w:rFonts w:ascii="Georgia" w:hAnsi="Georgia"/>
          <w:sz w:val="24"/>
          <w:szCs w:val="24"/>
        </w:rPr>
        <w:t xml:space="preserve">jediného </w:t>
      </w:r>
      <w:r w:rsidR="00164ECF" w:rsidRPr="00B67B60">
        <w:rPr>
          <w:rFonts w:ascii="Georgia" w:hAnsi="Georgia"/>
          <w:sz w:val="24"/>
          <w:szCs w:val="24"/>
        </w:rPr>
        <w:t xml:space="preserve">rozhovoru, místo aby </w:t>
      </w:r>
      <w:r w:rsidR="00F9637C" w:rsidRPr="00B67B60">
        <w:rPr>
          <w:rFonts w:ascii="Georgia" w:hAnsi="Georgia"/>
          <w:sz w:val="24"/>
          <w:szCs w:val="24"/>
        </w:rPr>
        <w:t xml:space="preserve">vznikl </w:t>
      </w:r>
      <w:r w:rsidR="00164ECF" w:rsidRPr="00B67B60">
        <w:rPr>
          <w:rFonts w:ascii="Georgia" w:hAnsi="Georgia"/>
          <w:sz w:val="24"/>
          <w:szCs w:val="24"/>
        </w:rPr>
        <w:t xml:space="preserve">plastický </w:t>
      </w:r>
      <w:r w:rsidR="00F9637C" w:rsidRPr="00B67B60">
        <w:rPr>
          <w:rFonts w:ascii="Georgia" w:hAnsi="Georgia"/>
          <w:sz w:val="24"/>
          <w:szCs w:val="24"/>
        </w:rPr>
        <w:t xml:space="preserve">a komplexní </w:t>
      </w:r>
      <w:r w:rsidR="00164ECF" w:rsidRPr="00B67B60">
        <w:rPr>
          <w:rFonts w:ascii="Georgia" w:hAnsi="Georgia"/>
          <w:sz w:val="24"/>
          <w:szCs w:val="24"/>
        </w:rPr>
        <w:t>obraz ze všech výpovědí –</w:t>
      </w:r>
      <w:r w:rsidR="00F9637C" w:rsidRPr="00B67B60">
        <w:rPr>
          <w:rFonts w:ascii="Georgia" w:hAnsi="Georgia"/>
          <w:sz w:val="24"/>
          <w:szCs w:val="24"/>
        </w:rPr>
        <w:t xml:space="preserve"> </w:t>
      </w:r>
      <w:r w:rsidR="00624EA2">
        <w:rPr>
          <w:rFonts w:ascii="Georgia" w:hAnsi="Georgia"/>
          <w:sz w:val="24"/>
          <w:szCs w:val="24"/>
        </w:rPr>
        <w:t xml:space="preserve">kupř. mnohokrát </w:t>
      </w:r>
      <w:r w:rsidR="00164ECF" w:rsidRPr="00B67B60">
        <w:rPr>
          <w:rFonts w:ascii="Georgia" w:hAnsi="Georgia"/>
          <w:sz w:val="24"/>
          <w:szCs w:val="24"/>
        </w:rPr>
        <w:t>připomínan</w:t>
      </w:r>
      <w:r w:rsidR="00F9637C" w:rsidRPr="00B67B60">
        <w:rPr>
          <w:rFonts w:ascii="Georgia" w:hAnsi="Georgia"/>
          <w:sz w:val="24"/>
          <w:szCs w:val="24"/>
        </w:rPr>
        <w:t xml:space="preserve">é </w:t>
      </w:r>
      <w:r w:rsidR="00164ECF" w:rsidRPr="00B67B60">
        <w:rPr>
          <w:rFonts w:ascii="Georgia" w:hAnsi="Georgia"/>
          <w:sz w:val="24"/>
          <w:szCs w:val="24"/>
        </w:rPr>
        <w:t>aktivit</w:t>
      </w:r>
      <w:r w:rsidR="00F9637C" w:rsidRPr="00B67B60">
        <w:rPr>
          <w:rFonts w:ascii="Georgia" w:hAnsi="Georgia"/>
          <w:sz w:val="24"/>
          <w:szCs w:val="24"/>
        </w:rPr>
        <w:t>y</w:t>
      </w:r>
      <w:r w:rsidR="00164ECF" w:rsidRPr="00B67B60">
        <w:rPr>
          <w:rFonts w:ascii="Georgia" w:hAnsi="Georgia"/>
          <w:sz w:val="24"/>
          <w:szCs w:val="24"/>
        </w:rPr>
        <w:t xml:space="preserve"> typu „časopis Partonyma“, „Historicko-literární studia UPCE“ či „autorská čtení v Klubu 29“</w:t>
      </w:r>
      <w:r w:rsidR="00F9637C" w:rsidRPr="00B67B60">
        <w:rPr>
          <w:rFonts w:ascii="Georgia" w:hAnsi="Georgia"/>
          <w:sz w:val="24"/>
          <w:szCs w:val="24"/>
        </w:rPr>
        <w:t xml:space="preserve"> k takovému sjednocujícímu postupu přímo vybízejí. </w:t>
      </w:r>
    </w:p>
    <w:p w:rsidR="002F1E25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4. </w:t>
      </w:r>
      <w:r w:rsidR="00F9637C" w:rsidRPr="00B67B60">
        <w:rPr>
          <w:rFonts w:ascii="Georgia" w:hAnsi="Georgia"/>
          <w:sz w:val="24"/>
          <w:szCs w:val="24"/>
        </w:rPr>
        <w:t>Kromě Pardubického hesláře se nabízelo přehledně zpracovat Pardubické kalendárium nebo Pardubický místopis – či Pardubick</w:t>
      </w:r>
      <w:r w:rsidR="00624EA2">
        <w:rPr>
          <w:rFonts w:ascii="Georgia" w:hAnsi="Georgia"/>
          <w:sz w:val="24"/>
          <w:szCs w:val="24"/>
        </w:rPr>
        <w:t>ou</w:t>
      </w:r>
      <w:r w:rsidR="00F9637C" w:rsidRPr="00B67B60">
        <w:rPr>
          <w:rFonts w:ascii="Georgia" w:hAnsi="Georgia"/>
          <w:sz w:val="24"/>
          <w:szCs w:val="24"/>
        </w:rPr>
        <w:t xml:space="preserve"> map</w:t>
      </w:r>
      <w:r w:rsidR="00624EA2">
        <w:rPr>
          <w:rFonts w:ascii="Georgia" w:hAnsi="Georgia"/>
          <w:sz w:val="24"/>
          <w:szCs w:val="24"/>
        </w:rPr>
        <w:t>u</w:t>
      </w:r>
      <w:r w:rsidR="00F9637C" w:rsidRPr="00B67B60">
        <w:rPr>
          <w:rFonts w:ascii="Georgia" w:hAnsi="Georgia"/>
          <w:sz w:val="24"/>
          <w:szCs w:val="24"/>
        </w:rPr>
        <w:t xml:space="preserve"> (jsem si vědom, že v Závěru k tomu má autor nakročeno – ale právěže jde jen o zárodky). </w:t>
      </w:r>
      <w:r w:rsidR="00624EA2">
        <w:rPr>
          <w:rFonts w:ascii="Georgia" w:hAnsi="Georgia"/>
          <w:sz w:val="24"/>
          <w:szCs w:val="24"/>
        </w:rPr>
        <w:t xml:space="preserve">Snad </w:t>
      </w:r>
      <w:r w:rsidR="00F9637C" w:rsidRPr="00B67B60">
        <w:rPr>
          <w:rFonts w:ascii="Georgia" w:hAnsi="Georgia"/>
          <w:sz w:val="24"/>
          <w:szCs w:val="24"/>
        </w:rPr>
        <w:t xml:space="preserve">měl o své práci uvažovat jako o fungující příručce – a </w:t>
      </w:r>
      <w:r w:rsidR="00367991" w:rsidRPr="00B67B60">
        <w:rPr>
          <w:rFonts w:ascii="Georgia" w:hAnsi="Georgia"/>
          <w:sz w:val="24"/>
          <w:szCs w:val="24"/>
        </w:rPr>
        <w:t xml:space="preserve">bez nadsázky říkám, že </w:t>
      </w:r>
      <w:r w:rsidR="00F9637C" w:rsidRPr="00B67B60">
        <w:rPr>
          <w:rFonts w:ascii="Georgia" w:hAnsi="Georgia"/>
          <w:sz w:val="24"/>
          <w:szCs w:val="24"/>
        </w:rPr>
        <w:t>o minimálně regionální</w:t>
      </w:r>
      <w:r w:rsidR="00367991" w:rsidRPr="00B67B60">
        <w:rPr>
          <w:rFonts w:ascii="Georgia" w:hAnsi="Georgia"/>
          <w:sz w:val="24"/>
          <w:szCs w:val="24"/>
        </w:rPr>
        <w:t xml:space="preserve">m zveřejnění </w:t>
      </w:r>
      <w:r w:rsidR="00F9637C" w:rsidRPr="00B67B60">
        <w:rPr>
          <w:rFonts w:ascii="Georgia" w:hAnsi="Georgia"/>
          <w:sz w:val="24"/>
          <w:szCs w:val="24"/>
        </w:rPr>
        <w:t xml:space="preserve">by </w:t>
      </w:r>
      <w:r w:rsidR="00624EA2">
        <w:rPr>
          <w:rFonts w:ascii="Georgia" w:hAnsi="Georgia"/>
          <w:sz w:val="24"/>
          <w:szCs w:val="24"/>
        </w:rPr>
        <w:t xml:space="preserve">aspoň ex post </w:t>
      </w:r>
      <w:r w:rsidR="00F9637C" w:rsidRPr="00B67B60">
        <w:rPr>
          <w:rFonts w:ascii="Georgia" w:hAnsi="Georgia"/>
          <w:sz w:val="24"/>
          <w:szCs w:val="24"/>
        </w:rPr>
        <w:t>uvažovat</w:t>
      </w:r>
      <w:r w:rsidR="00367991" w:rsidRPr="00B67B60">
        <w:rPr>
          <w:rFonts w:ascii="Georgia" w:hAnsi="Georgia"/>
          <w:sz w:val="24"/>
          <w:szCs w:val="24"/>
        </w:rPr>
        <w:t xml:space="preserve"> měl (!)</w:t>
      </w:r>
      <w:r w:rsidR="00F9637C" w:rsidRPr="00B67B60">
        <w:rPr>
          <w:rFonts w:ascii="Georgia" w:hAnsi="Georgia"/>
          <w:sz w:val="24"/>
          <w:szCs w:val="24"/>
        </w:rPr>
        <w:t xml:space="preserve">. </w:t>
      </w:r>
    </w:p>
    <w:p w:rsidR="00272495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5. </w:t>
      </w:r>
      <w:r w:rsidR="00367991" w:rsidRPr="00B67B60">
        <w:rPr>
          <w:rFonts w:ascii="Georgia" w:hAnsi="Georgia"/>
          <w:sz w:val="24"/>
          <w:szCs w:val="24"/>
        </w:rPr>
        <w:t xml:space="preserve">Za diskutabilní považuji podobu vysvětlivek, kterými autor doprovází jednotlivé rozhovory. Stačilo by se podívat do některých příkladných edic, jak by vyvážená hesla </w:t>
      </w:r>
      <w:r w:rsidR="00624EA2">
        <w:rPr>
          <w:rFonts w:ascii="Georgia" w:hAnsi="Georgia"/>
          <w:sz w:val="24"/>
          <w:szCs w:val="24"/>
        </w:rPr>
        <w:t xml:space="preserve">měla </w:t>
      </w:r>
      <w:r w:rsidR="00367991" w:rsidRPr="00B67B60">
        <w:rPr>
          <w:rFonts w:ascii="Georgia" w:hAnsi="Georgia"/>
          <w:sz w:val="24"/>
          <w:szCs w:val="24"/>
        </w:rPr>
        <w:t xml:space="preserve">vypadat a </w:t>
      </w:r>
      <w:r w:rsidR="00624EA2">
        <w:rPr>
          <w:rFonts w:ascii="Georgia" w:hAnsi="Georgia"/>
          <w:sz w:val="24"/>
          <w:szCs w:val="24"/>
        </w:rPr>
        <w:t xml:space="preserve">vůbec </w:t>
      </w:r>
      <w:r w:rsidR="00367991" w:rsidRPr="00B67B60">
        <w:rPr>
          <w:rFonts w:ascii="Georgia" w:hAnsi="Georgia"/>
          <w:sz w:val="24"/>
          <w:szCs w:val="24"/>
        </w:rPr>
        <w:t>co je smysluplné komentovat</w:t>
      </w:r>
      <w:r w:rsidR="00624EA2">
        <w:rPr>
          <w:rFonts w:ascii="Georgia" w:hAnsi="Georgia"/>
          <w:sz w:val="24"/>
          <w:szCs w:val="24"/>
        </w:rPr>
        <w:t>. A</w:t>
      </w:r>
      <w:r w:rsidR="00367991" w:rsidRPr="00B67B60">
        <w:rPr>
          <w:rFonts w:ascii="Georgia" w:hAnsi="Georgia"/>
          <w:sz w:val="24"/>
          <w:szCs w:val="24"/>
        </w:rPr>
        <w:t>lespoň příklad</w:t>
      </w:r>
      <w:r w:rsidR="00624EA2">
        <w:rPr>
          <w:rFonts w:ascii="Georgia" w:hAnsi="Georgia"/>
          <w:sz w:val="24"/>
          <w:szCs w:val="24"/>
        </w:rPr>
        <w:t xml:space="preserve"> ze </w:t>
      </w:r>
      <w:r w:rsidR="00367991" w:rsidRPr="00B67B60">
        <w:rPr>
          <w:rFonts w:ascii="Georgia" w:hAnsi="Georgia"/>
          <w:sz w:val="24"/>
          <w:szCs w:val="24"/>
        </w:rPr>
        <w:t>s. 62</w:t>
      </w:r>
      <w:r w:rsidR="00624EA2">
        <w:rPr>
          <w:rFonts w:ascii="Georgia" w:hAnsi="Georgia"/>
          <w:sz w:val="24"/>
          <w:szCs w:val="24"/>
        </w:rPr>
        <w:t>:</w:t>
      </w:r>
      <w:r w:rsidR="00272495" w:rsidRPr="00B67B60">
        <w:rPr>
          <w:rFonts w:ascii="Georgia" w:hAnsi="Georgia"/>
          <w:sz w:val="24"/>
          <w:szCs w:val="24"/>
        </w:rPr>
        <w:t xml:space="preserve"> </w:t>
      </w:r>
      <w:r w:rsidR="00367991" w:rsidRPr="00B67B60">
        <w:rPr>
          <w:rFonts w:ascii="Georgia" w:hAnsi="Georgia"/>
          <w:sz w:val="24"/>
          <w:szCs w:val="24"/>
        </w:rPr>
        <w:t>pozn</w:t>
      </w:r>
      <w:r w:rsidR="00272495" w:rsidRPr="00B67B60">
        <w:rPr>
          <w:rFonts w:ascii="Georgia" w:hAnsi="Georgia"/>
          <w:sz w:val="24"/>
          <w:szCs w:val="24"/>
        </w:rPr>
        <w:t>ámky</w:t>
      </w:r>
      <w:r w:rsidR="00367991" w:rsidRPr="00B67B60">
        <w:rPr>
          <w:rFonts w:ascii="Georgia" w:hAnsi="Georgia"/>
          <w:sz w:val="24"/>
          <w:szCs w:val="24"/>
        </w:rPr>
        <w:t xml:space="preserve"> 195 a 196 </w:t>
      </w:r>
      <w:r w:rsidR="00624EA2">
        <w:rPr>
          <w:rFonts w:ascii="Georgia" w:hAnsi="Georgia"/>
          <w:sz w:val="24"/>
          <w:szCs w:val="24"/>
        </w:rPr>
        <w:t xml:space="preserve">by </w:t>
      </w:r>
      <w:r w:rsidR="00272495" w:rsidRPr="00B67B60">
        <w:rPr>
          <w:rFonts w:ascii="Georgia" w:hAnsi="Georgia"/>
          <w:sz w:val="24"/>
          <w:szCs w:val="24"/>
        </w:rPr>
        <w:t xml:space="preserve">měly být významově poznámkou jedinou; poznámka 200 </w:t>
      </w:r>
      <w:r w:rsidR="00624EA2">
        <w:rPr>
          <w:rFonts w:ascii="Georgia" w:hAnsi="Georgia"/>
          <w:sz w:val="24"/>
          <w:szCs w:val="24"/>
        </w:rPr>
        <w:t>(</w:t>
      </w:r>
      <w:r w:rsidR="00272495" w:rsidRPr="00B67B60">
        <w:rPr>
          <w:rFonts w:ascii="Georgia" w:hAnsi="Georgia"/>
          <w:sz w:val="24"/>
          <w:szCs w:val="24"/>
        </w:rPr>
        <w:t>vysvětlující pojem dieselpunk</w:t>
      </w:r>
      <w:r w:rsidR="00624EA2">
        <w:rPr>
          <w:rFonts w:ascii="Georgia" w:hAnsi="Georgia"/>
          <w:sz w:val="24"/>
          <w:szCs w:val="24"/>
        </w:rPr>
        <w:t>)</w:t>
      </w:r>
      <w:r w:rsidR="00272495" w:rsidRPr="00B67B60">
        <w:rPr>
          <w:rFonts w:ascii="Georgia" w:hAnsi="Georgia"/>
          <w:sz w:val="24"/>
          <w:szCs w:val="24"/>
        </w:rPr>
        <w:t xml:space="preserve"> </w:t>
      </w:r>
      <w:r w:rsidR="00624EA2">
        <w:rPr>
          <w:rFonts w:ascii="Georgia" w:hAnsi="Georgia"/>
          <w:sz w:val="24"/>
          <w:szCs w:val="24"/>
        </w:rPr>
        <w:t xml:space="preserve">chybí </w:t>
      </w:r>
      <w:r w:rsidR="00272495" w:rsidRPr="00B67B60">
        <w:rPr>
          <w:rFonts w:ascii="Georgia" w:hAnsi="Georgia"/>
          <w:sz w:val="24"/>
          <w:szCs w:val="24"/>
        </w:rPr>
        <w:t>např. na s. 122 u jiného rozhovoru; poznámka 195 uvádí jméno vysvětlované osobnosti, ale četné jiné poznámky vysvětlované jméno neopakují /viz pozn. 192/ a jiné naopak navíc uvádějí i roky narození a úmrtí /viz pozn. 191/</w:t>
      </w:r>
      <w:r w:rsidR="00367991" w:rsidRPr="00B67B60">
        <w:rPr>
          <w:rFonts w:ascii="Georgia" w:hAnsi="Georgia"/>
          <w:sz w:val="24"/>
          <w:szCs w:val="24"/>
        </w:rPr>
        <w:t>)</w:t>
      </w:r>
      <w:r w:rsidR="00272495" w:rsidRPr="00B67B60">
        <w:rPr>
          <w:rFonts w:ascii="Georgia" w:hAnsi="Georgia"/>
          <w:sz w:val="24"/>
          <w:szCs w:val="24"/>
        </w:rPr>
        <w:t>.</w:t>
      </w:r>
    </w:p>
    <w:p w:rsidR="00367991" w:rsidRPr="00B67B60" w:rsidRDefault="00BE3D4F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lastRenderedPageBreak/>
        <w:t xml:space="preserve">6. </w:t>
      </w:r>
      <w:r w:rsidR="00272495" w:rsidRPr="00B67B60">
        <w:rPr>
          <w:rFonts w:ascii="Georgia" w:hAnsi="Georgia"/>
          <w:sz w:val="24"/>
          <w:szCs w:val="24"/>
        </w:rPr>
        <w:t>Co mi ale výrazněji chybí, je pokus o závěrečnou syntézu</w:t>
      </w:r>
      <w:r w:rsidRPr="00B67B60">
        <w:rPr>
          <w:rFonts w:ascii="Georgia" w:hAnsi="Georgia"/>
          <w:sz w:val="24"/>
          <w:szCs w:val="24"/>
        </w:rPr>
        <w:t xml:space="preserve"> z perspektivy orálně-historické</w:t>
      </w:r>
      <w:r w:rsidR="00272495" w:rsidRPr="00B67B60">
        <w:rPr>
          <w:rFonts w:ascii="Georgia" w:hAnsi="Georgia"/>
          <w:sz w:val="24"/>
          <w:szCs w:val="24"/>
        </w:rPr>
        <w:t xml:space="preserve">. </w:t>
      </w:r>
      <w:r w:rsidR="0018692B" w:rsidRPr="00B67B60">
        <w:rPr>
          <w:rFonts w:ascii="Georgia" w:hAnsi="Georgia"/>
          <w:sz w:val="24"/>
          <w:szCs w:val="24"/>
        </w:rPr>
        <w:t xml:space="preserve">Po mém soudu </w:t>
      </w:r>
      <w:r w:rsidRPr="00B67B60">
        <w:rPr>
          <w:rFonts w:ascii="Georgia" w:hAnsi="Georgia"/>
          <w:sz w:val="24"/>
          <w:szCs w:val="24"/>
        </w:rPr>
        <w:t xml:space="preserve">nedošlo ke komparaci a </w:t>
      </w:r>
      <w:r w:rsidR="0018692B" w:rsidRPr="00B67B60">
        <w:rPr>
          <w:rFonts w:ascii="Georgia" w:hAnsi="Georgia"/>
          <w:sz w:val="24"/>
          <w:szCs w:val="24"/>
        </w:rPr>
        <w:t xml:space="preserve">komplexnějšímu </w:t>
      </w:r>
      <w:r w:rsidRPr="00B67B60">
        <w:rPr>
          <w:rFonts w:ascii="Georgia" w:hAnsi="Georgia"/>
          <w:sz w:val="24"/>
          <w:szCs w:val="24"/>
        </w:rPr>
        <w:t>zhodnocení toho, co o jednotlivých fenoménech (např. o Středisku východočeských spisovatelů nebo o K</w:t>
      </w:r>
      <w:r w:rsidR="00624EA2">
        <w:rPr>
          <w:rFonts w:ascii="Georgia" w:hAnsi="Georgia"/>
          <w:sz w:val="24"/>
          <w:szCs w:val="24"/>
        </w:rPr>
        <w:t>l</w:t>
      </w:r>
      <w:r w:rsidRPr="00B67B60">
        <w:rPr>
          <w:rFonts w:ascii="Georgia" w:hAnsi="Georgia"/>
          <w:sz w:val="24"/>
          <w:szCs w:val="24"/>
        </w:rPr>
        <w:t xml:space="preserve">ubu 29) </w:t>
      </w:r>
      <w:r w:rsidR="0018692B" w:rsidRPr="00B67B60">
        <w:rPr>
          <w:rFonts w:ascii="Georgia" w:hAnsi="Georgia"/>
          <w:sz w:val="24"/>
          <w:szCs w:val="24"/>
        </w:rPr>
        <w:t xml:space="preserve">řekli </w:t>
      </w:r>
      <w:r w:rsidRPr="00B67B60">
        <w:rPr>
          <w:rFonts w:ascii="Georgia" w:hAnsi="Georgia"/>
          <w:sz w:val="24"/>
          <w:szCs w:val="24"/>
        </w:rPr>
        <w:t xml:space="preserve">jednotliví respondenti. </w:t>
      </w:r>
      <w:r w:rsidR="00272495" w:rsidRPr="00B67B60">
        <w:rPr>
          <w:rFonts w:ascii="Georgia" w:hAnsi="Georgia"/>
          <w:sz w:val="24"/>
          <w:szCs w:val="24"/>
        </w:rPr>
        <w:t xml:space="preserve">Jak už naznačeno, Závěr </w:t>
      </w:r>
      <w:r w:rsidRPr="00B67B60">
        <w:rPr>
          <w:rFonts w:ascii="Georgia" w:hAnsi="Georgia"/>
          <w:sz w:val="24"/>
          <w:szCs w:val="24"/>
        </w:rPr>
        <w:t xml:space="preserve">se </w:t>
      </w:r>
      <w:r w:rsidR="00624EA2">
        <w:rPr>
          <w:rFonts w:ascii="Georgia" w:hAnsi="Georgia"/>
          <w:sz w:val="24"/>
          <w:szCs w:val="24"/>
        </w:rPr>
        <w:t xml:space="preserve">o něco takového </w:t>
      </w:r>
      <w:r w:rsidR="00272495" w:rsidRPr="00B67B60">
        <w:rPr>
          <w:rFonts w:ascii="Georgia" w:hAnsi="Georgia"/>
          <w:sz w:val="24"/>
          <w:szCs w:val="24"/>
        </w:rPr>
        <w:t xml:space="preserve">– a kvituji, že vybočuje z běžného utilitárního </w:t>
      </w:r>
      <w:r w:rsidRPr="00B67B60">
        <w:rPr>
          <w:rFonts w:ascii="Georgia" w:hAnsi="Georgia"/>
          <w:sz w:val="24"/>
          <w:szCs w:val="24"/>
        </w:rPr>
        <w:t xml:space="preserve">úzu pouze sdělit, co se v práci chtělo a nechtělo </w:t>
      </w:r>
      <w:r w:rsidR="00272495" w:rsidRPr="00B67B60">
        <w:rPr>
          <w:rFonts w:ascii="Georgia" w:hAnsi="Georgia"/>
          <w:sz w:val="24"/>
          <w:szCs w:val="24"/>
        </w:rPr>
        <w:t>–</w:t>
      </w:r>
      <w:r w:rsidR="00624EA2">
        <w:rPr>
          <w:rFonts w:ascii="Georgia" w:hAnsi="Georgia"/>
          <w:sz w:val="24"/>
          <w:szCs w:val="24"/>
        </w:rPr>
        <w:t xml:space="preserve"> </w:t>
      </w:r>
      <w:r w:rsidRPr="00B67B60">
        <w:rPr>
          <w:rFonts w:ascii="Georgia" w:hAnsi="Georgia"/>
          <w:sz w:val="24"/>
          <w:szCs w:val="24"/>
        </w:rPr>
        <w:t xml:space="preserve">aspoň </w:t>
      </w:r>
      <w:r w:rsidR="00272495" w:rsidRPr="00B67B60">
        <w:rPr>
          <w:rFonts w:ascii="Georgia" w:hAnsi="Georgia"/>
          <w:sz w:val="24"/>
          <w:szCs w:val="24"/>
        </w:rPr>
        <w:t>pokouší.</w:t>
      </w:r>
      <w:r w:rsidR="00367991" w:rsidRPr="00B67B60">
        <w:rPr>
          <w:rFonts w:ascii="Georgia" w:hAnsi="Georgia"/>
          <w:sz w:val="24"/>
          <w:szCs w:val="24"/>
        </w:rPr>
        <w:t xml:space="preserve"> </w:t>
      </w:r>
    </w:p>
    <w:p w:rsidR="008E2D1A" w:rsidRPr="00B67B60" w:rsidRDefault="0018692B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Autor předkládané práce </w:t>
      </w:r>
      <w:r w:rsidR="00670F77" w:rsidRPr="00B67B60">
        <w:rPr>
          <w:rFonts w:ascii="Georgia" w:hAnsi="Georgia"/>
          <w:sz w:val="24"/>
          <w:szCs w:val="24"/>
        </w:rPr>
        <w:t xml:space="preserve">prokazuje schopnost jasné formulace, píše bez stylistických a šířeji míněno jazykových prohřešků a ojedinělé excesy </w:t>
      </w:r>
      <w:r w:rsidR="008E2D1A" w:rsidRPr="00B67B60">
        <w:rPr>
          <w:rFonts w:ascii="Georgia" w:hAnsi="Georgia"/>
          <w:sz w:val="24"/>
          <w:szCs w:val="24"/>
        </w:rPr>
        <w:t xml:space="preserve">si dovolím považovat </w:t>
      </w:r>
      <w:r w:rsidR="00670F77" w:rsidRPr="00B67B60">
        <w:rPr>
          <w:rFonts w:ascii="Georgia" w:hAnsi="Georgia"/>
          <w:sz w:val="24"/>
          <w:szCs w:val="24"/>
        </w:rPr>
        <w:t>za překlepy či přehlédnutí, jichž by bylo možné se zbavit při jednom dalším přečtení</w:t>
      </w:r>
      <w:r w:rsidR="00326244" w:rsidRPr="00B67B60">
        <w:rPr>
          <w:rFonts w:ascii="Georgia" w:hAnsi="Georgia"/>
          <w:sz w:val="24"/>
          <w:szCs w:val="24"/>
        </w:rPr>
        <w:t xml:space="preserve"> (např. „ptát se na konkrétní otázky“ /2/); v seznamu </w:t>
      </w:r>
      <w:r w:rsidR="00624EA2">
        <w:rPr>
          <w:rFonts w:ascii="Georgia" w:hAnsi="Georgia"/>
          <w:sz w:val="24"/>
          <w:szCs w:val="24"/>
        </w:rPr>
        <w:t>i</w:t>
      </w:r>
      <w:r w:rsidR="00326244" w:rsidRPr="00B67B60">
        <w:rPr>
          <w:rFonts w:ascii="Georgia" w:hAnsi="Georgia"/>
          <w:sz w:val="24"/>
          <w:szCs w:val="24"/>
        </w:rPr>
        <w:t xml:space="preserve">nternetových zdrojů chybí u </w:t>
      </w:r>
      <w:r w:rsidR="00624EA2">
        <w:rPr>
          <w:rFonts w:ascii="Georgia" w:hAnsi="Georgia"/>
          <w:sz w:val="24"/>
          <w:szCs w:val="24"/>
        </w:rPr>
        <w:t xml:space="preserve">bodů </w:t>
      </w:r>
      <w:r w:rsidR="00326244" w:rsidRPr="00B67B60">
        <w:rPr>
          <w:rFonts w:ascii="Georgia" w:hAnsi="Georgia"/>
          <w:sz w:val="24"/>
          <w:szCs w:val="24"/>
        </w:rPr>
        <w:t xml:space="preserve">4 nebo 20 dostupnost </w:t>
      </w:r>
      <w:r w:rsidR="00C92B42" w:rsidRPr="00B67B60">
        <w:rPr>
          <w:rFonts w:ascii="Georgia" w:hAnsi="Georgia"/>
          <w:sz w:val="24"/>
          <w:szCs w:val="24"/>
        </w:rPr>
        <w:t>/</w:t>
      </w:r>
      <w:r w:rsidR="00326244" w:rsidRPr="00B67B60">
        <w:rPr>
          <w:rFonts w:ascii="Georgia" w:hAnsi="Georgia"/>
          <w:sz w:val="24"/>
          <w:szCs w:val="24"/>
        </w:rPr>
        <w:t>200–201</w:t>
      </w:r>
      <w:r w:rsidR="00C92B42" w:rsidRPr="00B67B60">
        <w:rPr>
          <w:rFonts w:ascii="Georgia" w:hAnsi="Georgia"/>
          <w:sz w:val="24"/>
          <w:szCs w:val="24"/>
        </w:rPr>
        <w:t>/)</w:t>
      </w:r>
      <w:r w:rsidR="00670F77" w:rsidRPr="00B67B60">
        <w:rPr>
          <w:rFonts w:ascii="Georgia" w:hAnsi="Georgia"/>
          <w:sz w:val="24"/>
          <w:szCs w:val="24"/>
        </w:rPr>
        <w:t xml:space="preserve">. Z formálního hlediska nerozumím tomu, že text nezřídka končívá ve dvou třetinách strany, někdy dokonce i v její polovině (přičemž pro to není žádný důvod, rozhodně ne rozsahový). </w:t>
      </w:r>
      <w:r w:rsidR="00624EA2">
        <w:rPr>
          <w:rFonts w:ascii="Georgia" w:hAnsi="Georgia"/>
          <w:sz w:val="24"/>
          <w:szCs w:val="24"/>
        </w:rPr>
        <w:t xml:space="preserve">S </w:t>
      </w:r>
      <w:r w:rsidR="00326244" w:rsidRPr="00B67B60">
        <w:rPr>
          <w:rFonts w:ascii="Georgia" w:hAnsi="Georgia"/>
          <w:sz w:val="24"/>
          <w:szCs w:val="24"/>
        </w:rPr>
        <w:t xml:space="preserve">použitou literaturou </w:t>
      </w:r>
      <w:r w:rsidR="00624EA2" w:rsidRPr="00B67B60">
        <w:rPr>
          <w:rFonts w:ascii="Georgia" w:hAnsi="Georgia"/>
          <w:sz w:val="24"/>
          <w:szCs w:val="24"/>
        </w:rPr>
        <w:t xml:space="preserve">pracuje </w:t>
      </w:r>
      <w:r w:rsidR="00624EA2">
        <w:rPr>
          <w:rFonts w:ascii="Georgia" w:hAnsi="Georgia"/>
          <w:sz w:val="24"/>
          <w:szCs w:val="24"/>
        </w:rPr>
        <w:t xml:space="preserve">autor </w:t>
      </w:r>
      <w:r w:rsidR="00326244" w:rsidRPr="00B67B60">
        <w:rPr>
          <w:rFonts w:ascii="Georgia" w:hAnsi="Georgia"/>
          <w:sz w:val="24"/>
          <w:szCs w:val="24"/>
        </w:rPr>
        <w:t xml:space="preserve">bezproblémově, </w:t>
      </w:r>
      <w:r w:rsidR="00670F77" w:rsidRPr="00B67B60">
        <w:rPr>
          <w:rFonts w:ascii="Georgia" w:hAnsi="Georgia"/>
          <w:sz w:val="24"/>
          <w:szCs w:val="24"/>
        </w:rPr>
        <w:t xml:space="preserve">své zdroje a prameny cituje spolehlivě, </w:t>
      </w:r>
      <w:r w:rsidR="008E2D1A" w:rsidRPr="00B67B60">
        <w:rPr>
          <w:rFonts w:ascii="Georgia" w:hAnsi="Georgia"/>
          <w:sz w:val="24"/>
          <w:szCs w:val="24"/>
        </w:rPr>
        <w:t xml:space="preserve">snad bych jen sjednotil psaní majuskulí po čárce (typu: „Tamtéž. s. 17“), rozlišoval </w:t>
      </w:r>
      <w:r w:rsidR="00624EA2">
        <w:rPr>
          <w:rFonts w:ascii="Georgia" w:hAnsi="Georgia"/>
          <w:sz w:val="24"/>
          <w:szCs w:val="24"/>
        </w:rPr>
        <w:t xml:space="preserve">bych </w:t>
      </w:r>
      <w:r w:rsidR="008E2D1A" w:rsidRPr="00B67B60">
        <w:rPr>
          <w:rFonts w:ascii="Georgia" w:hAnsi="Georgia"/>
          <w:sz w:val="24"/>
          <w:szCs w:val="24"/>
        </w:rPr>
        <w:t xml:space="preserve">pomlčku a spojovník, doporučil </w:t>
      </w:r>
      <w:r w:rsidR="00624EA2">
        <w:rPr>
          <w:rFonts w:ascii="Georgia" w:hAnsi="Georgia"/>
          <w:sz w:val="24"/>
          <w:szCs w:val="24"/>
        </w:rPr>
        <w:t xml:space="preserve">bych </w:t>
      </w:r>
      <w:r w:rsidR="008E2D1A" w:rsidRPr="00B67B60">
        <w:rPr>
          <w:rFonts w:ascii="Georgia" w:hAnsi="Georgia"/>
          <w:sz w:val="24"/>
          <w:szCs w:val="24"/>
        </w:rPr>
        <w:t xml:space="preserve">psaní plurálu „interviews“ podle </w:t>
      </w:r>
      <w:r w:rsidR="008E2D1A" w:rsidRPr="00B67B60">
        <w:rPr>
          <w:rFonts w:ascii="Georgia" w:hAnsi="Georgia"/>
          <w:i/>
          <w:sz w:val="24"/>
          <w:szCs w:val="24"/>
        </w:rPr>
        <w:t>Pravidel českého pravopisu</w:t>
      </w:r>
      <w:r w:rsidR="00366263" w:rsidRPr="00B67B60">
        <w:rPr>
          <w:rFonts w:ascii="Georgia" w:hAnsi="Georgia"/>
          <w:sz w:val="24"/>
          <w:szCs w:val="24"/>
        </w:rPr>
        <w:t xml:space="preserve">, zopakoval </w:t>
      </w:r>
      <w:r w:rsidR="00624EA2">
        <w:rPr>
          <w:rFonts w:ascii="Georgia" w:hAnsi="Georgia"/>
          <w:sz w:val="24"/>
          <w:szCs w:val="24"/>
        </w:rPr>
        <w:t xml:space="preserve">bych </w:t>
      </w:r>
      <w:r w:rsidR="00366263" w:rsidRPr="00B67B60">
        <w:rPr>
          <w:rFonts w:ascii="Georgia" w:hAnsi="Georgia"/>
          <w:sz w:val="24"/>
          <w:szCs w:val="24"/>
        </w:rPr>
        <w:t xml:space="preserve">v </w:t>
      </w:r>
      <w:r w:rsidR="00624EA2">
        <w:rPr>
          <w:rFonts w:ascii="Georgia" w:hAnsi="Georgia"/>
          <w:sz w:val="24"/>
          <w:szCs w:val="24"/>
        </w:rPr>
        <w:t xml:space="preserve">závěrečném </w:t>
      </w:r>
      <w:r w:rsidR="00366263" w:rsidRPr="00B67B60">
        <w:rPr>
          <w:rFonts w:ascii="Georgia" w:hAnsi="Georgia"/>
          <w:sz w:val="24"/>
          <w:szCs w:val="24"/>
        </w:rPr>
        <w:t>soupisu rozhovorů jejich dataci</w:t>
      </w:r>
      <w:r w:rsidR="008E2D1A" w:rsidRPr="00B67B60">
        <w:rPr>
          <w:rFonts w:ascii="Georgia" w:hAnsi="Georgia"/>
          <w:sz w:val="24"/>
          <w:szCs w:val="24"/>
        </w:rPr>
        <w:t xml:space="preserve"> atp. </w:t>
      </w:r>
    </w:p>
    <w:p w:rsidR="00670F77" w:rsidRPr="00B67B60" w:rsidRDefault="00670F77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18692B" w:rsidRPr="00B67B60" w:rsidRDefault="0018692B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Na závěr si </w:t>
      </w:r>
      <w:r w:rsidR="00624EA2">
        <w:rPr>
          <w:rFonts w:ascii="Georgia" w:hAnsi="Georgia"/>
          <w:sz w:val="24"/>
          <w:szCs w:val="24"/>
        </w:rPr>
        <w:t xml:space="preserve">ještě </w:t>
      </w:r>
      <w:r w:rsidRPr="00B67B60">
        <w:rPr>
          <w:rFonts w:ascii="Georgia" w:hAnsi="Georgia"/>
          <w:sz w:val="24"/>
          <w:szCs w:val="24"/>
        </w:rPr>
        <w:t>dovolím dvě poznámky</w:t>
      </w:r>
      <w:r w:rsidR="00624EA2">
        <w:rPr>
          <w:rFonts w:ascii="Georgia" w:hAnsi="Georgia"/>
          <w:sz w:val="24"/>
          <w:szCs w:val="24"/>
        </w:rPr>
        <w:t xml:space="preserve"> </w:t>
      </w:r>
      <w:r w:rsidR="00624EA2" w:rsidRPr="00B67B60">
        <w:rPr>
          <w:rFonts w:ascii="Georgia" w:hAnsi="Georgia"/>
          <w:sz w:val="24"/>
          <w:szCs w:val="24"/>
        </w:rPr>
        <w:t>osobní</w:t>
      </w:r>
      <w:r w:rsidRPr="00B67B60">
        <w:rPr>
          <w:rFonts w:ascii="Georgia" w:hAnsi="Georgia"/>
          <w:sz w:val="24"/>
          <w:szCs w:val="24"/>
        </w:rPr>
        <w:t xml:space="preserve">: </w:t>
      </w:r>
      <w:r w:rsidR="00624EA2">
        <w:rPr>
          <w:rFonts w:ascii="Georgia" w:hAnsi="Georgia"/>
          <w:sz w:val="24"/>
          <w:szCs w:val="24"/>
        </w:rPr>
        <w:t>J</w:t>
      </w:r>
      <w:r w:rsidRPr="00B67B60">
        <w:rPr>
          <w:rFonts w:ascii="Georgia" w:hAnsi="Georgia"/>
          <w:sz w:val="24"/>
          <w:szCs w:val="24"/>
        </w:rPr>
        <w:t xml:space="preserve">ednou z nepřehlédnutelných zásluh předkládané práce je, že si čtenář plně uvědomí, jakou roli v literárně-kulturním prostředí </w:t>
      </w:r>
      <w:r w:rsidR="00624EA2">
        <w:rPr>
          <w:rFonts w:ascii="Georgia" w:hAnsi="Georgia"/>
          <w:sz w:val="24"/>
          <w:szCs w:val="24"/>
        </w:rPr>
        <w:t xml:space="preserve">Pardubic </w:t>
      </w:r>
      <w:r w:rsidRPr="00B67B60">
        <w:rPr>
          <w:rFonts w:ascii="Georgia" w:hAnsi="Georgia"/>
          <w:sz w:val="24"/>
          <w:szCs w:val="24"/>
        </w:rPr>
        <w:t xml:space="preserve">sehrála naše univerzita, potažmo filozofická fakulta, potažmo KLKS (HLS), potažmo někteří kolegové (J. Studený). Univerzita by si toho měla být vědoma a snad další literárně-kulturní aktivity iniciovat či alespoň viditelně podporovat. </w:t>
      </w:r>
    </w:p>
    <w:p w:rsidR="0018692B" w:rsidRPr="00B67B60" w:rsidRDefault="0018692B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Druhá osobní poznámka je malicherná, a přece věcná: skutečně nejsem autorem vokolkovského textu, jejž mi diplomant v poznámce 384 připsal. </w:t>
      </w:r>
    </w:p>
    <w:p w:rsidR="0018692B" w:rsidRPr="00B67B60" w:rsidRDefault="0018692B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DC10BE" w:rsidRPr="00B67B60" w:rsidRDefault="00624EA2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Souhrnně: z</w:t>
      </w:r>
      <w:r w:rsidR="00DC10BE" w:rsidRPr="00B67B60">
        <w:rPr>
          <w:rFonts w:ascii="Georgia" w:hAnsi="Georgia"/>
          <w:sz w:val="24"/>
          <w:szCs w:val="24"/>
        </w:rPr>
        <w:t xml:space="preserve"> výše řečeného snad dostatečně vyplývá, že </w:t>
      </w:r>
      <w:r w:rsidR="00F9178D" w:rsidRPr="00B67B60">
        <w:rPr>
          <w:rFonts w:ascii="Georgia" w:hAnsi="Georgia"/>
          <w:sz w:val="24"/>
          <w:szCs w:val="24"/>
        </w:rPr>
        <w:t xml:space="preserve">předkládaná práce </w:t>
      </w:r>
      <w:r w:rsidR="00CE7AB5" w:rsidRPr="00B67B60">
        <w:rPr>
          <w:rFonts w:ascii="Georgia" w:hAnsi="Georgia"/>
          <w:sz w:val="24"/>
          <w:szCs w:val="24"/>
        </w:rPr>
        <w:t xml:space="preserve">po mém soudu </w:t>
      </w:r>
      <w:r>
        <w:rPr>
          <w:rFonts w:ascii="Georgia" w:hAnsi="Georgia"/>
          <w:sz w:val="24"/>
          <w:szCs w:val="24"/>
        </w:rPr>
        <w:t xml:space="preserve">zcela </w:t>
      </w:r>
      <w:r w:rsidR="00DC10BE" w:rsidRPr="00B67B60">
        <w:rPr>
          <w:rFonts w:ascii="Georgia" w:hAnsi="Georgia"/>
          <w:sz w:val="24"/>
          <w:szCs w:val="24"/>
        </w:rPr>
        <w:t>splňuje požadavky kladené na diplomov</w:t>
      </w:r>
      <w:r>
        <w:rPr>
          <w:rFonts w:ascii="Georgia" w:hAnsi="Georgia"/>
          <w:sz w:val="24"/>
          <w:szCs w:val="24"/>
        </w:rPr>
        <w:t>ý žánr</w:t>
      </w:r>
      <w:r w:rsidR="00CE7AB5" w:rsidRPr="00B67B60">
        <w:rPr>
          <w:rFonts w:ascii="Georgia" w:hAnsi="Georgia"/>
          <w:sz w:val="24"/>
          <w:szCs w:val="24"/>
        </w:rPr>
        <w:t>.</w:t>
      </w:r>
      <w:r w:rsidR="00DC10BE" w:rsidRPr="00B67B60">
        <w:rPr>
          <w:rFonts w:ascii="Georgia" w:hAnsi="Georgia"/>
          <w:sz w:val="24"/>
          <w:szCs w:val="24"/>
        </w:rPr>
        <w:t xml:space="preserve"> </w:t>
      </w:r>
      <w:r w:rsidR="00326244" w:rsidRPr="00B67B60">
        <w:rPr>
          <w:rFonts w:ascii="Georgia" w:hAnsi="Georgia"/>
          <w:sz w:val="24"/>
          <w:szCs w:val="24"/>
        </w:rPr>
        <w:t xml:space="preserve">Rád ji doporučuji k obhajobě a jako východisko k ní </w:t>
      </w:r>
      <w:r w:rsidR="00DC10BE" w:rsidRPr="00B67B60">
        <w:rPr>
          <w:rFonts w:ascii="Georgia" w:hAnsi="Georgia"/>
          <w:sz w:val="24"/>
          <w:szCs w:val="24"/>
        </w:rPr>
        <w:t xml:space="preserve">navrhuji </w:t>
      </w:r>
      <w:r w:rsidR="00326244" w:rsidRPr="00B67B60">
        <w:rPr>
          <w:rFonts w:ascii="Georgia" w:hAnsi="Georgia"/>
          <w:sz w:val="24"/>
          <w:szCs w:val="24"/>
        </w:rPr>
        <w:t xml:space="preserve">hodnocení </w:t>
      </w:r>
      <w:r w:rsidR="00DC10BE" w:rsidRPr="00B67B60">
        <w:rPr>
          <w:rFonts w:ascii="Georgia" w:hAnsi="Georgia"/>
          <w:sz w:val="24"/>
          <w:szCs w:val="24"/>
        </w:rPr>
        <w:t>stupněm „</w:t>
      </w:r>
      <w:r w:rsidR="00F9178D" w:rsidRPr="00B67B60">
        <w:rPr>
          <w:rFonts w:ascii="Georgia" w:hAnsi="Georgia"/>
          <w:sz w:val="24"/>
          <w:szCs w:val="24"/>
        </w:rPr>
        <w:t>B</w:t>
      </w:r>
      <w:r w:rsidR="00DC10BE" w:rsidRPr="00B67B60">
        <w:rPr>
          <w:rFonts w:ascii="Georgia" w:hAnsi="Georgia"/>
          <w:sz w:val="24"/>
          <w:szCs w:val="24"/>
        </w:rPr>
        <w:t>“.</w:t>
      </w:r>
    </w:p>
    <w:p w:rsidR="00DC10BE" w:rsidRPr="00B67B60" w:rsidRDefault="0018692B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>Případná témata pro obhajobu vyplývají</w:t>
      </w:r>
      <w:r w:rsidR="00316C17">
        <w:rPr>
          <w:rFonts w:ascii="Georgia" w:hAnsi="Georgia"/>
          <w:sz w:val="24"/>
          <w:szCs w:val="24"/>
        </w:rPr>
        <w:t xml:space="preserve"> </w:t>
      </w:r>
      <w:r w:rsidR="00316C17" w:rsidRPr="00B67B60">
        <w:rPr>
          <w:rFonts w:ascii="Georgia" w:hAnsi="Georgia"/>
          <w:sz w:val="24"/>
          <w:szCs w:val="24"/>
        </w:rPr>
        <w:t>z posudku</w:t>
      </w:r>
      <w:r w:rsidRPr="00B67B60">
        <w:rPr>
          <w:rFonts w:ascii="Georgia" w:hAnsi="Georgia"/>
          <w:sz w:val="24"/>
          <w:szCs w:val="24"/>
        </w:rPr>
        <w:t xml:space="preserve">. </w:t>
      </w:r>
    </w:p>
    <w:p w:rsidR="00DC10BE" w:rsidRPr="00B67B60" w:rsidRDefault="00DC10BE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</w:p>
    <w:p w:rsidR="00DC10BE" w:rsidRPr="00B67B60" w:rsidRDefault="00DC10BE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>PhDr. Petr Šrámek, Ph.D.</w:t>
      </w:r>
    </w:p>
    <w:p w:rsidR="00D63669" w:rsidRDefault="00DC10BE" w:rsidP="00316C17">
      <w:pPr>
        <w:spacing w:line="360" w:lineRule="auto"/>
        <w:ind w:firstLine="567"/>
        <w:jc w:val="both"/>
        <w:rPr>
          <w:rFonts w:ascii="Georgia" w:hAnsi="Georgia"/>
          <w:sz w:val="24"/>
          <w:szCs w:val="24"/>
        </w:rPr>
      </w:pPr>
      <w:r w:rsidRPr="00B67B60">
        <w:rPr>
          <w:rFonts w:ascii="Georgia" w:hAnsi="Georgia"/>
          <w:sz w:val="24"/>
          <w:szCs w:val="24"/>
        </w:rPr>
        <w:t xml:space="preserve">V Praze, </w:t>
      </w:r>
      <w:r w:rsidR="00C43FC2" w:rsidRPr="00B67B60">
        <w:rPr>
          <w:rFonts w:ascii="Georgia" w:hAnsi="Georgia"/>
          <w:sz w:val="24"/>
          <w:szCs w:val="24"/>
        </w:rPr>
        <w:t>20. 5.</w:t>
      </w:r>
      <w:r w:rsidRPr="00B67B60">
        <w:rPr>
          <w:rFonts w:ascii="Georgia" w:hAnsi="Georgia"/>
          <w:sz w:val="24"/>
          <w:szCs w:val="24"/>
        </w:rPr>
        <w:t xml:space="preserve"> 2024</w:t>
      </w:r>
    </w:p>
    <w:sectPr w:rsidR="00D63669" w:rsidSect="007A7893">
      <w:pgSz w:w="11906" w:h="16838"/>
      <w:pgMar w:top="1417" w:right="141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40"/>
  <w:proofState w:spelling="clean" w:grammar="clean"/>
  <w:defaultTabStop w:val="708"/>
  <w:hyphenationZone w:val="425"/>
  <w:characterSpacingControl w:val="doNotCompress"/>
  <w:compat/>
  <w:rsids>
    <w:rsidRoot w:val="00DC10BE"/>
    <w:rsid w:val="000B68AE"/>
    <w:rsid w:val="000D6AC6"/>
    <w:rsid w:val="000E49B1"/>
    <w:rsid w:val="000F1214"/>
    <w:rsid w:val="001221A0"/>
    <w:rsid w:val="00164ECF"/>
    <w:rsid w:val="0018692B"/>
    <w:rsid w:val="001A6B2D"/>
    <w:rsid w:val="001C49D0"/>
    <w:rsid w:val="002326D4"/>
    <w:rsid w:val="002641FD"/>
    <w:rsid w:val="00272495"/>
    <w:rsid w:val="002E296C"/>
    <w:rsid w:val="002F1E25"/>
    <w:rsid w:val="00316C17"/>
    <w:rsid w:val="00326244"/>
    <w:rsid w:val="00366263"/>
    <w:rsid w:val="00367991"/>
    <w:rsid w:val="00377A47"/>
    <w:rsid w:val="00444CE1"/>
    <w:rsid w:val="00467B9C"/>
    <w:rsid w:val="004D381B"/>
    <w:rsid w:val="004F2610"/>
    <w:rsid w:val="00624EA2"/>
    <w:rsid w:val="00670F77"/>
    <w:rsid w:val="0070499E"/>
    <w:rsid w:val="0077557B"/>
    <w:rsid w:val="00782F06"/>
    <w:rsid w:val="007C089B"/>
    <w:rsid w:val="008818E2"/>
    <w:rsid w:val="008921E9"/>
    <w:rsid w:val="008E2D1A"/>
    <w:rsid w:val="008E3673"/>
    <w:rsid w:val="00926932"/>
    <w:rsid w:val="00A334C2"/>
    <w:rsid w:val="00AB5291"/>
    <w:rsid w:val="00B67B60"/>
    <w:rsid w:val="00B72D62"/>
    <w:rsid w:val="00BD1EC7"/>
    <w:rsid w:val="00BE3D4F"/>
    <w:rsid w:val="00C43FC2"/>
    <w:rsid w:val="00C92B42"/>
    <w:rsid w:val="00CC0706"/>
    <w:rsid w:val="00CE7AB5"/>
    <w:rsid w:val="00D40E72"/>
    <w:rsid w:val="00D566A1"/>
    <w:rsid w:val="00D855C1"/>
    <w:rsid w:val="00DC10BE"/>
    <w:rsid w:val="00E33180"/>
    <w:rsid w:val="00F35843"/>
    <w:rsid w:val="00F6038C"/>
    <w:rsid w:val="00F9178D"/>
    <w:rsid w:val="00F9637C"/>
    <w:rsid w:val="00FD4C9E"/>
    <w:rsid w:val="00FE4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C10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DC10BE"/>
    <w:pPr>
      <w:keepNext/>
      <w:outlineLvl w:val="0"/>
    </w:pPr>
    <w:rPr>
      <w:b/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DC10BE"/>
    <w:rPr>
      <w:rFonts w:ascii="Times New Roman" w:eastAsia="Times New Roman" w:hAnsi="Times New Roman" w:cs="Times New Roman"/>
      <w:b/>
      <w:sz w:val="28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1140</TotalTime>
  <Pages>3</Pages>
  <Words>1013</Words>
  <Characters>5957</Characters>
  <Application>Microsoft Office Word</Application>
  <DocSecurity>0</DocSecurity>
  <Lines>104</Lines>
  <Paragraphs>27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7</cp:revision>
  <dcterms:created xsi:type="dcterms:W3CDTF">2024-01-21T22:01:00Z</dcterms:created>
  <dcterms:modified xsi:type="dcterms:W3CDTF">2024-05-24T05:55:00Z</dcterms:modified>
</cp:coreProperties>
</file>