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B48D0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363535D5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25EFB94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00E63662" w14:textId="77777777" w:rsidR="00543417" w:rsidRPr="00BD54FF" w:rsidRDefault="00543417" w:rsidP="00080D7A">
      <w:pPr>
        <w:spacing w:before="60"/>
        <w:jc w:val="both"/>
        <w:rPr>
          <w:b/>
        </w:rPr>
      </w:pPr>
    </w:p>
    <w:p w14:paraId="1AC10A5F" w14:textId="4FE4D225" w:rsidR="00543417" w:rsidRPr="00BD54FF" w:rsidRDefault="007231C3" w:rsidP="00080D7A">
      <w:pPr>
        <w:spacing w:before="60"/>
        <w:jc w:val="both"/>
        <w:rPr>
          <w:b/>
        </w:rPr>
      </w:pPr>
      <w:r>
        <w:rPr>
          <w:b/>
        </w:rPr>
        <w:t>Autorka</w:t>
      </w:r>
      <w:r w:rsidR="00543417" w:rsidRPr="00BD54FF">
        <w:rPr>
          <w:b/>
        </w:rPr>
        <w:t xml:space="preserve"> práce:</w:t>
      </w:r>
      <w:r w:rsidR="00543417">
        <w:rPr>
          <w:b/>
        </w:rPr>
        <w:tab/>
      </w:r>
      <w:r w:rsidR="00223643" w:rsidRPr="00223643">
        <w:rPr>
          <w:b/>
        </w:rPr>
        <w:t>Bc. Tereza Zítková</w:t>
      </w:r>
    </w:p>
    <w:p w14:paraId="7AB79DE6" w14:textId="1CF451FB" w:rsidR="00543417" w:rsidRPr="00BD54FF" w:rsidRDefault="00543417" w:rsidP="001B7DCB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bookmarkStart w:id="0" w:name="_Hlk156462902"/>
      <w:r w:rsidR="00223643" w:rsidRPr="00223643">
        <w:rPr>
          <w:b/>
        </w:rPr>
        <w:t>Prezentace a komunikace OSPODů s veřejností</w:t>
      </w:r>
    </w:p>
    <w:bookmarkEnd w:id="0"/>
    <w:p w14:paraId="71317F85" w14:textId="77777777"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14:paraId="12F5F666" w14:textId="090BAA74"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67BCE">
        <w:rPr>
          <w:b/>
        </w:rPr>
        <w:tab/>
      </w:r>
      <w:r w:rsidR="00223643" w:rsidRPr="00223643">
        <w:rPr>
          <w:bCs/>
        </w:rPr>
        <w:t>Mgr. Adriana Sychrová, Ph.D.</w:t>
      </w:r>
    </w:p>
    <w:p w14:paraId="294B3523" w14:textId="77777777" w:rsidR="00AF6751" w:rsidRPr="00AF6751" w:rsidRDefault="00AF6751" w:rsidP="00AF6751">
      <w:pPr>
        <w:spacing w:before="60"/>
        <w:jc w:val="both"/>
        <w:rPr>
          <w:b/>
        </w:rPr>
      </w:pPr>
      <w:r w:rsidRPr="00AF6751">
        <w:rPr>
          <w:b/>
        </w:rPr>
        <w:t>Studijní program:</w:t>
      </w:r>
      <w:r w:rsidRPr="00AF6751">
        <w:rPr>
          <w:b/>
        </w:rPr>
        <w:tab/>
      </w:r>
      <w:r w:rsidRPr="00AF6751">
        <w:rPr>
          <w:b/>
        </w:rPr>
        <w:tab/>
      </w:r>
      <w:r w:rsidRPr="00F86DAB">
        <w:rPr>
          <w:bCs/>
        </w:rPr>
        <w:t>Resocializační pedagogika – N0111P190001</w:t>
      </w:r>
    </w:p>
    <w:p w14:paraId="2E826EBA" w14:textId="77777777" w:rsidR="00AF6751" w:rsidRDefault="00AF6751" w:rsidP="00AF6751">
      <w:pPr>
        <w:spacing w:before="60"/>
        <w:jc w:val="both"/>
        <w:rPr>
          <w:b/>
        </w:rPr>
      </w:pPr>
      <w:r w:rsidRPr="00AF6751">
        <w:rPr>
          <w:b/>
        </w:rPr>
        <w:t>Specializace:</w:t>
      </w:r>
      <w:r w:rsidRPr="00AF6751">
        <w:rPr>
          <w:b/>
        </w:rPr>
        <w:tab/>
      </w:r>
      <w:r w:rsidRPr="00AF6751">
        <w:rPr>
          <w:b/>
        </w:rPr>
        <w:tab/>
      </w:r>
      <w:r w:rsidRPr="00AF6751">
        <w:rPr>
          <w:b/>
        </w:rPr>
        <w:tab/>
      </w:r>
      <w:r w:rsidRPr="00F86DAB">
        <w:rPr>
          <w:bCs/>
        </w:rPr>
        <w:t>Resocializační pedagogika – N0111P2001</w:t>
      </w:r>
    </w:p>
    <w:p w14:paraId="63A77BB0" w14:textId="6DCA822A" w:rsidR="00543417" w:rsidRPr="00F86DAB" w:rsidRDefault="00543417" w:rsidP="00AF6751">
      <w:pPr>
        <w:spacing w:before="60"/>
        <w:jc w:val="both"/>
        <w:rPr>
          <w:bCs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86CDA" w:rsidRPr="00F86DAB">
        <w:rPr>
          <w:bCs/>
        </w:rPr>
        <w:t>202</w:t>
      </w:r>
      <w:r w:rsidR="00223643">
        <w:rPr>
          <w:bCs/>
        </w:rPr>
        <w:t>5</w:t>
      </w:r>
    </w:p>
    <w:p w14:paraId="2B40EF69" w14:textId="77777777" w:rsidR="00543417" w:rsidRPr="00F86DAB" w:rsidRDefault="00543417" w:rsidP="00AD71AD">
      <w:pPr>
        <w:spacing w:before="60"/>
        <w:jc w:val="both"/>
        <w:rPr>
          <w:bCs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</w:r>
      <w:r w:rsidRPr="00F86DAB">
        <w:rPr>
          <w:bCs/>
        </w:rPr>
        <w:t xml:space="preserve">PhDr. Mgr. Ilona </w:t>
      </w:r>
      <w:r w:rsidR="00686CDA" w:rsidRPr="00F86DAB">
        <w:rPr>
          <w:bCs/>
        </w:rPr>
        <w:t>Ďatko</w:t>
      </w:r>
      <w:r w:rsidRPr="00F86DAB">
        <w:rPr>
          <w:bCs/>
        </w:rPr>
        <w:t>, Ph.D.</w:t>
      </w:r>
    </w:p>
    <w:p w14:paraId="752D507B" w14:textId="77777777"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14:paraId="43F7B8A9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6756782" w14:textId="77777777"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110C490" w14:textId="77777777" w:rsidR="00686CDA" w:rsidRPr="00BD54FF" w:rsidRDefault="00543417" w:rsidP="00686CD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3B519617" w14:textId="77777777" w:rsidR="00543417" w:rsidRPr="00BD54FF" w:rsidRDefault="00543417" w:rsidP="00BF19E0">
            <w:pPr>
              <w:jc w:val="center"/>
              <w:rPr>
                <w:b/>
              </w:rPr>
            </w:pPr>
          </w:p>
        </w:tc>
      </w:tr>
      <w:tr w:rsidR="00543417" w:rsidRPr="00BD54FF" w14:paraId="3B6FEF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174101A" w14:textId="77777777"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2C9A6DB8" w14:textId="77777777"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0650C2F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35A32C" w14:textId="77777777"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4C1B530" w14:textId="66EDEFBF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2EE6D7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52180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3F3112D" w14:textId="2B849883" w:rsidR="00543417" w:rsidRPr="004D2986" w:rsidRDefault="003A44EB" w:rsidP="00021267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543417" w:rsidRPr="00BD54FF" w14:paraId="068698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8F353E8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9E6CE56" w14:textId="336FFCCD" w:rsidR="00543417" w:rsidRPr="004D2986" w:rsidRDefault="003A44EB" w:rsidP="00021267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543417" w:rsidRPr="00BD54FF" w14:paraId="29B2307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8315C3" w14:textId="77777777"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3E6D625" w14:textId="488D3F74" w:rsidR="00543417" w:rsidRPr="004D2986" w:rsidRDefault="003A44EB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0B074FB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FA3C11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21DF352A" w14:textId="112CB8FD" w:rsidR="00543417" w:rsidRPr="004D2986" w:rsidRDefault="003A44EB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4D8F157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289256C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526D7E32" w14:textId="51140EA3" w:rsidR="00543417" w:rsidRPr="004D2986" w:rsidRDefault="003A44EB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7840E28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372CC8" w14:textId="77777777"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0BDB120" w14:textId="784028A2" w:rsidR="00543417" w:rsidRPr="004D2986" w:rsidRDefault="003A44EB" w:rsidP="0002126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14:paraId="1A7814A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3E4C72" w14:textId="77777777"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D07ACAC" w14:textId="1FB4B7FF" w:rsidR="00543417" w:rsidRPr="004D2986" w:rsidRDefault="003A44EB" w:rsidP="00021267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543417" w:rsidRPr="00BD54FF" w14:paraId="1CA7AC8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BE3B05" w14:textId="77777777"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EAE032" w14:textId="2BC18B55" w:rsidR="00543417" w:rsidRPr="004D2986" w:rsidRDefault="003A44EB" w:rsidP="00021267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543417" w:rsidRPr="00BD54FF" w14:paraId="296BAC9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79303D2" w14:textId="77777777"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0E067964" w14:textId="77777777" w:rsidR="00543417" w:rsidRPr="004D2986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12D2F8B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C9370F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520D3F" w14:textId="7D4479AA" w:rsidR="00543417" w:rsidRPr="004D2986" w:rsidRDefault="003A44EB" w:rsidP="00021267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543417" w:rsidRPr="00BD54FF" w14:paraId="74B1906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9C3B4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7E99FDFB" w14:textId="2E39BFF9" w:rsidR="00543417" w:rsidRPr="004D2986" w:rsidRDefault="003A44EB" w:rsidP="00021267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543417" w:rsidRPr="00BD54FF" w14:paraId="5E76787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AFE8461" w14:textId="77777777"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12974E5" w14:textId="16036523" w:rsidR="00543417" w:rsidRPr="004D2986" w:rsidRDefault="00543417" w:rsidP="00021267">
            <w:pPr>
              <w:keepNext/>
              <w:jc w:val="center"/>
              <w:rPr>
                <w:b/>
              </w:rPr>
            </w:pPr>
          </w:p>
        </w:tc>
      </w:tr>
      <w:tr w:rsidR="00543417" w:rsidRPr="00BD54FF" w14:paraId="3FAC46E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1F8501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2E243FB1" w14:textId="1B4BB1F4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130351E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285E49" w14:textId="77777777"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AB5FEF8" w14:textId="5A46CC8B" w:rsidR="00543417" w:rsidRPr="004D2986" w:rsidRDefault="003A44EB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48969AC3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0168D9CB" w14:textId="77777777"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2E77E4F0" w14:textId="6633E834" w:rsidR="00543417" w:rsidRPr="004D2986" w:rsidRDefault="003A44EB" w:rsidP="00021267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54BC0C6F" w14:textId="77777777"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14:paraId="4D35DB89" w14:textId="77777777" w:rsidR="00543417" w:rsidRPr="0078264B" w:rsidRDefault="00543417" w:rsidP="002A635B">
      <w:pPr>
        <w:spacing w:before="120" w:line="360" w:lineRule="auto"/>
        <w:jc w:val="both"/>
      </w:pPr>
      <w:r w:rsidRPr="0078264B">
        <w:rPr>
          <w:b/>
        </w:rPr>
        <w:lastRenderedPageBreak/>
        <w:t>Slovní vyjádření k hodnocení diplomové práce:</w:t>
      </w:r>
    </w:p>
    <w:p w14:paraId="3120FCF1" w14:textId="40407FE3" w:rsidR="00584CC7" w:rsidRDefault="00543417" w:rsidP="00584CC7">
      <w:pPr>
        <w:ind w:firstLine="708"/>
        <w:jc w:val="both"/>
      </w:pPr>
      <w:r w:rsidRPr="00FE6ED8">
        <w:t>Studentka předložila diplomovou práci ve studijním programu Specializace v pedagogice, oboru Resocializační pedagogika.</w:t>
      </w:r>
      <w:r w:rsidR="00584CC7">
        <w:t xml:space="preserve"> </w:t>
      </w:r>
      <w:r w:rsidR="00FE6ED8">
        <w:t>Předložená</w:t>
      </w:r>
      <w:r w:rsidR="00FE6ED8" w:rsidRPr="00FE6ED8">
        <w:t xml:space="preserve"> diplomov</w:t>
      </w:r>
      <w:r w:rsidR="00FE6ED8">
        <w:t>á</w:t>
      </w:r>
      <w:r w:rsidR="00FE6ED8" w:rsidRPr="00FE6ED8">
        <w:t xml:space="preserve"> práce má rozsah </w:t>
      </w:r>
      <w:r w:rsidR="00A23DD7">
        <w:t>79</w:t>
      </w:r>
      <w:r w:rsidR="00223643">
        <w:t xml:space="preserve"> </w:t>
      </w:r>
      <w:r w:rsidR="00A23DD7">
        <w:t xml:space="preserve">NS </w:t>
      </w:r>
      <w:r w:rsidR="00223643">
        <w:t>+ 2</w:t>
      </w:r>
      <w:r w:rsidR="00A23DD7">
        <w:t>6</w:t>
      </w:r>
      <w:r w:rsidR="00223643">
        <w:t xml:space="preserve"> stran příloh, obsahuje 10 odkazů na použitou literaturu, žádnou cizojazyčnou a 11 odkazů na internetové zdroje.</w:t>
      </w:r>
      <w:r w:rsidR="007231C3" w:rsidRPr="007231C3">
        <w:t xml:space="preserve"> </w:t>
      </w:r>
    </w:p>
    <w:p w14:paraId="2CDFEB6E" w14:textId="586076EF" w:rsidR="00223643" w:rsidRPr="00223643" w:rsidRDefault="00223643" w:rsidP="00223643">
      <w:pPr>
        <w:ind w:firstLine="708"/>
        <w:jc w:val="both"/>
      </w:pPr>
      <w:r w:rsidRPr="00223643">
        <w:t>Diplomová práce Bc. Terezy Zítkové se věnuje důležitému a dosud málo zpracovanému tématu – prezentaci a srozumitelnosti webových stránek OSPOD (orgánů sociálně-právní ochrany dětí) z pohledu cílových uživatelů. Autorka se snaží propojovat odborné poznatky ze sociální práce, práva a webové komunikace, což je interdisciplinárně ambiciózní přístup, který je třeba ocenit. Zvláště cenné je úsilí o zohlednění potřeb dětí a zranitelných klientů v online prostředí veřejných institucí.</w:t>
      </w:r>
      <w:r>
        <w:t xml:space="preserve"> </w:t>
      </w:r>
      <w:r w:rsidRPr="00223643">
        <w:t>Práce je rozdělena na</w:t>
      </w:r>
      <w:r>
        <w:t xml:space="preserve"> </w:t>
      </w:r>
      <w:r w:rsidRPr="00223643">
        <w:t xml:space="preserve">teoretickou část </w:t>
      </w:r>
      <w:r>
        <w:t xml:space="preserve">(23s.) </w:t>
      </w:r>
      <w:r w:rsidRPr="00223643">
        <w:t>a část praktickou</w:t>
      </w:r>
      <w:r w:rsidR="00A23DD7">
        <w:t xml:space="preserve"> (44s.)</w:t>
      </w:r>
      <w:r w:rsidRPr="00223643">
        <w:t>, která se opírá o obsahovou analýzu webových stránek 42 vybraných OSPODů.</w:t>
      </w:r>
    </w:p>
    <w:p w14:paraId="002D3ABE" w14:textId="2A47C007" w:rsidR="00A23DD7" w:rsidRPr="00A23DD7" w:rsidRDefault="00A23DD7" w:rsidP="00A23DD7">
      <w:pPr>
        <w:ind w:firstLine="708"/>
        <w:jc w:val="both"/>
      </w:pPr>
      <w:r w:rsidRPr="00A23DD7">
        <w:t xml:space="preserve">Teoretická část je </w:t>
      </w:r>
      <w:r>
        <w:t xml:space="preserve">stručná a </w:t>
      </w:r>
      <w:r w:rsidRPr="00A23DD7">
        <w:t>místy trpí nadměrnou deskriptivností. Kapitoly o náhradní rodinné péči, opatrovnictví, či funkci kurátora pro děti jsou podrobné až encyklopedické, ačkoliv přímo nesouvisí s tématem komunikace a prezentace. Naopak oblasti jako webdesign, digitální komunikace nebo přístupnost informací pro osoby s hendikepem by si zasloužily hlubší odborné zpracování a moderní zdroje.</w:t>
      </w:r>
      <w:r>
        <w:t xml:space="preserve"> </w:t>
      </w:r>
      <w:r w:rsidRPr="00A23DD7">
        <w:t>Teoretický rámec je tedy nerovnoměrně rozložený – silně ukotvený ve sféře sociální ochrany, ale méně v oblasti digitální komunikace, kde autorka čerpá převážně z populárně-naučných publikací. Odborná literatura z oblasti web accessibility nebo UX (User Experience – uživatelská zkušenost)</w:t>
      </w:r>
      <w:r>
        <w:t xml:space="preserve"> </w:t>
      </w:r>
      <w:r w:rsidRPr="00A23DD7">
        <w:t>pro veřejné instituce chybí.</w:t>
      </w:r>
    </w:p>
    <w:p w14:paraId="73E137AE" w14:textId="56CDD0B1" w:rsidR="00A23DD7" w:rsidRPr="00A23DD7" w:rsidRDefault="00A23DD7" w:rsidP="00A23DD7">
      <w:pPr>
        <w:ind w:firstLine="708"/>
        <w:jc w:val="both"/>
      </w:pPr>
      <w:r w:rsidRPr="00A23DD7">
        <w:t xml:space="preserve">Hodnotu práce </w:t>
      </w:r>
      <w:r>
        <w:t xml:space="preserve">však </w:t>
      </w:r>
      <w:r w:rsidRPr="00A23DD7">
        <w:t>zvyšuje rozsah a systematičnost empirického zkoumání – analýza čtyř desítek webů jednotlivých OSPODů pokrývá regionální diverzitu a nabízí kvalitní přehled o stavu online komunikace veřejné instituce. Autorka zvolila vhodnou metodu obsahové analýzy s předem definovanými kategoriemi (informace pro děti, rodiče, žadatele o NRP, dostupnost standardů atd.), což umožnilo jasné vyhodnocení míry srozumitelnosti i dostupnosti informací.</w:t>
      </w:r>
      <w:r>
        <w:t xml:space="preserve"> </w:t>
      </w:r>
      <w:r w:rsidRPr="00A23DD7">
        <w:t>Pozitivně lze hodnotit i navržená konkrétní doporučení pro zlepšení – zejména požadavek na zjednodušení jazykového stylu, zvýraznění kontaktních údajů, lepší dostupnost formulářů nebo zohlednění potřeb zranitelných skupin uživatelů.</w:t>
      </w:r>
      <w:r>
        <w:t xml:space="preserve"> </w:t>
      </w:r>
      <w:r w:rsidRPr="00A23DD7">
        <w:t>Slabší stránkou je však nízká míra analytické reflexe výsledků – práce spíše sumarizuje a popisuje nalezené nedostatky, ale méně je interpretuje v kontextu např. digitální inkluze, eGovernmentu nebo lidskoprávního přístupu k dítěti. Absence hlubší interpretace oslabuje možnost zobecnění poznatků.</w:t>
      </w:r>
    </w:p>
    <w:p w14:paraId="660E2A1E" w14:textId="42F73BB2" w:rsidR="00A23DD7" w:rsidRDefault="00A23DD7" w:rsidP="00A23DD7">
      <w:pPr>
        <w:ind w:firstLine="708"/>
        <w:jc w:val="both"/>
      </w:pPr>
      <w:r w:rsidRPr="00A23DD7">
        <w:t>Text je psán přehledně a srozumitelně, ale po jazykové stránce obsahuje časté stylistické nedostatky. Mnohá souvětí jsou příliš dlouhá a složitá, objevují se opakování slov, subjektivní komentáře nebo nejednotná terminologie („sociálka“, „úřednice“, „převzít dítě z náručí“ apod.), které snižují odbornou úroveň projevu.</w:t>
      </w:r>
      <w:r>
        <w:t xml:space="preserve"> </w:t>
      </w:r>
      <w:r w:rsidRPr="00A23DD7">
        <w:t>Citace jsou formálně vedeny, ale některé odkazy nejsou kompletní (např. internetové zdroje bez data přístupu, nepřesné citace zákonů). V seznamu literatury by bylo vhodné sjednotit normu a vyřadit duplicity</w:t>
      </w:r>
      <w:r w:rsidR="003A44EB">
        <w:t>, Doplnit zahraniční zdroje</w:t>
      </w:r>
      <w:r>
        <w:t xml:space="preserve">. </w:t>
      </w:r>
      <w:r w:rsidRPr="00A23DD7">
        <w:t>Formální stránka (členění, grafy, tabulky) je zpracována správně.</w:t>
      </w:r>
    </w:p>
    <w:p w14:paraId="426A9932" w14:textId="77777777" w:rsidR="004E4536" w:rsidRPr="00A23DD7" w:rsidRDefault="004E4536" w:rsidP="00A23DD7">
      <w:pPr>
        <w:ind w:firstLine="708"/>
        <w:jc w:val="both"/>
      </w:pPr>
    </w:p>
    <w:p w14:paraId="556A16DF" w14:textId="187DDDEB" w:rsidR="00F86DAB" w:rsidRDefault="00A23DD7" w:rsidP="00A24AE3">
      <w:pPr>
        <w:ind w:firstLine="708"/>
        <w:jc w:val="both"/>
      </w:pPr>
      <w:r w:rsidRPr="00A23DD7">
        <w:t>Diplomová práce Bc. Terezy Zítkové je v mnoha ohledech přínosná, přehledně zpracovaná a obsahuje důležitá praktická doporučení. Silnou stránkou je rozsah výzkumného vzorku a orientace na konkrétní praxi. Slabší stránkou je stylistická nevyváženost, nedostatky v odbornosti v oblasti webové komunikace a méně propracovaná analytická reflexe.</w:t>
      </w:r>
      <w:r>
        <w:t xml:space="preserve"> Práci hodnotím jako velmi dobrou a doporučuji ji k obhajobě.</w:t>
      </w:r>
    </w:p>
    <w:p w14:paraId="343EF40C" w14:textId="77777777" w:rsidR="00223643" w:rsidRDefault="00223643" w:rsidP="00A24AE3">
      <w:pPr>
        <w:ind w:firstLine="708"/>
        <w:jc w:val="both"/>
      </w:pPr>
    </w:p>
    <w:p w14:paraId="76DA5B12" w14:textId="77777777" w:rsidR="003A44EB" w:rsidRDefault="003A44EB" w:rsidP="00A24AE3">
      <w:pPr>
        <w:ind w:firstLine="708"/>
        <w:jc w:val="both"/>
      </w:pPr>
    </w:p>
    <w:p w14:paraId="2D31C712" w14:textId="77777777" w:rsidR="003A44EB" w:rsidRDefault="003A44EB" w:rsidP="00A24AE3">
      <w:pPr>
        <w:ind w:firstLine="708"/>
        <w:jc w:val="both"/>
      </w:pPr>
    </w:p>
    <w:p w14:paraId="6EBE0D21" w14:textId="77777777" w:rsidR="003A44EB" w:rsidRDefault="003A44EB" w:rsidP="00A24AE3">
      <w:pPr>
        <w:ind w:firstLine="708"/>
        <w:jc w:val="both"/>
      </w:pPr>
    </w:p>
    <w:p w14:paraId="0EA83D20" w14:textId="77777777" w:rsidR="00223643" w:rsidRPr="00FE6ED8" w:rsidRDefault="00223643" w:rsidP="00A23DD7">
      <w:pPr>
        <w:jc w:val="both"/>
      </w:pPr>
    </w:p>
    <w:p w14:paraId="3379AEAE" w14:textId="77777777" w:rsidR="00543417" w:rsidRPr="00B63F54" w:rsidRDefault="00543417" w:rsidP="00687284">
      <w:pPr>
        <w:jc w:val="both"/>
        <w:rPr>
          <w:b/>
          <w:bCs/>
          <w:sz w:val="22"/>
          <w:szCs w:val="22"/>
        </w:rPr>
      </w:pPr>
      <w:r w:rsidRPr="00B63F54">
        <w:rPr>
          <w:b/>
          <w:bCs/>
          <w:sz w:val="22"/>
          <w:szCs w:val="22"/>
        </w:rPr>
        <w:lastRenderedPageBreak/>
        <w:t>Otázky pro diskusi:</w:t>
      </w:r>
    </w:p>
    <w:p w14:paraId="422E66EC" w14:textId="77777777" w:rsidR="003A44EB" w:rsidRDefault="003A44EB" w:rsidP="003A44EB">
      <w:pPr>
        <w:pStyle w:val="Odstavecseseznamem"/>
        <w:numPr>
          <w:ilvl w:val="0"/>
          <w:numId w:val="5"/>
        </w:numPr>
        <w:jc w:val="both"/>
      </w:pPr>
      <w:r w:rsidRPr="003A44EB">
        <w:t>Ve své práci zdůrazňujete potřebu jednoduchého jazyka. Myslíte si, že existuje reálné riziko právní nepřesnosti nebo odborného zploštění informací při jejich přizpůsobení laické veřejnosti? Jak tuto rovnováhu zachovat?</w:t>
      </w:r>
    </w:p>
    <w:p w14:paraId="5C243FD5" w14:textId="77777777" w:rsidR="003A44EB" w:rsidRDefault="003A44EB" w:rsidP="003A44EB">
      <w:pPr>
        <w:pStyle w:val="Odstavecseseznamem"/>
        <w:numPr>
          <w:ilvl w:val="0"/>
          <w:numId w:val="5"/>
        </w:numPr>
        <w:jc w:val="both"/>
      </w:pPr>
      <w:r w:rsidRPr="003A44EB">
        <w:t>Vaše doporučení směřují k úpravě webů z hlediska přehlednosti a srozumitelnosti. Kdo by měl být podle Vás za tyto změny zodpovědný – konkrétní pracovník OSPOD, IT oddělení obce, nebo externí subjekt?</w:t>
      </w:r>
    </w:p>
    <w:p w14:paraId="3793C872" w14:textId="2038E824" w:rsidR="00FE6ED8" w:rsidRDefault="003A44EB" w:rsidP="003A44EB">
      <w:pPr>
        <w:pStyle w:val="Odstavecseseznamem"/>
        <w:numPr>
          <w:ilvl w:val="0"/>
          <w:numId w:val="5"/>
        </w:numPr>
        <w:jc w:val="both"/>
      </w:pPr>
      <w:r w:rsidRPr="003A44EB">
        <w:t>Jaké konkrétní legislativní nebo institucionální změny by bylo podle Vás vhodné prosadit, aby se zlepšila webová komunikace OSPOD s veřejností?</w:t>
      </w:r>
    </w:p>
    <w:p w14:paraId="6AA37019" w14:textId="77777777" w:rsidR="00223643" w:rsidRDefault="00223643" w:rsidP="00B63F54">
      <w:pPr>
        <w:jc w:val="both"/>
      </w:pPr>
    </w:p>
    <w:p w14:paraId="5F0606A6" w14:textId="77777777" w:rsidR="00223643" w:rsidRPr="004260C4" w:rsidRDefault="00223643" w:rsidP="00B63F54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14:paraId="4C02400D" w14:textId="77777777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423D7D71" w14:textId="77777777"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14:paraId="47758B60" w14:textId="77777777" w:rsidTr="009554B0">
        <w:tc>
          <w:tcPr>
            <w:tcW w:w="5868" w:type="dxa"/>
            <w:tcBorders>
              <w:bottom w:val="double" w:sz="4" w:space="0" w:color="auto"/>
            </w:tcBorders>
          </w:tcPr>
          <w:p w14:paraId="0D601110" w14:textId="77777777" w:rsidR="00543417" w:rsidRPr="00BD54FF" w:rsidRDefault="00686CDA" w:rsidP="009554B0">
            <w:pPr>
              <w:spacing w:before="120" w:line="360" w:lineRule="auto"/>
              <w:jc w:val="both"/>
            </w:pPr>
            <w:r>
              <w:t>A – B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397B3A3A" w14:textId="5812EE5D" w:rsidR="00543417" w:rsidRPr="00D45294" w:rsidRDefault="003A44EB" w:rsidP="00B67BC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1888DCD2" w14:textId="77777777" w:rsidR="00F5265F" w:rsidRDefault="00F5265F" w:rsidP="00687284">
      <w:pPr>
        <w:jc w:val="both"/>
      </w:pPr>
    </w:p>
    <w:p w14:paraId="6E906332" w14:textId="0B1F8399" w:rsidR="00543417" w:rsidRPr="00BD54FF" w:rsidRDefault="00543417" w:rsidP="00F5265F">
      <w:pPr>
        <w:jc w:val="both"/>
      </w:pPr>
      <w:r w:rsidRPr="00BD54FF">
        <w:t>Dne:</w:t>
      </w:r>
      <w:r w:rsidRPr="00BD54FF">
        <w:tab/>
      </w:r>
      <w:r w:rsidR="001D760F">
        <w:t>3</w:t>
      </w:r>
      <w:r w:rsidR="00191EA2">
        <w:t>0/4</w:t>
      </w:r>
      <w:r w:rsidR="00F5265F">
        <w:t>/202</w:t>
      </w:r>
      <w:r w:rsidR="00191EA2">
        <w:t>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F5265F">
        <w:t xml:space="preserve">      </w:t>
      </w:r>
      <w:r w:rsidR="00F5265F" w:rsidRPr="00BD54FF">
        <w:t xml:space="preserve">Podpis </w:t>
      </w:r>
      <w:r w:rsidR="00F5265F">
        <w:t>oponenta</w:t>
      </w:r>
    </w:p>
    <w:sectPr w:rsidR="00543417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1E6557" w14:textId="77777777" w:rsidR="00B128F2" w:rsidRDefault="00B128F2">
      <w:r>
        <w:separator/>
      </w:r>
    </w:p>
  </w:endnote>
  <w:endnote w:type="continuationSeparator" w:id="0">
    <w:p w14:paraId="12EC99E0" w14:textId="77777777" w:rsidR="00B128F2" w:rsidRDefault="00B128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4EEA7D" w14:textId="77777777" w:rsidR="00B128F2" w:rsidRDefault="00B128F2">
      <w:r>
        <w:separator/>
      </w:r>
    </w:p>
  </w:footnote>
  <w:footnote w:type="continuationSeparator" w:id="0">
    <w:p w14:paraId="6E099F14" w14:textId="77777777" w:rsidR="00B128F2" w:rsidRDefault="00B128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7ABFD9" w14:textId="29C1DDF5" w:rsidR="00543417" w:rsidRDefault="00F5265F">
    <w:pPr>
      <w:pStyle w:val="Zhlav"/>
    </w:pPr>
    <w:r>
      <w:rPr>
        <w:noProof/>
      </w:rPr>
      <w:drawing>
        <wp:inline distT="0" distB="0" distL="0" distR="0" wp14:anchorId="58C9C77B" wp14:editId="7C74D950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0DE3B30"/>
    <w:multiLevelType w:val="hybridMultilevel"/>
    <w:tmpl w:val="FB1E51BC"/>
    <w:lvl w:ilvl="0" w:tplc="79CE5F8C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78EC4B7A"/>
    <w:multiLevelType w:val="hybridMultilevel"/>
    <w:tmpl w:val="BE16C4E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70746215">
    <w:abstractNumId w:val="1"/>
  </w:num>
  <w:num w:numId="2" w16cid:durableId="638728886">
    <w:abstractNumId w:val="0"/>
  </w:num>
  <w:num w:numId="3" w16cid:durableId="1044602328">
    <w:abstractNumId w:val="4"/>
  </w:num>
  <w:num w:numId="4" w16cid:durableId="805508752">
    <w:abstractNumId w:val="2"/>
  </w:num>
  <w:num w:numId="5" w16cid:durableId="1894968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467FA"/>
    <w:rsid w:val="00066FB1"/>
    <w:rsid w:val="00080D7A"/>
    <w:rsid w:val="00080FE1"/>
    <w:rsid w:val="000A604E"/>
    <w:rsid w:val="000B660C"/>
    <w:rsid w:val="000D31E8"/>
    <w:rsid w:val="000D75AB"/>
    <w:rsid w:val="000F01B9"/>
    <w:rsid w:val="000F53CF"/>
    <w:rsid w:val="000F5551"/>
    <w:rsid w:val="00101049"/>
    <w:rsid w:val="001319D1"/>
    <w:rsid w:val="00166C75"/>
    <w:rsid w:val="00176B2B"/>
    <w:rsid w:val="00191EA2"/>
    <w:rsid w:val="001A2EF3"/>
    <w:rsid w:val="001B7DCB"/>
    <w:rsid w:val="001D33C4"/>
    <w:rsid w:val="001D3649"/>
    <w:rsid w:val="001D760F"/>
    <w:rsid w:val="0020506D"/>
    <w:rsid w:val="00205A5E"/>
    <w:rsid w:val="0021144D"/>
    <w:rsid w:val="00217BBE"/>
    <w:rsid w:val="00223643"/>
    <w:rsid w:val="002348A5"/>
    <w:rsid w:val="002833C4"/>
    <w:rsid w:val="002A635B"/>
    <w:rsid w:val="002B1E8E"/>
    <w:rsid w:val="002B26F4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A44EB"/>
    <w:rsid w:val="003B62A9"/>
    <w:rsid w:val="003B6DB3"/>
    <w:rsid w:val="003C2D1F"/>
    <w:rsid w:val="004260C4"/>
    <w:rsid w:val="00495B9A"/>
    <w:rsid w:val="004A3341"/>
    <w:rsid w:val="004D13D8"/>
    <w:rsid w:val="004D2986"/>
    <w:rsid w:val="004E2528"/>
    <w:rsid w:val="004E4536"/>
    <w:rsid w:val="00516E71"/>
    <w:rsid w:val="0053534A"/>
    <w:rsid w:val="00541606"/>
    <w:rsid w:val="00543417"/>
    <w:rsid w:val="0055063F"/>
    <w:rsid w:val="0055600C"/>
    <w:rsid w:val="005572CD"/>
    <w:rsid w:val="00561996"/>
    <w:rsid w:val="00573DD3"/>
    <w:rsid w:val="00584CC7"/>
    <w:rsid w:val="005B6654"/>
    <w:rsid w:val="005D226D"/>
    <w:rsid w:val="00644300"/>
    <w:rsid w:val="00667670"/>
    <w:rsid w:val="00686CDA"/>
    <w:rsid w:val="00687284"/>
    <w:rsid w:val="00697F99"/>
    <w:rsid w:val="006A21AF"/>
    <w:rsid w:val="006A2345"/>
    <w:rsid w:val="006D436B"/>
    <w:rsid w:val="006D65B2"/>
    <w:rsid w:val="006E2F33"/>
    <w:rsid w:val="00712468"/>
    <w:rsid w:val="007231C3"/>
    <w:rsid w:val="00780BC9"/>
    <w:rsid w:val="0078264B"/>
    <w:rsid w:val="007C7E24"/>
    <w:rsid w:val="007D2E2D"/>
    <w:rsid w:val="007E189E"/>
    <w:rsid w:val="007F19B3"/>
    <w:rsid w:val="0082081A"/>
    <w:rsid w:val="00870188"/>
    <w:rsid w:val="008A4674"/>
    <w:rsid w:val="008D6C87"/>
    <w:rsid w:val="00924842"/>
    <w:rsid w:val="00925802"/>
    <w:rsid w:val="00947FD5"/>
    <w:rsid w:val="009554B0"/>
    <w:rsid w:val="0096016F"/>
    <w:rsid w:val="00994966"/>
    <w:rsid w:val="00A13EA9"/>
    <w:rsid w:val="00A23DD7"/>
    <w:rsid w:val="00A24AE3"/>
    <w:rsid w:val="00A25C6B"/>
    <w:rsid w:val="00A33211"/>
    <w:rsid w:val="00A66BF6"/>
    <w:rsid w:val="00A81582"/>
    <w:rsid w:val="00A9360A"/>
    <w:rsid w:val="00A948AE"/>
    <w:rsid w:val="00AA2E5C"/>
    <w:rsid w:val="00AA349F"/>
    <w:rsid w:val="00AD3CE3"/>
    <w:rsid w:val="00AD71AD"/>
    <w:rsid w:val="00AF6751"/>
    <w:rsid w:val="00B128F2"/>
    <w:rsid w:val="00B34F9F"/>
    <w:rsid w:val="00B46FB5"/>
    <w:rsid w:val="00B63F54"/>
    <w:rsid w:val="00B67BCE"/>
    <w:rsid w:val="00B9314D"/>
    <w:rsid w:val="00BD54FF"/>
    <w:rsid w:val="00BE3AC6"/>
    <w:rsid w:val="00BF19E0"/>
    <w:rsid w:val="00C3318F"/>
    <w:rsid w:val="00C405BA"/>
    <w:rsid w:val="00C620E5"/>
    <w:rsid w:val="00C76529"/>
    <w:rsid w:val="00C80784"/>
    <w:rsid w:val="00CA677D"/>
    <w:rsid w:val="00CB638F"/>
    <w:rsid w:val="00CC23C7"/>
    <w:rsid w:val="00CC46A2"/>
    <w:rsid w:val="00D038B2"/>
    <w:rsid w:val="00D163B6"/>
    <w:rsid w:val="00D1785D"/>
    <w:rsid w:val="00D31977"/>
    <w:rsid w:val="00D41B46"/>
    <w:rsid w:val="00D45294"/>
    <w:rsid w:val="00D66A50"/>
    <w:rsid w:val="00D7735D"/>
    <w:rsid w:val="00D852BD"/>
    <w:rsid w:val="00D87068"/>
    <w:rsid w:val="00D96601"/>
    <w:rsid w:val="00DC53D9"/>
    <w:rsid w:val="00DE0DF1"/>
    <w:rsid w:val="00DE5DDD"/>
    <w:rsid w:val="00E2102D"/>
    <w:rsid w:val="00E61EDA"/>
    <w:rsid w:val="00E76562"/>
    <w:rsid w:val="00E93E77"/>
    <w:rsid w:val="00EE492F"/>
    <w:rsid w:val="00EF0BA4"/>
    <w:rsid w:val="00EF5D6B"/>
    <w:rsid w:val="00F00F17"/>
    <w:rsid w:val="00F263A8"/>
    <w:rsid w:val="00F363D8"/>
    <w:rsid w:val="00F4620B"/>
    <w:rsid w:val="00F5265F"/>
    <w:rsid w:val="00F670E9"/>
    <w:rsid w:val="00F86DAB"/>
    <w:rsid w:val="00FB5F8C"/>
    <w:rsid w:val="00FC2C97"/>
    <w:rsid w:val="00FE6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2A25FB"/>
  <w15:docId w15:val="{0A1652E8-92A9-4815-A935-D9CB3202A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FE6E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48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9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94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5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4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2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811</Words>
  <Characters>4791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5591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Ďatko Ilona</cp:lastModifiedBy>
  <cp:revision>3</cp:revision>
  <cp:lastPrinted>2025-05-15T16:24:00Z</cp:lastPrinted>
  <dcterms:created xsi:type="dcterms:W3CDTF">2025-05-15T16:11:00Z</dcterms:created>
  <dcterms:modified xsi:type="dcterms:W3CDTF">2025-05-15T16:24:00Z</dcterms:modified>
</cp:coreProperties>
</file>