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BEB" w:rsidRDefault="002F0BEB" w:rsidP="00403200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2F0BEB" w:rsidRDefault="002F0BEB" w:rsidP="0068073E">
      <w:pPr>
        <w:jc w:val="both"/>
        <w:rPr>
          <w:rFonts w:ascii="Book Antiqua" w:hAnsi="Book Antiqua"/>
          <w:b/>
          <w:sz w:val="24"/>
          <w:szCs w:val="24"/>
        </w:rPr>
      </w:pPr>
      <w:r w:rsidRPr="00B6533C">
        <w:rPr>
          <w:rFonts w:ascii="Book Antiqua" w:hAnsi="Book Antiqua"/>
          <w:b/>
          <w:sz w:val="24"/>
          <w:szCs w:val="24"/>
        </w:rPr>
        <w:t>Doc. PhDr.</w:t>
      </w:r>
      <w:r>
        <w:rPr>
          <w:rFonts w:ascii="Book Antiqua" w:hAnsi="Book Antiqua"/>
          <w:b/>
          <w:sz w:val="24"/>
          <w:szCs w:val="24"/>
        </w:rPr>
        <w:t xml:space="preserve"> Oldřich Kašpar, CSc.</w:t>
      </w:r>
    </w:p>
    <w:p w:rsidR="002F0BEB" w:rsidRDefault="002F0BEB" w:rsidP="0068073E">
      <w:pPr>
        <w:pBdr>
          <w:bottom w:val="single" w:sz="6" w:space="1" w:color="auto"/>
        </w:pBdr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Katedra sociálních věd Univerzity Pardubice</w:t>
      </w:r>
    </w:p>
    <w:p w:rsidR="002F0BEB" w:rsidRDefault="002F0BEB" w:rsidP="0068073E">
      <w:pPr>
        <w:jc w:val="both"/>
        <w:rPr>
          <w:rFonts w:ascii="Book Antiqua" w:hAnsi="Book Antiqua"/>
          <w:b/>
          <w:sz w:val="24"/>
          <w:szCs w:val="24"/>
        </w:rPr>
      </w:pPr>
    </w:p>
    <w:p w:rsidR="002F0BEB" w:rsidRDefault="002F0BEB" w:rsidP="0068073E">
      <w:pPr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Posudek bakalářské práce</w:t>
      </w:r>
    </w:p>
    <w:p w:rsidR="002F0BEB" w:rsidRDefault="002F0BEB" w:rsidP="0068073E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 xml:space="preserve">Tereza Panenková, </w:t>
      </w:r>
      <w:r>
        <w:rPr>
          <w:rFonts w:ascii="Book Antiqua" w:hAnsi="Book Antiqua"/>
          <w:b/>
          <w:i/>
          <w:sz w:val="24"/>
          <w:szCs w:val="24"/>
        </w:rPr>
        <w:t>Užívání návykových látek dětmi do 18 let</w:t>
      </w:r>
      <w:r>
        <w:rPr>
          <w:rFonts w:ascii="Book Antiqua" w:hAnsi="Book Antiqua"/>
          <w:b/>
          <w:sz w:val="24"/>
          <w:szCs w:val="24"/>
        </w:rPr>
        <w:t>, bakalářská práce, Pardubice 2016, 64 s. (na s. 61 – 64) obrazové přílohy.</w:t>
      </w:r>
    </w:p>
    <w:p w:rsidR="002F0BEB" w:rsidRDefault="002F0BEB" w:rsidP="0068073E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2F0BEB" w:rsidRDefault="002F0BEB" w:rsidP="006807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 w:rsidRPr="0068073E">
        <w:rPr>
          <w:rFonts w:ascii="Book Antiqua" w:hAnsi="Book Antiqua"/>
          <w:sz w:val="24"/>
          <w:szCs w:val="24"/>
        </w:rPr>
        <w:t xml:space="preserve">Tereza Panenková si zvolila pro zpracování velmi složité a mnoho vrstevnaté téma „abusu“ vyskytujícího se u mladistvých do 18. </w:t>
      </w:r>
      <w:r>
        <w:rPr>
          <w:rFonts w:ascii="Book Antiqua" w:hAnsi="Book Antiqua"/>
          <w:sz w:val="24"/>
          <w:szCs w:val="24"/>
        </w:rPr>
        <w:t>l</w:t>
      </w:r>
      <w:r w:rsidRPr="0068073E">
        <w:rPr>
          <w:rFonts w:ascii="Book Antiqua" w:hAnsi="Book Antiqua"/>
          <w:sz w:val="24"/>
          <w:szCs w:val="24"/>
        </w:rPr>
        <w:t>et.</w:t>
      </w:r>
      <w:r>
        <w:rPr>
          <w:rFonts w:ascii="Book Antiqua" w:hAnsi="Book Antiqua"/>
          <w:sz w:val="24"/>
          <w:szCs w:val="24"/>
        </w:rPr>
        <w:t xml:space="preserve"> Ačkoliv se zaměřila především na problém alkoholu a kouření u této skupiny, dotýká se i zneužívání jiných návykových látek destruujících osobnost jedince (marihuana). Ocenit je zapotřebí, že se neopírala pouze o dotazníky a rozhovory, ale díky specializovaným zařízením jedné ZŠ a Diakonie evangelické církve, získala i pohled z </w:t>
      </w:r>
      <w:r>
        <w:rPr>
          <w:rFonts w:ascii="Book Antiqua" w:hAnsi="Book Antiqua"/>
          <w:i/>
          <w:sz w:val="24"/>
          <w:szCs w:val="24"/>
        </w:rPr>
        <w:t>druhé strany</w:t>
      </w:r>
      <w:r>
        <w:rPr>
          <w:rFonts w:ascii="Book Antiqua" w:hAnsi="Book Antiqua"/>
          <w:sz w:val="24"/>
          <w:szCs w:val="24"/>
        </w:rPr>
        <w:t xml:space="preserve">. Práce je velmi dobře zvládnuta, jak v části teoretické, tak i praktické. Zejména rozhovory v kapitole </w:t>
      </w:r>
      <w:r w:rsidRPr="0068073E">
        <w:rPr>
          <w:rFonts w:ascii="Book Antiqua" w:hAnsi="Book Antiqua"/>
          <w:i/>
          <w:sz w:val="24"/>
          <w:szCs w:val="24"/>
        </w:rPr>
        <w:t>Kvalitativní výzkum</w:t>
      </w:r>
      <w:r>
        <w:rPr>
          <w:rFonts w:ascii="Book Antiqua" w:hAnsi="Book Antiqua"/>
          <w:sz w:val="24"/>
          <w:szCs w:val="24"/>
        </w:rPr>
        <w:t>, jsou více než alarmující a ukazují zcela jasně, že současná prevence, byť se zdá být velmi propracovanou, selhává.  Jako u mnoha dalších jevů v soudobé společnosti, negativním fenoménům nahrává nedokonalý systém.</w:t>
      </w:r>
    </w:p>
    <w:p w:rsidR="002F0BEB" w:rsidRDefault="002F0BEB" w:rsidP="006807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Předloženou práci považuji s drobnými výhradami, jež nejsou takového rázu, aby bylo třeba je brát v potaz, za promyšlenou, velmi solidně zpracovanou a z toho důvodu ji doporučuji k </w:t>
      </w:r>
      <w:r w:rsidRPr="00100B19">
        <w:rPr>
          <w:rFonts w:ascii="Book Antiqua" w:hAnsi="Book Antiqua"/>
          <w:b/>
          <w:sz w:val="24"/>
          <w:szCs w:val="24"/>
        </w:rPr>
        <w:t>obhajobě</w:t>
      </w:r>
      <w:r w:rsidRPr="00100B19">
        <w:rPr>
          <w:rFonts w:ascii="Book Antiqua" w:hAnsi="Book Antiqua"/>
          <w:sz w:val="24"/>
          <w:szCs w:val="24"/>
        </w:rPr>
        <w:t xml:space="preserve"> s návrhem hodnocení </w:t>
      </w:r>
      <w:r w:rsidRPr="00F31C01">
        <w:rPr>
          <w:rFonts w:ascii="Book Antiqua" w:hAnsi="Book Antiqua"/>
          <w:b/>
          <w:sz w:val="24"/>
          <w:szCs w:val="24"/>
        </w:rPr>
        <w:t>výborně.</w:t>
      </w:r>
    </w:p>
    <w:p w:rsidR="002F0BEB" w:rsidRDefault="002F0BEB" w:rsidP="006807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</w:p>
    <w:p w:rsidR="002F0BEB" w:rsidRDefault="002F0BEB" w:rsidP="006807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</w:p>
    <w:p w:rsidR="002F0BEB" w:rsidRPr="00100B19" w:rsidRDefault="002F0BEB" w:rsidP="0068073E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 w:rsidRPr="00100B19">
        <w:rPr>
          <w:rFonts w:ascii="Book Antiqua" w:hAnsi="Book Antiqua"/>
          <w:b/>
          <w:sz w:val="24"/>
          <w:szCs w:val="24"/>
        </w:rPr>
        <w:t>Pardubice, 1. 8. 2016</w:t>
      </w:r>
    </w:p>
    <w:p w:rsidR="002F0BEB" w:rsidRDefault="002F0BEB" w:rsidP="006807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</w:p>
    <w:p w:rsidR="002F0BEB" w:rsidRDefault="002F0BEB" w:rsidP="0068073E">
      <w:pPr>
        <w:spacing w:line="360" w:lineRule="auto"/>
        <w:jc w:val="both"/>
        <w:rPr>
          <w:rFonts w:ascii="Book Antiqua" w:hAnsi="Book Antiqua"/>
          <w:sz w:val="24"/>
          <w:szCs w:val="24"/>
        </w:rPr>
      </w:pPr>
    </w:p>
    <w:sectPr w:rsidR="002F0BEB" w:rsidSect="009A3F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88"/>
    <w:rsid w:val="00100B19"/>
    <w:rsid w:val="00103223"/>
    <w:rsid w:val="00147570"/>
    <w:rsid w:val="00220D1D"/>
    <w:rsid w:val="002374FA"/>
    <w:rsid w:val="002E1B8F"/>
    <w:rsid w:val="002F0BEB"/>
    <w:rsid w:val="003F6588"/>
    <w:rsid w:val="00403200"/>
    <w:rsid w:val="00425F45"/>
    <w:rsid w:val="004D38FF"/>
    <w:rsid w:val="00596BF7"/>
    <w:rsid w:val="006675D7"/>
    <w:rsid w:val="0068073E"/>
    <w:rsid w:val="006A0F05"/>
    <w:rsid w:val="006D2945"/>
    <w:rsid w:val="007A541A"/>
    <w:rsid w:val="009A3F43"/>
    <w:rsid w:val="009F325B"/>
    <w:rsid w:val="00B314FF"/>
    <w:rsid w:val="00B6533C"/>
    <w:rsid w:val="00CC74C0"/>
    <w:rsid w:val="00D65479"/>
    <w:rsid w:val="00DD5C4A"/>
    <w:rsid w:val="00DE18AC"/>
    <w:rsid w:val="00F205C8"/>
    <w:rsid w:val="00F31C01"/>
    <w:rsid w:val="00F73C38"/>
    <w:rsid w:val="00FF450A"/>
    <w:rsid w:val="00FF7F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3F43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F31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31C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188</Words>
  <Characters>1111</Characters>
  <Application>Microsoft Office Outlook</Application>
  <DocSecurity>0</DocSecurity>
  <Lines>0</Lines>
  <Paragraphs>0</Paragraphs>
  <ScaleCrop>false</ScaleCrop>
  <Company>Univerzita Pardubice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</dc:title>
  <dc:subject/>
  <dc:creator>UPa</dc:creator>
  <cp:keywords/>
  <dc:description/>
  <cp:lastModifiedBy>*</cp:lastModifiedBy>
  <cp:revision>2</cp:revision>
  <cp:lastPrinted>2016-08-02T07:09:00Z</cp:lastPrinted>
  <dcterms:created xsi:type="dcterms:W3CDTF">2016-08-04T15:16:00Z</dcterms:created>
  <dcterms:modified xsi:type="dcterms:W3CDTF">2016-08-04T15:16:00Z</dcterms:modified>
</cp:coreProperties>
</file>