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CB592" w14:textId="1DB040EE" w:rsidR="0061355F" w:rsidRPr="00380A69" w:rsidRDefault="0061355F" w:rsidP="0061355F">
      <w:pPr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>Oponentský posudek diplomové práce Bc. Antonína Brože</w:t>
      </w:r>
    </w:p>
    <w:p w14:paraId="5B8E72F6" w14:textId="59D8C6CA" w:rsidR="0061355F" w:rsidRPr="00380A69" w:rsidRDefault="0061355F" w:rsidP="0061355F">
      <w:pPr>
        <w:rPr>
          <w:rFonts w:ascii="Times New Roman" w:hAnsi="Times New Roman" w:cs="Times New Roman"/>
          <w:i/>
        </w:rPr>
      </w:pPr>
      <w:r w:rsidRPr="00380A69">
        <w:rPr>
          <w:rFonts w:ascii="Times New Roman" w:hAnsi="Times New Roman" w:cs="Times New Roman"/>
          <w:i/>
        </w:rPr>
        <w:t xml:space="preserve">Mýtus v próze Edgara </w:t>
      </w:r>
      <w:proofErr w:type="spellStart"/>
      <w:r w:rsidRPr="00380A69">
        <w:rPr>
          <w:rFonts w:ascii="Times New Roman" w:hAnsi="Times New Roman" w:cs="Times New Roman"/>
          <w:i/>
        </w:rPr>
        <w:t>Wallace</w:t>
      </w:r>
      <w:proofErr w:type="spellEnd"/>
    </w:p>
    <w:p w14:paraId="6C4F0D25" w14:textId="2FB83582" w:rsidR="0061355F" w:rsidRPr="00380A69" w:rsidRDefault="0061355F" w:rsidP="00302C63">
      <w:pPr>
        <w:spacing w:after="0" w:line="360" w:lineRule="auto"/>
        <w:rPr>
          <w:rFonts w:ascii="Times New Roman" w:hAnsi="Times New Roman" w:cs="Times New Roman"/>
          <w:i/>
        </w:rPr>
      </w:pPr>
    </w:p>
    <w:p w14:paraId="48E999D0" w14:textId="4E264CEE" w:rsidR="0061355F" w:rsidRPr="00380A69" w:rsidRDefault="00E45072" w:rsidP="00302C63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 xml:space="preserve">Diplomová práce Antonína Brože se věnuje mytickým aspektům prozaické tvorby Edgara </w:t>
      </w:r>
      <w:proofErr w:type="spellStart"/>
      <w:r w:rsidRPr="00380A69">
        <w:rPr>
          <w:rFonts w:ascii="Times New Roman" w:hAnsi="Times New Roman" w:cs="Times New Roman"/>
          <w:iCs/>
        </w:rPr>
        <w:t>Wallace</w:t>
      </w:r>
      <w:proofErr w:type="spellEnd"/>
      <w:r w:rsidRPr="00380A69">
        <w:rPr>
          <w:rFonts w:ascii="Times New Roman" w:hAnsi="Times New Roman" w:cs="Times New Roman"/>
          <w:iCs/>
        </w:rPr>
        <w:t xml:space="preserve">, a to zejména s cílem, či přáním, dokázat, že i populární žánr může skrývat propracovanou a významově hodnotnou poetiku.  </w:t>
      </w:r>
    </w:p>
    <w:p w14:paraId="142E2345" w14:textId="7C8E9B52" w:rsidR="00E45072" w:rsidRPr="00380A69" w:rsidRDefault="00E45072" w:rsidP="00302C63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ab/>
        <w:t xml:space="preserve">V úvodní kapitole diplomant definuje jednotlivé pojmy a termíny, přičemž za výchozí bod svého zkoumání považuje dualitu </w:t>
      </w:r>
      <w:proofErr w:type="spellStart"/>
      <w:r w:rsidRPr="00380A69">
        <w:rPr>
          <w:rFonts w:ascii="Times New Roman" w:hAnsi="Times New Roman" w:cs="Times New Roman"/>
          <w:iCs/>
        </w:rPr>
        <w:t>modernimus</w:t>
      </w:r>
      <w:proofErr w:type="spellEnd"/>
      <w:r w:rsidRPr="00380A69">
        <w:rPr>
          <w:rFonts w:ascii="Times New Roman" w:hAnsi="Times New Roman" w:cs="Times New Roman"/>
          <w:iCs/>
        </w:rPr>
        <w:t xml:space="preserve"> / realismus, jakož i tezi, že Edgar </w:t>
      </w:r>
      <w:proofErr w:type="spellStart"/>
      <w:r w:rsidRPr="00380A69">
        <w:rPr>
          <w:rFonts w:ascii="Times New Roman" w:hAnsi="Times New Roman" w:cs="Times New Roman"/>
          <w:iCs/>
        </w:rPr>
        <w:t>Wallace</w:t>
      </w:r>
      <w:proofErr w:type="spellEnd"/>
      <w:r w:rsidRPr="00380A69">
        <w:rPr>
          <w:rFonts w:ascii="Times New Roman" w:hAnsi="Times New Roman" w:cs="Times New Roman"/>
          <w:iCs/>
        </w:rPr>
        <w:t xml:space="preserve"> využívá m</w:t>
      </w:r>
      <w:r w:rsidR="00447505" w:rsidRPr="00380A69">
        <w:rPr>
          <w:rFonts w:ascii="Times New Roman" w:hAnsi="Times New Roman" w:cs="Times New Roman"/>
          <w:iCs/>
        </w:rPr>
        <w:t>y</w:t>
      </w:r>
      <w:r w:rsidRPr="00380A69">
        <w:rPr>
          <w:rFonts w:ascii="Times New Roman" w:hAnsi="Times New Roman" w:cs="Times New Roman"/>
          <w:iCs/>
        </w:rPr>
        <w:t>t</w:t>
      </w:r>
      <w:r w:rsidR="00AA503B" w:rsidRPr="00380A69">
        <w:rPr>
          <w:rFonts w:ascii="Times New Roman" w:hAnsi="Times New Roman" w:cs="Times New Roman"/>
          <w:iCs/>
        </w:rPr>
        <w:t>i</w:t>
      </w:r>
      <w:r w:rsidRPr="00380A69">
        <w:rPr>
          <w:rFonts w:ascii="Times New Roman" w:hAnsi="Times New Roman" w:cs="Times New Roman"/>
          <w:iCs/>
        </w:rPr>
        <w:t>ckých referencí za účelem stupňování napětí. Tím spíše naplňuje druhou část z názvu kapitoly (“</w:t>
      </w:r>
      <w:proofErr w:type="spellStart"/>
      <w:r w:rsidRPr="00380A69">
        <w:rPr>
          <w:rFonts w:ascii="Times New Roman" w:hAnsi="Times New Roman" w:cs="Times New Roman"/>
          <w:iCs/>
        </w:rPr>
        <w:t>literary</w:t>
      </w:r>
      <w:proofErr w:type="spellEnd"/>
      <w:r w:rsidRPr="00380A69">
        <w:rPr>
          <w:rFonts w:ascii="Times New Roman" w:hAnsi="Times New Roman" w:cs="Times New Roman"/>
          <w:iCs/>
        </w:rPr>
        <w:t xml:space="preserve"> influ</w:t>
      </w:r>
      <w:r w:rsidR="00AA503B" w:rsidRPr="00380A69">
        <w:rPr>
          <w:rFonts w:ascii="Times New Roman" w:hAnsi="Times New Roman" w:cs="Times New Roman"/>
          <w:iCs/>
        </w:rPr>
        <w:t>e</w:t>
      </w:r>
      <w:r w:rsidRPr="00380A69">
        <w:rPr>
          <w:rFonts w:ascii="Times New Roman" w:hAnsi="Times New Roman" w:cs="Times New Roman"/>
          <w:iCs/>
        </w:rPr>
        <w:t xml:space="preserve">nce“); ta první („myth </w:t>
      </w:r>
      <w:proofErr w:type="spellStart"/>
      <w:r w:rsidRPr="00380A69">
        <w:rPr>
          <w:rFonts w:ascii="Times New Roman" w:hAnsi="Times New Roman" w:cs="Times New Roman"/>
          <w:iCs/>
        </w:rPr>
        <w:t>theories</w:t>
      </w:r>
      <w:proofErr w:type="spellEnd"/>
      <w:r w:rsidRPr="00380A69">
        <w:rPr>
          <w:rFonts w:ascii="Times New Roman" w:hAnsi="Times New Roman" w:cs="Times New Roman"/>
          <w:iCs/>
        </w:rPr>
        <w:t xml:space="preserve">“) je spíše na okraji zájmu a jen </w:t>
      </w:r>
      <w:r w:rsidR="00AA503B" w:rsidRPr="00380A69">
        <w:rPr>
          <w:rFonts w:ascii="Times New Roman" w:hAnsi="Times New Roman" w:cs="Times New Roman"/>
          <w:iCs/>
        </w:rPr>
        <w:t>v náznacích</w:t>
      </w:r>
      <w:r w:rsidRPr="00380A69">
        <w:rPr>
          <w:rFonts w:ascii="Times New Roman" w:hAnsi="Times New Roman" w:cs="Times New Roman"/>
          <w:iCs/>
        </w:rPr>
        <w:t>: oproti očekávání jsem postrádal hlubší expozici různých teoretických přístupů k</w:t>
      </w:r>
      <w:r w:rsidR="00AA503B" w:rsidRPr="00380A69">
        <w:rPr>
          <w:rFonts w:ascii="Times New Roman" w:hAnsi="Times New Roman" w:cs="Times New Roman"/>
          <w:iCs/>
        </w:rPr>
        <w:t> </w:t>
      </w:r>
      <w:r w:rsidRPr="00380A69">
        <w:rPr>
          <w:rFonts w:ascii="Times New Roman" w:hAnsi="Times New Roman" w:cs="Times New Roman"/>
          <w:iCs/>
        </w:rPr>
        <w:t>mýtu</w:t>
      </w:r>
      <w:r w:rsidR="00AA503B" w:rsidRPr="00380A69">
        <w:rPr>
          <w:rFonts w:ascii="Times New Roman" w:hAnsi="Times New Roman" w:cs="Times New Roman"/>
          <w:iCs/>
        </w:rPr>
        <w:t xml:space="preserve"> (např. pojetí mýtu u starobylých/přírodních kultur, které se o modernistického nahlížení mýtu zásadně liší)</w:t>
      </w:r>
      <w:r w:rsidRPr="00380A69">
        <w:rPr>
          <w:rFonts w:ascii="Times New Roman" w:hAnsi="Times New Roman" w:cs="Times New Roman"/>
          <w:iCs/>
        </w:rPr>
        <w:t xml:space="preserve">; snahu ukázat a konkrétně doložit, do jaké míry byli modernisté </w:t>
      </w:r>
      <w:r w:rsidR="00447505" w:rsidRPr="00380A69">
        <w:rPr>
          <w:rFonts w:ascii="Times New Roman" w:hAnsi="Times New Roman" w:cs="Times New Roman"/>
          <w:iCs/>
        </w:rPr>
        <w:t>ovlivněni „mytickou metodou“ ovšem hodnotím velmi kladně, i proto, že práce tak získává širší záběr.</w:t>
      </w:r>
    </w:p>
    <w:p w14:paraId="02DD27CE" w14:textId="475DE26F" w:rsidR="0061355F" w:rsidRPr="00380A69" w:rsidRDefault="00447505" w:rsidP="00302C63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ab/>
        <w:t xml:space="preserve">Druhá kapitola již zpracovává některé základní přístupy v interpretaci mýtu, a vlastně v samotné víceznačné definici samotného slova. Zmíněny jsou úvahy nad významem a rolí mýtu E. </w:t>
      </w:r>
      <w:proofErr w:type="spellStart"/>
      <w:r w:rsidRPr="00380A69">
        <w:rPr>
          <w:rFonts w:ascii="Times New Roman" w:hAnsi="Times New Roman" w:cs="Times New Roman"/>
          <w:iCs/>
        </w:rPr>
        <w:t>Cassirera</w:t>
      </w:r>
      <w:proofErr w:type="spellEnd"/>
      <w:r w:rsidRPr="00380A69">
        <w:rPr>
          <w:rFonts w:ascii="Times New Roman" w:hAnsi="Times New Roman" w:cs="Times New Roman"/>
          <w:iCs/>
        </w:rPr>
        <w:t xml:space="preserve">, N. </w:t>
      </w:r>
      <w:proofErr w:type="spellStart"/>
      <w:r w:rsidRPr="00380A69">
        <w:rPr>
          <w:rFonts w:ascii="Times New Roman" w:hAnsi="Times New Roman" w:cs="Times New Roman"/>
          <w:iCs/>
        </w:rPr>
        <w:t>Frye</w:t>
      </w:r>
      <w:proofErr w:type="spellEnd"/>
      <w:r w:rsidRPr="00380A69">
        <w:rPr>
          <w:rFonts w:ascii="Times New Roman" w:hAnsi="Times New Roman" w:cs="Times New Roman"/>
          <w:iCs/>
        </w:rPr>
        <w:t xml:space="preserve">, C. G. Junga, S. Freuda, E. </w:t>
      </w:r>
      <w:proofErr w:type="spellStart"/>
      <w:r w:rsidRPr="00380A69">
        <w:rPr>
          <w:rFonts w:ascii="Times New Roman" w:hAnsi="Times New Roman" w:cs="Times New Roman"/>
          <w:iCs/>
        </w:rPr>
        <w:t>Pounda</w:t>
      </w:r>
      <w:proofErr w:type="spellEnd"/>
      <w:r w:rsidRPr="00380A69">
        <w:rPr>
          <w:rFonts w:ascii="Times New Roman" w:hAnsi="Times New Roman" w:cs="Times New Roman"/>
          <w:iCs/>
        </w:rPr>
        <w:t xml:space="preserve">, T. S. Eliota, W. Woolfové či C. </w:t>
      </w:r>
      <w:proofErr w:type="spellStart"/>
      <w:r w:rsidRPr="00380A69">
        <w:rPr>
          <w:rFonts w:ascii="Times New Roman" w:hAnsi="Times New Roman" w:cs="Times New Roman"/>
          <w:iCs/>
        </w:rPr>
        <w:t>Lévi</w:t>
      </w:r>
      <w:proofErr w:type="spellEnd"/>
      <w:r w:rsidRPr="00380A69">
        <w:rPr>
          <w:rFonts w:ascii="Times New Roman" w:hAnsi="Times New Roman" w:cs="Times New Roman"/>
          <w:iCs/>
        </w:rPr>
        <w:t xml:space="preserve">-Strausse </w:t>
      </w:r>
      <w:r w:rsidRPr="00380A69">
        <w:rPr>
          <w:rFonts w:ascii="Times New Roman" w:hAnsi="Times New Roman" w:cs="Times New Roman"/>
          <w:iCs/>
        </w:rPr>
        <w:softHyphen/>
        <w:t xml:space="preserve">– šíře záběru je úctyhodná, </w:t>
      </w:r>
      <w:r w:rsidR="00967E22" w:rsidRPr="00380A69">
        <w:rPr>
          <w:rFonts w:ascii="Times New Roman" w:hAnsi="Times New Roman" w:cs="Times New Roman"/>
          <w:iCs/>
        </w:rPr>
        <w:t xml:space="preserve">argumentace jasná a srozumitelná, nemohu se nicméně zbavit dojmu, že mohl být diplomant v této části práci </w:t>
      </w:r>
      <w:proofErr w:type="gramStart"/>
      <w:r w:rsidR="00967E22" w:rsidRPr="00380A69">
        <w:rPr>
          <w:rFonts w:ascii="Times New Roman" w:hAnsi="Times New Roman" w:cs="Times New Roman"/>
          <w:iCs/>
        </w:rPr>
        <w:t>více systematičtější</w:t>
      </w:r>
      <w:proofErr w:type="gramEnd"/>
      <w:r w:rsidR="00967E22" w:rsidRPr="00380A69">
        <w:rPr>
          <w:rFonts w:ascii="Times New Roman" w:hAnsi="Times New Roman" w:cs="Times New Roman"/>
          <w:iCs/>
        </w:rPr>
        <w:t xml:space="preserve"> a u vybraných (pro zkoumaného autora určujících) pojetí mýtu pak důkladnější. Třebaže oceňuji provázanost teoretické části a samotného rozboru, místy tato strategie působila spíše rozbíhavě, než</w:t>
      </w:r>
      <w:r w:rsidR="00AA503B" w:rsidRPr="00380A69">
        <w:rPr>
          <w:rFonts w:ascii="Times New Roman" w:hAnsi="Times New Roman" w:cs="Times New Roman"/>
          <w:iCs/>
        </w:rPr>
        <w:t xml:space="preserve"> aby </w:t>
      </w:r>
      <w:r w:rsidR="00967E22" w:rsidRPr="00380A69">
        <w:rPr>
          <w:rFonts w:ascii="Times New Roman" w:hAnsi="Times New Roman" w:cs="Times New Roman"/>
          <w:iCs/>
        </w:rPr>
        <w:t>činila text čtivější</w:t>
      </w:r>
      <w:r w:rsidR="00302C63" w:rsidRPr="00380A69">
        <w:rPr>
          <w:rFonts w:ascii="Times New Roman" w:hAnsi="Times New Roman" w:cs="Times New Roman"/>
          <w:iCs/>
        </w:rPr>
        <w:t>m</w:t>
      </w:r>
      <w:r w:rsidR="00967E22" w:rsidRPr="00380A69">
        <w:rPr>
          <w:rFonts w:ascii="Times New Roman" w:hAnsi="Times New Roman" w:cs="Times New Roman"/>
          <w:iCs/>
        </w:rPr>
        <w:t xml:space="preserve"> a přehlednější</w:t>
      </w:r>
      <w:r w:rsidR="00302C63" w:rsidRPr="00380A69">
        <w:rPr>
          <w:rFonts w:ascii="Times New Roman" w:hAnsi="Times New Roman" w:cs="Times New Roman"/>
          <w:iCs/>
        </w:rPr>
        <w:t>m</w:t>
      </w:r>
      <w:r w:rsidR="00967E22" w:rsidRPr="00380A69">
        <w:rPr>
          <w:rFonts w:ascii="Times New Roman" w:hAnsi="Times New Roman" w:cs="Times New Roman"/>
          <w:iCs/>
        </w:rPr>
        <w:t>.</w:t>
      </w:r>
      <w:r w:rsidR="00302C63" w:rsidRPr="00380A69">
        <w:rPr>
          <w:rFonts w:ascii="Times New Roman" w:hAnsi="Times New Roman" w:cs="Times New Roman"/>
          <w:iCs/>
        </w:rPr>
        <w:t xml:space="preserve"> </w:t>
      </w:r>
      <w:r w:rsidR="00967E22" w:rsidRPr="00380A69">
        <w:rPr>
          <w:rFonts w:ascii="Times New Roman" w:hAnsi="Times New Roman" w:cs="Times New Roman"/>
          <w:iCs/>
        </w:rPr>
        <w:t xml:space="preserve">Z hlediska obsahu tato kapitola zajisté obstojí, </w:t>
      </w:r>
      <w:r w:rsidR="00302C63" w:rsidRPr="00380A69">
        <w:rPr>
          <w:rFonts w:ascii="Times New Roman" w:hAnsi="Times New Roman" w:cs="Times New Roman"/>
          <w:iCs/>
        </w:rPr>
        <w:t>ús</w:t>
      </w:r>
      <w:r w:rsidR="00967E22" w:rsidRPr="00380A69">
        <w:rPr>
          <w:rFonts w:ascii="Times New Roman" w:hAnsi="Times New Roman" w:cs="Times New Roman"/>
          <w:iCs/>
        </w:rPr>
        <w:t xml:space="preserve">třední tvrzení, že </w:t>
      </w:r>
      <w:proofErr w:type="spellStart"/>
      <w:r w:rsidR="00302C63" w:rsidRPr="00380A69">
        <w:rPr>
          <w:rFonts w:ascii="Times New Roman" w:hAnsi="Times New Roman" w:cs="Times New Roman"/>
          <w:iCs/>
        </w:rPr>
        <w:t>Wallace</w:t>
      </w:r>
      <w:proofErr w:type="spellEnd"/>
      <w:r w:rsidR="00302C63" w:rsidRPr="00380A69">
        <w:rPr>
          <w:rFonts w:ascii="Times New Roman" w:hAnsi="Times New Roman" w:cs="Times New Roman"/>
          <w:iCs/>
        </w:rPr>
        <w:t xml:space="preserve"> pracuje s dynamikou mýtu jakožto nadčasového vyprávění a </w:t>
      </w:r>
      <w:r w:rsidR="00305A26" w:rsidRPr="00380A69">
        <w:rPr>
          <w:rFonts w:ascii="Times New Roman" w:hAnsi="Times New Roman" w:cs="Times New Roman"/>
          <w:iCs/>
        </w:rPr>
        <w:t>posunu směrem k „vybájené“ romanci</w:t>
      </w:r>
      <w:r w:rsidR="00302C63" w:rsidRPr="00380A69">
        <w:rPr>
          <w:rFonts w:ascii="Times New Roman" w:hAnsi="Times New Roman" w:cs="Times New Roman"/>
          <w:iCs/>
        </w:rPr>
        <w:t xml:space="preserve"> dostatečně prokázané. Nemyslím si ovšem, že m</w:t>
      </w:r>
      <w:r w:rsidR="00305A26" w:rsidRPr="00380A69">
        <w:rPr>
          <w:rFonts w:ascii="Times New Roman" w:hAnsi="Times New Roman" w:cs="Times New Roman"/>
          <w:iCs/>
        </w:rPr>
        <w:t xml:space="preserve">ýtus lze primárně vnímat prizmatem duality mezi pravdou a falešností, jak </w:t>
      </w:r>
      <w:r w:rsidR="00302C63" w:rsidRPr="00380A69">
        <w:rPr>
          <w:rFonts w:ascii="Times New Roman" w:hAnsi="Times New Roman" w:cs="Times New Roman"/>
          <w:iCs/>
        </w:rPr>
        <w:t>diplomant</w:t>
      </w:r>
      <w:r w:rsidR="00305A26" w:rsidRPr="00380A69">
        <w:rPr>
          <w:rFonts w:ascii="Times New Roman" w:hAnsi="Times New Roman" w:cs="Times New Roman"/>
          <w:iCs/>
        </w:rPr>
        <w:t xml:space="preserve"> v této kapitole naznačuje. (V</w:t>
      </w:r>
      <w:r w:rsidR="00302C63" w:rsidRPr="00380A69">
        <w:rPr>
          <w:rFonts w:ascii="Times New Roman" w:hAnsi="Times New Roman" w:cs="Times New Roman"/>
          <w:iCs/>
        </w:rPr>
        <w:t xml:space="preserve"> této souvislosti si kladu otázku, čím se od sebe</w:t>
      </w:r>
      <w:r w:rsidR="00305A26" w:rsidRPr="00380A69">
        <w:rPr>
          <w:rFonts w:ascii="Times New Roman" w:hAnsi="Times New Roman" w:cs="Times New Roman"/>
          <w:iCs/>
        </w:rPr>
        <w:t xml:space="preserve"> po významové stránce</w:t>
      </w:r>
      <w:r w:rsidR="00302C63" w:rsidRPr="00380A69">
        <w:rPr>
          <w:rFonts w:ascii="Times New Roman" w:hAnsi="Times New Roman" w:cs="Times New Roman"/>
          <w:iCs/>
        </w:rPr>
        <w:t xml:space="preserve"> </w:t>
      </w:r>
      <w:proofErr w:type="gramStart"/>
      <w:r w:rsidR="00302C63" w:rsidRPr="00380A69">
        <w:rPr>
          <w:rFonts w:ascii="Times New Roman" w:hAnsi="Times New Roman" w:cs="Times New Roman"/>
          <w:iCs/>
        </w:rPr>
        <w:t>liší</w:t>
      </w:r>
      <w:proofErr w:type="gramEnd"/>
      <w:r w:rsidR="00302C63" w:rsidRPr="00380A69">
        <w:rPr>
          <w:rFonts w:ascii="Times New Roman" w:hAnsi="Times New Roman" w:cs="Times New Roman"/>
          <w:iCs/>
        </w:rPr>
        <w:t xml:space="preserve"> mýtus a legenda</w:t>
      </w:r>
      <w:r w:rsidR="00305A26" w:rsidRPr="00380A69">
        <w:rPr>
          <w:rFonts w:ascii="Times New Roman" w:hAnsi="Times New Roman" w:cs="Times New Roman"/>
          <w:iCs/>
        </w:rPr>
        <w:t xml:space="preserve"> / pověst</w:t>
      </w:r>
      <w:r w:rsidR="00302C63" w:rsidRPr="00380A69">
        <w:rPr>
          <w:rFonts w:ascii="Times New Roman" w:hAnsi="Times New Roman" w:cs="Times New Roman"/>
          <w:iCs/>
        </w:rPr>
        <w:t xml:space="preserve">.)  </w:t>
      </w:r>
      <w:r w:rsidR="00967E22" w:rsidRPr="00380A69">
        <w:rPr>
          <w:rFonts w:ascii="Times New Roman" w:hAnsi="Times New Roman" w:cs="Times New Roman"/>
          <w:iCs/>
        </w:rPr>
        <w:t xml:space="preserve"> </w:t>
      </w:r>
    </w:p>
    <w:p w14:paraId="34D2A85E" w14:textId="73D8F3B4" w:rsidR="00A571E5" w:rsidRPr="00380A69" w:rsidRDefault="00305A26" w:rsidP="00302C63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ab/>
        <w:t xml:space="preserve">Závěrečná kapitola zaměřená na dichotomii primitivní / civilizovaný, k níž by </w:t>
      </w:r>
      <w:proofErr w:type="spellStart"/>
      <w:r w:rsidRPr="00380A69">
        <w:rPr>
          <w:rFonts w:ascii="Times New Roman" w:hAnsi="Times New Roman" w:cs="Times New Roman"/>
          <w:iCs/>
        </w:rPr>
        <w:t>Lévi</w:t>
      </w:r>
      <w:proofErr w:type="spellEnd"/>
      <w:r w:rsidRPr="00380A69">
        <w:rPr>
          <w:rFonts w:ascii="Times New Roman" w:hAnsi="Times New Roman" w:cs="Times New Roman"/>
          <w:iCs/>
        </w:rPr>
        <w:t>-Strauss ještě přidal i dichotomii syrový / vařený, je z hlediska celé práce nejzdařilejší. A to i proto, že diplomantovi</w:t>
      </w:r>
      <w:r w:rsidR="00AA503B" w:rsidRPr="00380A69">
        <w:rPr>
          <w:rFonts w:ascii="Times New Roman" w:hAnsi="Times New Roman" w:cs="Times New Roman"/>
          <w:iCs/>
        </w:rPr>
        <w:t xml:space="preserve"> se</w:t>
      </w:r>
      <w:r w:rsidRPr="00380A69">
        <w:rPr>
          <w:rFonts w:ascii="Times New Roman" w:hAnsi="Times New Roman" w:cs="Times New Roman"/>
          <w:iCs/>
        </w:rPr>
        <w:t xml:space="preserve"> </w:t>
      </w:r>
      <w:proofErr w:type="gramStart"/>
      <w:r w:rsidRPr="00380A69">
        <w:rPr>
          <w:rFonts w:ascii="Times New Roman" w:hAnsi="Times New Roman" w:cs="Times New Roman"/>
          <w:iCs/>
        </w:rPr>
        <w:t>daří</w:t>
      </w:r>
      <w:proofErr w:type="gramEnd"/>
      <w:r w:rsidRPr="00380A69">
        <w:rPr>
          <w:rFonts w:ascii="Times New Roman" w:hAnsi="Times New Roman" w:cs="Times New Roman"/>
          <w:iCs/>
        </w:rPr>
        <w:t xml:space="preserve"> sledovat zvolenou trajektorii střetu mezi </w:t>
      </w:r>
      <w:proofErr w:type="spellStart"/>
      <w:r w:rsidRPr="00380A69">
        <w:rPr>
          <w:rFonts w:ascii="Times New Roman" w:hAnsi="Times New Roman" w:cs="Times New Roman"/>
          <w:iCs/>
        </w:rPr>
        <w:t>evropocentristickým</w:t>
      </w:r>
      <w:proofErr w:type="spellEnd"/>
      <w:r w:rsidRPr="00380A69">
        <w:rPr>
          <w:rFonts w:ascii="Times New Roman" w:hAnsi="Times New Roman" w:cs="Times New Roman"/>
          <w:iCs/>
        </w:rPr>
        <w:t xml:space="preserve">, imperiálním, koloniálním smýšlením a </w:t>
      </w:r>
      <w:r w:rsidR="00A571E5" w:rsidRPr="00380A69">
        <w:rPr>
          <w:rFonts w:ascii="Times New Roman" w:hAnsi="Times New Roman" w:cs="Times New Roman"/>
          <w:iCs/>
        </w:rPr>
        <w:t xml:space="preserve">původními, přirozenými formami kultury (viz např. paralela mezi „noble </w:t>
      </w:r>
      <w:proofErr w:type="spellStart"/>
      <w:r w:rsidR="00A571E5" w:rsidRPr="00380A69">
        <w:rPr>
          <w:rFonts w:ascii="Times New Roman" w:hAnsi="Times New Roman" w:cs="Times New Roman"/>
          <w:iCs/>
        </w:rPr>
        <w:t>savage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“ a „gentleman </w:t>
      </w:r>
      <w:proofErr w:type="spellStart"/>
      <w:r w:rsidR="00A571E5" w:rsidRPr="00380A69">
        <w:rPr>
          <w:rFonts w:ascii="Times New Roman" w:hAnsi="Times New Roman" w:cs="Times New Roman"/>
          <w:iCs/>
        </w:rPr>
        <w:t>thief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“). Některá tvrzení ovšem působí </w:t>
      </w:r>
      <w:proofErr w:type="spellStart"/>
      <w:r w:rsidR="00A571E5" w:rsidRPr="00380A69">
        <w:rPr>
          <w:rFonts w:ascii="Times New Roman" w:hAnsi="Times New Roman" w:cs="Times New Roman"/>
          <w:iCs/>
        </w:rPr>
        <w:t>vyšroubovaně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 (např. když diplomant interpretuje vybrané pasáže jako ukázku toho, „</w:t>
      </w:r>
      <w:proofErr w:type="spellStart"/>
      <w:r w:rsidR="00A571E5" w:rsidRPr="00380A69">
        <w:rPr>
          <w:rFonts w:ascii="Times New Roman" w:hAnsi="Times New Roman" w:cs="Times New Roman"/>
          <w:iCs/>
        </w:rPr>
        <w:t>how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 far </w:t>
      </w:r>
      <w:proofErr w:type="spellStart"/>
      <w:r w:rsidR="00A571E5" w:rsidRPr="00380A69">
        <w:rPr>
          <w:rFonts w:ascii="Times New Roman" w:hAnsi="Times New Roman" w:cs="Times New Roman"/>
          <w:iCs/>
        </w:rPr>
        <w:t>mankind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 has </w:t>
      </w:r>
      <w:proofErr w:type="spellStart"/>
      <w:r w:rsidR="00A571E5" w:rsidRPr="00380A69">
        <w:rPr>
          <w:rFonts w:ascii="Times New Roman" w:hAnsi="Times New Roman" w:cs="Times New Roman"/>
          <w:iCs/>
        </w:rPr>
        <w:t>drifted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 </w:t>
      </w:r>
      <w:proofErr w:type="spellStart"/>
      <w:r w:rsidR="00A571E5" w:rsidRPr="00380A69">
        <w:rPr>
          <w:rFonts w:ascii="Times New Roman" w:hAnsi="Times New Roman" w:cs="Times New Roman"/>
          <w:iCs/>
        </w:rPr>
        <w:t>from</w:t>
      </w:r>
      <w:proofErr w:type="spellEnd"/>
      <w:r w:rsidR="00A571E5" w:rsidRPr="00380A69">
        <w:rPr>
          <w:rFonts w:ascii="Times New Roman" w:hAnsi="Times New Roman" w:cs="Times New Roman"/>
          <w:iCs/>
        </w:rPr>
        <w:t xml:space="preserve"> humanity“ (s. 51)</w:t>
      </w:r>
      <w:r w:rsidR="00AA503B" w:rsidRPr="00380A69">
        <w:rPr>
          <w:rFonts w:ascii="Times New Roman" w:hAnsi="Times New Roman" w:cs="Times New Roman"/>
          <w:iCs/>
        </w:rPr>
        <w:t>.</w:t>
      </w:r>
    </w:p>
    <w:p w14:paraId="0E3F7FF7" w14:textId="223F2FD5" w:rsidR="007F6B65" w:rsidRPr="00380A69" w:rsidRDefault="00A571E5" w:rsidP="0078539B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</w:rPr>
      </w:pPr>
      <w:r w:rsidRPr="00380A69">
        <w:rPr>
          <w:rFonts w:ascii="Times New Roman" w:hAnsi="Times New Roman" w:cs="Times New Roman"/>
          <w:iCs/>
        </w:rPr>
        <w:t xml:space="preserve">Závěrem: </w:t>
      </w:r>
      <w:r w:rsidR="00AA503B" w:rsidRPr="00380A69">
        <w:rPr>
          <w:rFonts w:ascii="Times New Roman" w:hAnsi="Times New Roman" w:cs="Times New Roman"/>
          <w:iCs/>
        </w:rPr>
        <w:t>diplomant prokazuj</w:t>
      </w:r>
      <w:r w:rsidR="00380A69" w:rsidRPr="00380A69">
        <w:rPr>
          <w:rFonts w:ascii="Times New Roman" w:hAnsi="Times New Roman" w:cs="Times New Roman"/>
          <w:iCs/>
        </w:rPr>
        <w:t xml:space="preserve">e solidní přehled o zkoumané problematice, poctivě a kriticky pracuje se zdroji, jak primárními, tak sekundárními. Výsledný dojem ale kazí často </w:t>
      </w:r>
      <w:r w:rsidRPr="00380A69">
        <w:rPr>
          <w:rFonts w:ascii="Times New Roman" w:hAnsi="Times New Roman" w:cs="Times New Roman"/>
          <w:iCs/>
        </w:rPr>
        <w:t>rozbíhavé a neukotvené</w:t>
      </w:r>
      <w:r w:rsidR="00380A69" w:rsidRPr="00380A69">
        <w:rPr>
          <w:rFonts w:ascii="Times New Roman" w:hAnsi="Times New Roman" w:cs="Times New Roman"/>
          <w:iCs/>
        </w:rPr>
        <w:t xml:space="preserve"> teze</w:t>
      </w:r>
      <w:r w:rsidRPr="00380A69">
        <w:rPr>
          <w:rFonts w:ascii="Times New Roman" w:hAnsi="Times New Roman" w:cs="Times New Roman"/>
          <w:iCs/>
        </w:rPr>
        <w:t>.</w:t>
      </w:r>
      <w:r w:rsidR="00380A69" w:rsidRPr="00380A69">
        <w:rPr>
          <w:rFonts w:ascii="Times New Roman" w:hAnsi="Times New Roman" w:cs="Times New Roman"/>
          <w:iCs/>
        </w:rPr>
        <w:t xml:space="preserve"> Po přečtení jsem si také kladl otázku, jak</w:t>
      </w:r>
      <w:r w:rsidR="0078539B">
        <w:rPr>
          <w:rFonts w:ascii="Times New Roman" w:hAnsi="Times New Roman" w:cs="Times New Roman"/>
          <w:iCs/>
        </w:rPr>
        <w:t>ý</w:t>
      </w:r>
      <w:r w:rsidR="00380A69" w:rsidRPr="00380A69">
        <w:rPr>
          <w:rFonts w:ascii="Times New Roman" w:hAnsi="Times New Roman" w:cs="Times New Roman"/>
          <w:iCs/>
        </w:rPr>
        <w:t xml:space="preserve"> </w:t>
      </w:r>
      <w:r w:rsidRPr="00380A69">
        <w:rPr>
          <w:rFonts w:ascii="Times New Roman" w:hAnsi="Times New Roman" w:cs="Times New Roman"/>
          <w:iCs/>
        </w:rPr>
        <w:t>je vlastně</w:t>
      </w:r>
      <w:r w:rsidR="0078539B">
        <w:rPr>
          <w:rFonts w:ascii="Times New Roman" w:hAnsi="Times New Roman" w:cs="Times New Roman"/>
          <w:iCs/>
        </w:rPr>
        <w:t xml:space="preserve"> </w:t>
      </w:r>
      <w:r w:rsidRPr="00380A69">
        <w:rPr>
          <w:rFonts w:ascii="Times New Roman" w:hAnsi="Times New Roman" w:cs="Times New Roman"/>
          <w:iCs/>
        </w:rPr>
        <w:t>závěr</w:t>
      </w:r>
      <w:r w:rsidR="00380A69" w:rsidRPr="00380A69">
        <w:rPr>
          <w:rFonts w:ascii="Times New Roman" w:hAnsi="Times New Roman" w:cs="Times New Roman"/>
          <w:iCs/>
        </w:rPr>
        <w:t>.</w:t>
      </w:r>
      <w:r w:rsidRPr="00380A69">
        <w:rPr>
          <w:rFonts w:ascii="Times New Roman" w:hAnsi="Times New Roman" w:cs="Times New Roman"/>
          <w:iCs/>
        </w:rPr>
        <w:t xml:space="preserve"> Pracuje </w:t>
      </w:r>
      <w:proofErr w:type="spellStart"/>
      <w:r w:rsidRPr="00380A69">
        <w:rPr>
          <w:rFonts w:ascii="Times New Roman" w:hAnsi="Times New Roman" w:cs="Times New Roman"/>
          <w:iCs/>
        </w:rPr>
        <w:t>Wallace</w:t>
      </w:r>
      <w:proofErr w:type="spellEnd"/>
      <w:r w:rsidRPr="00380A69">
        <w:rPr>
          <w:rFonts w:ascii="Times New Roman" w:hAnsi="Times New Roman" w:cs="Times New Roman"/>
          <w:iCs/>
        </w:rPr>
        <w:t xml:space="preserve"> s mytickými postavami nebo s mystickými tématy (např. </w:t>
      </w:r>
      <w:proofErr w:type="spellStart"/>
      <w:r w:rsidRPr="00380A69">
        <w:rPr>
          <w:rFonts w:ascii="Times New Roman" w:hAnsi="Times New Roman" w:cs="Times New Roman"/>
          <w:iCs/>
        </w:rPr>
        <w:t>oidpovský</w:t>
      </w:r>
      <w:proofErr w:type="spellEnd"/>
      <w:r w:rsidRPr="00380A69">
        <w:rPr>
          <w:rFonts w:ascii="Times New Roman" w:hAnsi="Times New Roman" w:cs="Times New Roman"/>
          <w:iCs/>
        </w:rPr>
        <w:t xml:space="preserve"> komplex, </w:t>
      </w:r>
      <w:proofErr w:type="spellStart"/>
      <w:r w:rsidRPr="00380A69">
        <w:rPr>
          <w:rFonts w:ascii="Times New Roman" w:hAnsi="Times New Roman" w:cs="Times New Roman"/>
          <w:iCs/>
        </w:rPr>
        <w:t>odysseovský</w:t>
      </w:r>
      <w:proofErr w:type="spellEnd"/>
      <w:r w:rsidRPr="00380A69">
        <w:rPr>
          <w:rFonts w:ascii="Times New Roman" w:hAnsi="Times New Roman" w:cs="Times New Roman"/>
          <w:iCs/>
        </w:rPr>
        <w:t xml:space="preserve"> </w:t>
      </w:r>
      <w:proofErr w:type="spellStart"/>
      <w:r w:rsidRPr="00380A69">
        <w:rPr>
          <w:rFonts w:ascii="Times New Roman" w:hAnsi="Times New Roman" w:cs="Times New Roman"/>
          <w:iCs/>
        </w:rPr>
        <w:t>nostos</w:t>
      </w:r>
      <w:proofErr w:type="spellEnd"/>
      <w:r w:rsidRPr="00380A69">
        <w:rPr>
          <w:rFonts w:ascii="Times New Roman" w:hAnsi="Times New Roman" w:cs="Times New Roman"/>
          <w:iCs/>
        </w:rPr>
        <w:t xml:space="preserve">, xenofobie atd.? </w:t>
      </w:r>
      <w:r w:rsidR="00380A69" w:rsidRPr="00380A69">
        <w:rPr>
          <w:rFonts w:ascii="Times New Roman" w:hAnsi="Times New Roman" w:cs="Times New Roman"/>
          <w:iCs/>
        </w:rPr>
        <w:t>Pokud ano, v</w:t>
      </w:r>
      <w:r w:rsidRPr="00380A69">
        <w:rPr>
          <w:rFonts w:ascii="Times New Roman" w:hAnsi="Times New Roman" w:cs="Times New Roman"/>
          <w:iCs/>
        </w:rPr>
        <w:t xml:space="preserve"> čem se se </w:t>
      </w:r>
      <w:proofErr w:type="spellStart"/>
      <w:r w:rsidRPr="00380A69">
        <w:rPr>
          <w:rFonts w:ascii="Times New Roman" w:hAnsi="Times New Roman" w:cs="Times New Roman"/>
          <w:iCs/>
        </w:rPr>
        <w:t>Wallaceovo</w:t>
      </w:r>
      <w:proofErr w:type="spellEnd"/>
      <w:r w:rsidRPr="00380A69">
        <w:rPr>
          <w:rFonts w:ascii="Times New Roman" w:hAnsi="Times New Roman" w:cs="Times New Roman"/>
          <w:iCs/>
        </w:rPr>
        <w:t xml:space="preserve"> pojetí </w:t>
      </w:r>
      <w:proofErr w:type="gramStart"/>
      <w:r w:rsidRPr="00380A69">
        <w:rPr>
          <w:rFonts w:ascii="Times New Roman" w:hAnsi="Times New Roman" w:cs="Times New Roman"/>
          <w:iCs/>
        </w:rPr>
        <w:t>liší</w:t>
      </w:r>
      <w:proofErr w:type="gramEnd"/>
      <w:r w:rsidRPr="00380A69">
        <w:rPr>
          <w:rFonts w:ascii="Times New Roman" w:hAnsi="Times New Roman" w:cs="Times New Roman"/>
          <w:iCs/>
        </w:rPr>
        <w:t xml:space="preserve"> od původní verze mýtu? </w:t>
      </w:r>
      <w:r w:rsidR="0078539B">
        <w:rPr>
          <w:rFonts w:ascii="Times New Roman" w:hAnsi="Times New Roman" w:cs="Times New Roman"/>
          <w:iCs/>
        </w:rPr>
        <w:t xml:space="preserve">Je v něčem jeho </w:t>
      </w:r>
      <w:r w:rsidR="0078539B">
        <w:rPr>
          <w:rFonts w:ascii="Times New Roman" w:hAnsi="Times New Roman" w:cs="Times New Roman"/>
          <w:iCs/>
        </w:rPr>
        <w:lastRenderedPageBreak/>
        <w:t xml:space="preserve">uchopení mýtu jedinečné? </w:t>
      </w:r>
      <w:r w:rsidRPr="00380A69">
        <w:rPr>
          <w:rFonts w:ascii="Times New Roman" w:hAnsi="Times New Roman" w:cs="Times New Roman"/>
          <w:iCs/>
        </w:rPr>
        <w:t>Hraje v</w:t>
      </w:r>
      <w:r w:rsidR="00380A69" w:rsidRPr="00380A69">
        <w:rPr>
          <w:rFonts w:ascii="Times New Roman" w:hAnsi="Times New Roman" w:cs="Times New Roman"/>
          <w:iCs/>
        </w:rPr>
        <w:t> </w:t>
      </w:r>
      <w:r w:rsidRPr="00380A69">
        <w:rPr>
          <w:rFonts w:ascii="Times New Roman" w:hAnsi="Times New Roman" w:cs="Times New Roman"/>
          <w:iCs/>
        </w:rPr>
        <w:t>tom</w:t>
      </w:r>
      <w:r w:rsidR="00380A69" w:rsidRPr="00380A69">
        <w:rPr>
          <w:rFonts w:ascii="Times New Roman" w:hAnsi="Times New Roman" w:cs="Times New Roman"/>
          <w:iCs/>
        </w:rPr>
        <w:t xml:space="preserve"> například i </w:t>
      </w:r>
      <w:r w:rsidRPr="00380A69">
        <w:rPr>
          <w:rFonts w:ascii="Times New Roman" w:hAnsi="Times New Roman" w:cs="Times New Roman"/>
          <w:iCs/>
        </w:rPr>
        <w:t>roli třídní aspekt?</w:t>
      </w:r>
      <w:r w:rsidR="00380A69">
        <w:rPr>
          <w:rFonts w:ascii="Times New Roman" w:hAnsi="Times New Roman" w:cs="Times New Roman"/>
          <w:iCs/>
        </w:rPr>
        <w:t xml:space="preserve"> </w:t>
      </w:r>
      <w:r w:rsidR="00380A69" w:rsidRPr="00380A69">
        <w:rPr>
          <w:rFonts w:ascii="Times New Roman" w:hAnsi="Times New Roman" w:cs="Times New Roman"/>
          <w:iCs/>
        </w:rPr>
        <w:t>Práci k</w:t>
      </w:r>
      <w:r w:rsidR="00380A69">
        <w:rPr>
          <w:rFonts w:ascii="Times New Roman" w:hAnsi="Times New Roman" w:cs="Times New Roman"/>
          <w:iCs/>
        </w:rPr>
        <w:t> </w:t>
      </w:r>
      <w:r w:rsidR="00380A69" w:rsidRPr="00380A69">
        <w:rPr>
          <w:rFonts w:ascii="Times New Roman" w:hAnsi="Times New Roman" w:cs="Times New Roman"/>
          <w:iCs/>
        </w:rPr>
        <w:t>obhajobě</w:t>
      </w:r>
      <w:r w:rsidR="00380A69">
        <w:rPr>
          <w:rFonts w:ascii="Times New Roman" w:hAnsi="Times New Roman" w:cs="Times New Roman"/>
          <w:iCs/>
        </w:rPr>
        <w:t xml:space="preserve"> ovšem</w:t>
      </w:r>
      <w:r w:rsidR="00380A69" w:rsidRPr="00380A69">
        <w:rPr>
          <w:rFonts w:ascii="Times New Roman" w:hAnsi="Times New Roman" w:cs="Times New Roman"/>
          <w:iCs/>
        </w:rPr>
        <w:t xml:space="preserve"> jednoznačně doporučuji a navrhuji hodnocení </w:t>
      </w:r>
      <w:r w:rsidR="007F6B65" w:rsidRPr="00380A69">
        <w:rPr>
          <w:rFonts w:ascii="Times New Roman" w:hAnsi="Times New Roman" w:cs="Times New Roman"/>
          <w:b/>
          <w:bCs/>
          <w:iCs/>
        </w:rPr>
        <w:t>C</w:t>
      </w:r>
      <w:r w:rsidR="00380A69" w:rsidRPr="00380A69">
        <w:rPr>
          <w:rFonts w:ascii="Times New Roman" w:hAnsi="Times New Roman" w:cs="Times New Roman"/>
          <w:iCs/>
        </w:rPr>
        <w:t>.</w:t>
      </w:r>
    </w:p>
    <w:p w14:paraId="0707AE59" w14:textId="2DF79FEB" w:rsidR="00251621" w:rsidRPr="00380A69" w:rsidRDefault="00251621">
      <w:pPr>
        <w:rPr>
          <w:rFonts w:ascii="Times New Roman" w:hAnsi="Times New Roman" w:cs="Times New Roman"/>
        </w:rPr>
      </w:pPr>
    </w:p>
    <w:p w14:paraId="0FBED8C9" w14:textId="278F4567" w:rsidR="007F6B65" w:rsidRPr="00380A69" w:rsidRDefault="007F6B65">
      <w:pPr>
        <w:rPr>
          <w:rFonts w:ascii="Times New Roman" w:hAnsi="Times New Roman" w:cs="Times New Roman"/>
        </w:rPr>
      </w:pPr>
    </w:p>
    <w:p w14:paraId="3E66449A" w14:textId="73033705" w:rsidR="007F6B65" w:rsidRPr="00380A69" w:rsidRDefault="007F6B65">
      <w:pPr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>V Pardubicích 21. srpna 2023</w:t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="00380A69">
        <w:rPr>
          <w:rFonts w:ascii="Times New Roman" w:hAnsi="Times New Roman" w:cs="Times New Roman"/>
        </w:rPr>
        <w:t xml:space="preserve">                  </w:t>
      </w:r>
      <w:r w:rsidRPr="00380A69">
        <w:rPr>
          <w:rFonts w:ascii="Times New Roman" w:hAnsi="Times New Roman" w:cs="Times New Roman"/>
        </w:rPr>
        <w:t>……………………………………</w:t>
      </w:r>
    </w:p>
    <w:p w14:paraId="42D853A7" w14:textId="2B46CEF7" w:rsidR="007F6B65" w:rsidRPr="00380A69" w:rsidRDefault="007F6B65">
      <w:pPr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  <w:t>Michal Kleprlík</w:t>
      </w:r>
    </w:p>
    <w:sectPr w:rsidR="007F6B65" w:rsidRPr="00380A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55F"/>
    <w:rsid w:val="00251621"/>
    <w:rsid w:val="00302C63"/>
    <w:rsid w:val="00305A26"/>
    <w:rsid w:val="00380A69"/>
    <w:rsid w:val="00447505"/>
    <w:rsid w:val="0061355F"/>
    <w:rsid w:val="0078539B"/>
    <w:rsid w:val="007F6B65"/>
    <w:rsid w:val="00967E22"/>
    <w:rsid w:val="00A571E5"/>
    <w:rsid w:val="00AA503B"/>
    <w:rsid w:val="00E45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D6A09"/>
  <w15:chartTrackingRefBased/>
  <w15:docId w15:val="{302D2F73-4197-4EFA-AC3E-24549C24C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1355F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536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496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2023-08-11T09:23:00Z</dcterms:created>
  <dcterms:modified xsi:type="dcterms:W3CDTF">2023-08-21T06:01:00Z</dcterms:modified>
</cp:coreProperties>
</file>