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5912F4">
        <w:rPr>
          <w:b/>
          <w:sz w:val="32"/>
          <w:szCs w:val="32"/>
        </w:rPr>
        <w:t>oponenta</w:t>
      </w:r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250F8F" w:rsidRDefault="00250F8F" w:rsidP="001D1C44">
      <w:pPr>
        <w:spacing w:line="271" w:lineRule="auto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0E1617">
        <w:rPr>
          <w:b/>
        </w:rPr>
        <w:t>Kateřina Milatová</w:t>
      </w:r>
    </w:p>
    <w:p w:rsidR="00BE7699" w:rsidRDefault="00E02AD3" w:rsidP="001D1C44">
      <w:pPr>
        <w:spacing w:line="271" w:lineRule="auto"/>
        <w:jc w:val="both"/>
        <w:rPr>
          <w:b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5912F4">
        <w:t>AJ</w:t>
      </w:r>
      <w:r w:rsidR="00EC2E94">
        <w:t>O</w:t>
      </w:r>
      <w:r w:rsidR="004515BA" w:rsidRPr="004515BA">
        <w:t>P</w:t>
      </w:r>
    </w:p>
    <w:p w:rsidR="0028301F" w:rsidRPr="00EB05AA" w:rsidRDefault="00250F8F" w:rsidP="00557AC2">
      <w:pPr>
        <w:spacing w:line="271" w:lineRule="auto"/>
        <w:jc w:val="both"/>
        <w:rPr>
          <w:b/>
          <w:bCs/>
          <w:i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0E1617" w:rsidRPr="000E1617">
        <w:rPr>
          <w:b/>
          <w:i/>
        </w:rPr>
        <w:t>60. léta v </w:t>
      </w:r>
      <w:r w:rsidR="000E1617" w:rsidRPr="000E1617">
        <w:rPr>
          <w:b/>
          <w:bCs/>
          <w:i/>
        </w:rPr>
        <w:t>Británii a Beatles</w:t>
      </w:r>
    </w:p>
    <w:p w:rsidR="00250F8F" w:rsidRDefault="00250F8F" w:rsidP="001D1C44">
      <w:pPr>
        <w:spacing w:line="271" w:lineRule="auto"/>
        <w:jc w:val="both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EC2E94">
        <w:t>201</w:t>
      </w:r>
      <w:r w:rsidR="0055772F">
        <w:t>9</w:t>
      </w:r>
      <w:r w:rsidR="00EC2E94">
        <w:t>/</w:t>
      </w:r>
      <w:r w:rsidR="0055772F">
        <w:t>20</w:t>
      </w:r>
    </w:p>
    <w:p w:rsidR="000E1617" w:rsidRDefault="00250F8F" w:rsidP="001D1C44">
      <w:pPr>
        <w:spacing w:line="271" w:lineRule="auto"/>
        <w:jc w:val="both"/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0E1617">
        <w:t xml:space="preserve">Mgr. Olga Roebuck, Ph.D., </w:t>
      </w:r>
      <w:proofErr w:type="spellStart"/>
      <w:r w:rsidR="000E1617">
        <w:t>M.Litt</w:t>
      </w:r>
      <w:proofErr w:type="spellEnd"/>
      <w:r w:rsidR="000E1617">
        <w:t>.</w:t>
      </w:r>
    </w:p>
    <w:p w:rsidR="00BE7699" w:rsidRPr="00D004F7" w:rsidRDefault="00BE7699" w:rsidP="001D1C44">
      <w:pPr>
        <w:spacing w:line="271" w:lineRule="auto"/>
        <w:jc w:val="both"/>
      </w:pPr>
      <w:r>
        <w:rPr>
          <w:b/>
        </w:rPr>
        <w:t>Oponent práce:</w:t>
      </w:r>
      <w:r w:rsidR="00D004F7">
        <w:rPr>
          <w:b/>
        </w:rPr>
        <w:t xml:space="preserve"> </w:t>
      </w:r>
      <w:r w:rsidR="00EC2E94" w:rsidRPr="004515BA">
        <w:t>doc. Mgr. Šárka Bubíková, Ph.D.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084"/>
        <w:gridCol w:w="1757"/>
      </w:tblGrid>
      <w:tr w:rsidR="009F6951" w:rsidTr="001C35F4">
        <w:tc>
          <w:tcPr>
            <w:tcW w:w="924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75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Default="001C35F4" w:rsidP="00EC2E94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  <w:r w:rsidR="00EC2E94">
              <w:rPr>
                <w:b/>
              </w:rPr>
              <w:t>-B-C–D-E</w:t>
            </w:r>
            <w:r>
              <w:rPr>
                <w:b/>
              </w:rPr>
              <w:t>-F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9A6735" w:rsidP="00FA23B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4E7925" w:rsidP="008A15CF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0E1617" w:rsidP="006E010E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753529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753529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0E1617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9B6022" w:rsidRDefault="009B6022" w:rsidP="00FA23BB">
      <w:pPr>
        <w:jc w:val="both"/>
      </w:pPr>
    </w:p>
    <w:p w:rsidR="000E1617" w:rsidRDefault="00EB05AA" w:rsidP="00FA23BB">
      <w:pPr>
        <w:jc w:val="both"/>
      </w:pPr>
      <w:r>
        <w:t xml:space="preserve">Práce má </w:t>
      </w:r>
      <w:r w:rsidR="00AB76F8">
        <w:t>poněkud</w:t>
      </w:r>
      <w:r>
        <w:t xml:space="preserve"> nevyváženou strukturu</w:t>
      </w:r>
      <w:r w:rsidR="009A6735">
        <w:t xml:space="preserve"> a ne zcela jasně formulovanou tezi, </w:t>
      </w:r>
      <w:r w:rsidR="000E1617">
        <w:t>takže se působí dojmem, že se rozpadá na dvě víceméně spolu nesouvisející části (obecný úvod a vlastní analýzy)</w:t>
      </w:r>
      <w:r w:rsidR="00711045">
        <w:t>; teoretická východiska úvodní části měla být jasněji zohledněna v samotných analýzách. Analýzy písňových textů jsou</w:t>
      </w:r>
      <w:r w:rsidR="00284868">
        <w:t xml:space="preserve"> stručné,</w:t>
      </w:r>
      <w:r w:rsidR="00711045">
        <w:t xml:space="preserve"> místy </w:t>
      </w:r>
      <w:r w:rsidR="00284868">
        <w:t>i dosti povrchní a</w:t>
      </w:r>
      <w:r w:rsidR="00711045">
        <w:t xml:space="preserve"> </w:t>
      </w:r>
      <w:r w:rsidR="00753529">
        <w:t xml:space="preserve">mohly být ještě lépe </w:t>
      </w:r>
      <w:r w:rsidR="00284868">
        <w:t xml:space="preserve">ukotvené v existující kritické literatuře, </w:t>
      </w:r>
      <w:r w:rsidR="00711045">
        <w:t xml:space="preserve">nicméně </w:t>
      </w:r>
      <w:r w:rsidR="00284868">
        <w:t xml:space="preserve">kapitole </w:t>
      </w:r>
      <w:r w:rsidR="00711045">
        <w:t>prospívá srovnání s dalšími skupinami st</w:t>
      </w:r>
      <w:r w:rsidR="00753529">
        <w:t>ejného období a hudebního žánru a dobře zvolená hlavní témata, jimž se autorka věnuje, protože je zároveň pokládá za typická pro zvolené období.</w:t>
      </w:r>
    </w:p>
    <w:p w:rsidR="001C35F4" w:rsidRDefault="002348F4" w:rsidP="00FA23BB">
      <w:pPr>
        <w:jc w:val="both"/>
        <w:rPr>
          <w:b/>
        </w:rPr>
      </w:pPr>
      <w:r>
        <w:t xml:space="preserve">Z hlediska jazykového je práce psána </w:t>
      </w:r>
      <w:r w:rsidR="00284868">
        <w:t>adekvátní</w:t>
      </w:r>
      <w:r w:rsidR="009A6735">
        <w:t xml:space="preserve"> odbornou</w:t>
      </w:r>
      <w:r>
        <w:t xml:space="preserve"> angličtinou</w:t>
      </w:r>
      <w:r w:rsidR="009A6735">
        <w:t xml:space="preserve">, </w:t>
      </w:r>
      <w:r w:rsidR="00284868">
        <w:t xml:space="preserve">jen </w:t>
      </w:r>
      <w:r w:rsidR="009A6735">
        <w:t>místy se vyskytují chyby</w:t>
      </w:r>
      <w:r w:rsidR="000E1617">
        <w:t>, stylistické neobratnosti</w:t>
      </w:r>
      <w:r w:rsidR="004E7925">
        <w:t xml:space="preserve"> </w:t>
      </w:r>
      <w:r w:rsidR="000E1617">
        <w:t xml:space="preserve">či překlepy </w:t>
      </w:r>
      <w:r w:rsidR="009A6735">
        <w:t xml:space="preserve">(např. </w:t>
      </w:r>
      <w:r w:rsidR="000E1617">
        <w:t xml:space="preserve">v podkapitole o Beatles občas nevhodné užití předpřítomného času, v textu písně </w:t>
      </w:r>
      <w:proofErr w:type="spellStart"/>
      <w:r w:rsidR="000E1617">
        <w:t>Help</w:t>
      </w:r>
      <w:proofErr w:type="spellEnd"/>
      <w:r w:rsidR="000E1617">
        <w:t>! „</w:t>
      </w:r>
      <w:proofErr w:type="spellStart"/>
      <w:r w:rsidR="000E1617">
        <w:t>appropriate</w:t>
      </w:r>
      <w:proofErr w:type="spellEnd"/>
      <w:r w:rsidR="000E1617">
        <w:t>“ místo „</w:t>
      </w:r>
      <w:proofErr w:type="spellStart"/>
      <w:r w:rsidR="000E1617">
        <w:t>appreciate</w:t>
      </w:r>
      <w:proofErr w:type="spellEnd"/>
      <w:r w:rsidR="000E1617">
        <w:t>“  s. 29, či nejasná formulace, kter</w:t>
      </w:r>
      <w:r w:rsidR="00284868">
        <w:t>á</w:t>
      </w:r>
      <w:r w:rsidR="000E1617">
        <w:t xml:space="preserve"> kapel</w:t>
      </w:r>
      <w:r w:rsidR="00284868">
        <w:t>a</w:t>
      </w:r>
      <w:r w:rsidR="000E1617">
        <w:t xml:space="preserve"> </w:t>
      </w:r>
      <w:r w:rsidR="00284868">
        <w:t>hrála</w:t>
      </w:r>
      <w:r w:rsidR="000E1617">
        <w:t xml:space="preserve"> píseň Let </w:t>
      </w:r>
      <w:proofErr w:type="spellStart"/>
      <w:r w:rsidR="000E1617">
        <w:t>It</w:t>
      </w:r>
      <w:proofErr w:type="spellEnd"/>
      <w:r w:rsidR="000E1617">
        <w:t xml:space="preserve"> </w:t>
      </w:r>
      <w:proofErr w:type="spellStart"/>
      <w:r w:rsidR="000E1617">
        <w:t>Bleed</w:t>
      </w:r>
      <w:proofErr w:type="spellEnd"/>
      <w:r w:rsidR="000E1617">
        <w:t xml:space="preserve"> na str. 29, apod.</w:t>
      </w:r>
      <w:r w:rsidR="009A6735">
        <w:t>)</w:t>
      </w:r>
      <w:r w:rsidR="00284868">
        <w:t>.</w:t>
      </w:r>
      <w:r w:rsidR="009A6735">
        <w:t xml:space="preserve"> Celkově je však práce zajímavá a ne</w:t>
      </w:r>
      <w:r w:rsidR="00713D93">
        <w:t xml:space="preserve">otřelá svým tématem i přístupem a </w:t>
      </w:r>
      <w:r w:rsidR="00753529">
        <w:t>splňuje požadavky kladené na závěrečnou práci tohoto typu.</w:t>
      </w:r>
    </w:p>
    <w:p w:rsidR="004E7925" w:rsidRDefault="004E7925" w:rsidP="00FA23BB">
      <w:pPr>
        <w:jc w:val="both"/>
        <w:rPr>
          <w:b/>
        </w:rPr>
      </w:pPr>
    </w:p>
    <w:p w:rsidR="004E7925" w:rsidRDefault="004E7925" w:rsidP="00FA23BB">
      <w:pPr>
        <w:jc w:val="both"/>
        <w:rPr>
          <w:b/>
        </w:rPr>
      </w:pPr>
    </w:p>
    <w:p w:rsidR="007B7EF0" w:rsidRDefault="009A308C" w:rsidP="00FA23BB">
      <w:pPr>
        <w:jc w:val="both"/>
        <w:rPr>
          <w:b/>
        </w:rPr>
      </w:pPr>
      <w:r w:rsidRPr="009A308C">
        <w:rPr>
          <w:b/>
        </w:rPr>
        <w:t>Podněty k obhajobě:</w:t>
      </w:r>
      <w:r w:rsidR="001D1C44">
        <w:rPr>
          <w:b/>
        </w:rPr>
        <w:t xml:space="preserve"> </w:t>
      </w:r>
    </w:p>
    <w:p w:rsidR="007B7EF0" w:rsidRDefault="007B7EF0" w:rsidP="00FA23BB">
      <w:pPr>
        <w:jc w:val="both"/>
      </w:pPr>
    </w:p>
    <w:p w:rsidR="001D1C44" w:rsidRDefault="001D1C44" w:rsidP="00FA23BB">
      <w:pPr>
        <w:jc w:val="both"/>
      </w:pPr>
    </w:p>
    <w:p w:rsidR="001D1C44" w:rsidRDefault="001D1C44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:rsidR="00FA23BB" w:rsidRDefault="00FA23BB" w:rsidP="005B4F92">
            <w:pPr>
              <w:jc w:val="both"/>
              <w:rPr>
                <w:b/>
              </w:rPr>
            </w:pPr>
            <w:r w:rsidRPr="002173C8">
              <w:t xml:space="preserve">(možnosti </w:t>
            </w:r>
            <w:proofErr w:type="gramStart"/>
            <w:r w:rsidRPr="002173C8">
              <w:t xml:space="preserve">klasifikace </w:t>
            </w:r>
            <w:r w:rsidR="005B4F92">
              <w:t>–</w:t>
            </w:r>
            <w:r w:rsidRPr="002173C8">
              <w:t xml:space="preserve"> </w:t>
            </w:r>
            <w:r w:rsidR="005B4F92">
              <w:t>A,B,C,D,E</w:t>
            </w:r>
            <w:r w:rsidR="001D1C44">
              <w:t>,F</w:t>
            </w:r>
            <w:r w:rsidRPr="002173C8">
              <w:t>)</w:t>
            </w:r>
            <w:proofErr w:type="gramEnd"/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9B6022" w:rsidRDefault="00753529" w:rsidP="0028301F">
            <w:pPr>
              <w:spacing w:line="360" w:lineRule="auto"/>
              <w:jc w:val="center"/>
            </w:pPr>
            <w:r>
              <w:t>D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3D1CF1" w:rsidRDefault="003D1CF1" w:rsidP="00FA23BB">
      <w:pPr>
        <w:jc w:val="both"/>
        <w:rPr>
          <w:b/>
          <w:sz w:val="28"/>
          <w:szCs w:val="28"/>
        </w:rPr>
      </w:pPr>
    </w:p>
    <w:p w:rsidR="003D1CF1" w:rsidRDefault="003D1CF1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proofErr w:type="gramStart"/>
      <w:r w:rsidR="00713D93">
        <w:t>16</w:t>
      </w:r>
      <w:r w:rsidR="009A308C">
        <w:t>.</w:t>
      </w:r>
      <w:r w:rsidR="00713D93">
        <w:t>6</w:t>
      </w:r>
      <w:r w:rsidR="005B4F92">
        <w:t>. 20</w:t>
      </w:r>
      <w:r w:rsidR="00713D93">
        <w:t>20</w:t>
      </w:r>
      <w:bookmarkStart w:id="0" w:name="_GoBack"/>
      <w:bookmarkEnd w:id="0"/>
      <w:proofErr w:type="gramEnd"/>
      <w:r>
        <w:tab/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7D5A32">
        <w:t>oponenta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5B4F92" w:rsidRDefault="005B4F92" w:rsidP="005B4F92"/>
    <w:p w:rsidR="005B4F92" w:rsidRDefault="005B4F92" w:rsidP="005B4F92"/>
    <w:p w:rsidR="005B4F92" w:rsidRPr="005B4F92" w:rsidRDefault="005B4F92" w:rsidP="005B4F92"/>
    <w:p w:rsidR="00FA23BB" w:rsidRDefault="00FA23BB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7A5B44"/>
    <w:multiLevelType w:val="hybridMultilevel"/>
    <w:tmpl w:val="242E844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3BB"/>
    <w:rsid w:val="000028C9"/>
    <w:rsid w:val="000166BA"/>
    <w:rsid w:val="000251B5"/>
    <w:rsid w:val="00026A8A"/>
    <w:rsid w:val="00037FA5"/>
    <w:rsid w:val="000474EA"/>
    <w:rsid w:val="00056F09"/>
    <w:rsid w:val="00057C14"/>
    <w:rsid w:val="00085464"/>
    <w:rsid w:val="000A0C25"/>
    <w:rsid w:val="000B2F38"/>
    <w:rsid w:val="000B5708"/>
    <w:rsid w:val="000B5A26"/>
    <w:rsid w:val="000C6CF6"/>
    <w:rsid w:val="000D3669"/>
    <w:rsid w:val="000D7944"/>
    <w:rsid w:val="000E1617"/>
    <w:rsid w:val="000F2FE5"/>
    <w:rsid w:val="001016CD"/>
    <w:rsid w:val="00102656"/>
    <w:rsid w:val="00103DD2"/>
    <w:rsid w:val="001131E2"/>
    <w:rsid w:val="0012239C"/>
    <w:rsid w:val="0013409C"/>
    <w:rsid w:val="00147E58"/>
    <w:rsid w:val="00151CD9"/>
    <w:rsid w:val="00154BE4"/>
    <w:rsid w:val="001622DE"/>
    <w:rsid w:val="001707D8"/>
    <w:rsid w:val="001805BC"/>
    <w:rsid w:val="001C35F4"/>
    <w:rsid w:val="001C6D4E"/>
    <w:rsid w:val="001D1C44"/>
    <w:rsid w:val="001E08F7"/>
    <w:rsid w:val="002071ED"/>
    <w:rsid w:val="002126A4"/>
    <w:rsid w:val="0021613B"/>
    <w:rsid w:val="002173C8"/>
    <w:rsid w:val="002217E9"/>
    <w:rsid w:val="0023410E"/>
    <w:rsid w:val="002348F4"/>
    <w:rsid w:val="00243C22"/>
    <w:rsid w:val="00250F8F"/>
    <w:rsid w:val="00251D2F"/>
    <w:rsid w:val="00265DEA"/>
    <w:rsid w:val="002734D9"/>
    <w:rsid w:val="0028301F"/>
    <w:rsid w:val="00284868"/>
    <w:rsid w:val="00297EEB"/>
    <w:rsid w:val="002A441D"/>
    <w:rsid w:val="002B2382"/>
    <w:rsid w:val="002B3F72"/>
    <w:rsid w:val="002C7821"/>
    <w:rsid w:val="002D1665"/>
    <w:rsid w:val="002E69B6"/>
    <w:rsid w:val="002F1CD9"/>
    <w:rsid w:val="00305C53"/>
    <w:rsid w:val="00314626"/>
    <w:rsid w:val="003220B2"/>
    <w:rsid w:val="00352364"/>
    <w:rsid w:val="00380793"/>
    <w:rsid w:val="00381DBB"/>
    <w:rsid w:val="003D0434"/>
    <w:rsid w:val="003D1CF1"/>
    <w:rsid w:val="003D25A1"/>
    <w:rsid w:val="003E5A76"/>
    <w:rsid w:val="00403ED7"/>
    <w:rsid w:val="0041607A"/>
    <w:rsid w:val="00422445"/>
    <w:rsid w:val="00441E0C"/>
    <w:rsid w:val="00444AF4"/>
    <w:rsid w:val="004515BA"/>
    <w:rsid w:val="00452B29"/>
    <w:rsid w:val="004835F5"/>
    <w:rsid w:val="004A0829"/>
    <w:rsid w:val="004A2798"/>
    <w:rsid w:val="004B26EB"/>
    <w:rsid w:val="004C1E68"/>
    <w:rsid w:val="004C7DBC"/>
    <w:rsid w:val="004D1375"/>
    <w:rsid w:val="004E44D1"/>
    <w:rsid w:val="004E7925"/>
    <w:rsid w:val="004F234B"/>
    <w:rsid w:val="004F4557"/>
    <w:rsid w:val="004F6322"/>
    <w:rsid w:val="0051466D"/>
    <w:rsid w:val="00516E98"/>
    <w:rsid w:val="00542E64"/>
    <w:rsid w:val="00544730"/>
    <w:rsid w:val="00557689"/>
    <w:rsid w:val="0055772F"/>
    <w:rsid w:val="00557AC2"/>
    <w:rsid w:val="0056438D"/>
    <w:rsid w:val="005746F4"/>
    <w:rsid w:val="005912F4"/>
    <w:rsid w:val="005A3144"/>
    <w:rsid w:val="005A60CC"/>
    <w:rsid w:val="005B0992"/>
    <w:rsid w:val="005B2528"/>
    <w:rsid w:val="005B4F92"/>
    <w:rsid w:val="005C5E84"/>
    <w:rsid w:val="005E2BF8"/>
    <w:rsid w:val="005F114A"/>
    <w:rsid w:val="006000B1"/>
    <w:rsid w:val="00604B9F"/>
    <w:rsid w:val="00607508"/>
    <w:rsid w:val="00620853"/>
    <w:rsid w:val="006327B4"/>
    <w:rsid w:val="00633DA6"/>
    <w:rsid w:val="00666239"/>
    <w:rsid w:val="00670B4E"/>
    <w:rsid w:val="00681E3B"/>
    <w:rsid w:val="006A5876"/>
    <w:rsid w:val="006A5C98"/>
    <w:rsid w:val="006C42C2"/>
    <w:rsid w:val="006D564B"/>
    <w:rsid w:val="006D6B6A"/>
    <w:rsid w:val="006E010E"/>
    <w:rsid w:val="00704B33"/>
    <w:rsid w:val="00706299"/>
    <w:rsid w:val="00711045"/>
    <w:rsid w:val="00713D93"/>
    <w:rsid w:val="00714772"/>
    <w:rsid w:val="00721639"/>
    <w:rsid w:val="007277C0"/>
    <w:rsid w:val="007401C3"/>
    <w:rsid w:val="00753529"/>
    <w:rsid w:val="00764C40"/>
    <w:rsid w:val="007660E2"/>
    <w:rsid w:val="00771FD6"/>
    <w:rsid w:val="00774878"/>
    <w:rsid w:val="007749B5"/>
    <w:rsid w:val="0079040B"/>
    <w:rsid w:val="00794791"/>
    <w:rsid w:val="007B2527"/>
    <w:rsid w:val="007B43AD"/>
    <w:rsid w:val="007B7EF0"/>
    <w:rsid w:val="007D5A32"/>
    <w:rsid w:val="00854424"/>
    <w:rsid w:val="00866557"/>
    <w:rsid w:val="0088094F"/>
    <w:rsid w:val="00884A2E"/>
    <w:rsid w:val="008A15CF"/>
    <w:rsid w:val="008A793D"/>
    <w:rsid w:val="008C14FC"/>
    <w:rsid w:val="008C1D86"/>
    <w:rsid w:val="008D5364"/>
    <w:rsid w:val="0090311D"/>
    <w:rsid w:val="009031E0"/>
    <w:rsid w:val="00907746"/>
    <w:rsid w:val="0091265B"/>
    <w:rsid w:val="00966D0E"/>
    <w:rsid w:val="0098138A"/>
    <w:rsid w:val="0099001C"/>
    <w:rsid w:val="00994206"/>
    <w:rsid w:val="009A2C6D"/>
    <w:rsid w:val="009A308C"/>
    <w:rsid w:val="009A6735"/>
    <w:rsid w:val="009B0F85"/>
    <w:rsid w:val="009B6022"/>
    <w:rsid w:val="009B7438"/>
    <w:rsid w:val="009B7C99"/>
    <w:rsid w:val="009C1B29"/>
    <w:rsid w:val="009C5BB9"/>
    <w:rsid w:val="009E322A"/>
    <w:rsid w:val="009E6CAA"/>
    <w:rsid w:val="009F5166"/>
    <w:rsid w:val="009F6951"/>
    <w:rsid w:val="00A10E01"/>
    <w:rsid w:val="00A17BE9"/>
    <w:rsid w:val="00A259A8"/>
    <w:rsid w:val="00A32ED5"/>
    <w:rsid w:val="00A400D2"/>
    <w:rsid w:val="00A54838"/>
    <w:rsid w:val="00A65D9C"/>
    <w:rsid w:val="00A76ABA"/>
    <w:rsid w:val="00A86206"/>
    <w:rsid w:val="00AA20E5"/>
    <w:rsid w:val="00AA7C40"/>
    <w:rsid w:val="00AB3E4D"/>
    <w:rsid w:val="00AB5D90"/>
    <w:rsid w:val="00AB76F8"/>
    <w:rsid w:val="00AC6A5D"/>
    <w:rsid w:val="00AD0DB9"/>
    <w:rsid w:val="00B01680"/>
    <w:rsid w:val="00B134BD"/>
    <w:rsid w:val="00B14180"/>
    <w:rsid w:val="00B201D7"/>
    <w:rsid w:val="00B2458B"/>
    <w:rsid w:val="00B24E9A"/>
    <w:rsid w:val="00B641BF"/>
    <w:rsid w:val="00B6499B"/>
    <w:rsid w:val="00B64DE1"/>
    <w:rsid w:val="00B72D51"/>
    <w:rsid w:val="00B77F0C"/>
    <w:rsid w:val="00B917F2"/>
    <w:rsid w:val="00B919B0"/>
    <w:rsid w:val="00B93539"/>
    <w:rsid w:val="00B94C43"/>
    <w:rsid w:val="00BB246F"/>
    <w:rsid w:val="00BC2CA4"/>
    <w:rsid w:val="00BE7699"/>
    <w:rsid w:val="00C01A93"/>
    <w:rsid w:val="00C1076B"/>
    <w:rsid w:val="00C14706"/>
    <w:rsid w:val="00C3010D"/>
    <w:rsid w:val="00C41C44"/>
    <w:rsid w:val="00C5339D"/>
    <w:rsid w:val="00C56A02"/>
    <w:rsid w:val="00C656A6"/>
    <w:rsid w:val="00C81484"/>
    <w:rsid w:val="00C859B6"/>
    <w:rsid w:val="00C86E26"/>
    <w:rsid w:val="00C92EC4"/>
    <w:rsid w:val="00CA2FBC"/>
    <w:rsid w:val="00CA32CC"/>
    <w:rsid w:val="00CB1594"/>
    <w:rsid w:val="00CB759B"/>
    <w:rsid w:val="00CB797A"/>
    <w:rsid w:val="00CB7B4E"/>
    <w:rsid w:val="00CB7B50"/>
    <w:rsid w:val="00CC5A6E"/>
    <w:rsid w:val="00CC6099"/>
    <w:rsid w:val="00CD19B4"/>
    <w:rsid w:val="00CD656D"/>
    <w:rsid w:val="00CE2FEF"/>
    <w:rsid w:val="00CF0899"/>
    <w:rsid w:val="00CF5487"/>
    <w:rsid w:val="00D004F7"/>
    <w:rsid w:val="00D0415A"/>
    <w:rsid w:val="00D15E06"/>
    <w:rsid w:val="00D20B91"/>
    <w:rsid w:val="00D2400C"/>
    <w:rsid w:val="00D245D0"/>
    <w:rsid w:val="00D3601F"/>
    <w:rsid w:val="00D640FB"/>
    <w:rsid w:val="00D707D6"/>
    <w:rsid w:val="00D710B3"/>
    <w:rsid w:val="00D76E57"/>
    <w:rsid w:val="00D82884"/>
    <w:rsid w:val="00D83316"/>
    <w:rsid w:val="00D8626B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E02AD3"/>
    <w:rsid w:val="00E11274"/>
    <w:rsid w:val="00E26BEA"/>
    <w:rsid w:val="00E60926"/>
    <w:rsid w:val="00E72A5B"/>
    <w:rsid w:val="00E80E64"/>
    <w:rsid w:val="00E81894"/>
    <w:rsid w:val="00E81E82"/>
    <w:rsid w:val="00E958EA"/>
    <w:rsid w:val="00EB05AA"/>
    <w:rsid w:val="00EC2E94"/>
    <w:rsid w:val="00ED1C33"/>
    <w:rsid w:val="00EF3757"/>
    <w:rsid w:val="00EF755F"/>
    <w:rsid w:val="00F02210"/>
    <w:rsid w:val="00F03E83"/>
    <w:rsid w:val="00F102BB"/>
    <w:rsid w:val="00F10ECB"/>
    <w:rsid w:val="00F226A4"/>
    <w:rsid w:val="00F23BF6"/>
    <w:rsid w:val="00F26167"/>
    <w:rsid w:val="00F32505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36C2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1531A53"/>
  <w15:docId w15:val="{4B4A78CC-4D89-4FA9-91B3-9AF01396B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  <w:style w:type="paragraph" w:styleId="Odstavecseseznamem">
    <w:name w:val="List Paragraph"/>
    <w:basedOn w:val="Normln"/>
    <w:uiPriority w:val="34"/>
    <w:qFormat/>
    <w:rsid w:val="001016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A36289B6-8C38-4A2B-A106-8B49B8FD22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395</Words>
  <Characters>2334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Bubikova Sarka</cp:lastModifiedBy>
  <cp:revision>3</cp:revision>
  <cp:lastPrinted>2017-01-23T19:14:00Z</cp:lastPrinted>
  <dcterms:created xsi:type="dcterms:W3CDTF">2020-06-08T18:26:00Z</dcterms:created>
  <dcterms:modified xsi:type="dcterms:W3CDTF">2020-06-16T09:54:00Z</dcterms:modified>
</cp:coreProperties>
</file>