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74E0A" w:rsidRPr="000D1702" w:rsidRDefault="000D1702" w:rsidP="000D1702">
      <w:pPr>
        <w:jc w:val="center"/>
        <w:rPr>
          <w:sz w:val="28"/>
          <w:szCs w:val="28"/>
        </w:rPr>
      </w:pPr>
      <w:r w:rsidRPr="000D1702">
        <w:rPr>
          <w:sz w:val="28"/>
          <w:szCs w:val="28"/>
        </w:rPr>
        <w:t>Oponentský posudek na bakalářskou práci</w:t>
      </w:r>
    </w:p>
    <w:p w:rsidR="000D1702" w:rsidRPr="000D1702" w:rsidRDefault="000D1702" w:rsidP="000D1702">
      <w:pPr>
        <w:jc w:val="both"/>
        <w:rPr>
          <w:b/>
          <w:sz w:val="24"/>
          <w:szCs w:val="24"/>
        </w:rPr>
      </w:pPr>
      <w:r w:rsidRPr="000D1702">
        <w:rPr>
          <w:b/>
          <w:sz w:val="24"/>
          <w:szCs w:val="24"/>
        </w:rPr>
        <w:t>Klára Mitášová. Hradec Králové-motiv města ve výtvarném umění 20. století. Ústav historických věd FF Univerzity Pardubice, 2017.</w:t>
      </w:r>
    </w:p>
    <w:p w:rsidR="000D1702" w:rsidRPr="000D1702" w:rsidRDefault="000D1702">
      <w:pPr>
        <w:rPr>
          <w:sz w:val="24"/>
          <w:szCs w:val="24"/>
        </w:rPr>
      </w:pPr>
    </w:p>
    <w:p w:rsidR="000D1702" w:rsidRDefault="000D1702" w:rsidP="00200011">
      <w:pPr>
        <w:jc w:val="both"/>
        <w:rPr>
          <w:sz w:val="24"/>
          <w:szCs w:val="24"/>
        </w:rPr>
      </w:pPr>
      <w:r w:rsidRPr="000D1702">
        <w:rPr>
          <w:sz w:val="24"/>
          <w:szCs w:val="24"/>
        </w:rPr>
        <w:t xml:space="preserve">Úvodem </w:t>
      </w:r>
      <w:r w:rsidR="00200011">
        <w:rPr>
          <w:sz w:val="24"/>
          <w:szCs w:val="24"/>
        </w:rPr>
        <w:t xml:space="preserve">nás </w:t>
      </w:r>
      <w:r w:rsidRPr="000D1702">
        <w:rPr>
          <w:sz w:val="24"/>
          <w:szCs w:val="24"/>
        </w:rPr>
        <w:t xml:space="preserve">autorka </w:t>
      </w:r>
      <w:r w:rsidR="00200011">
        <w:rPr>
          <w:sz w:val="24"/>
          <w:szCs w:val="24"/>
        </w:rPr>
        <w:t xml:space="preserve">seznamuje s hlavními cíli práce, </w:t>
      </w:r>
      <w:r w:rsidR="00913DD3">
        <w:rPr>
          <w:sz w:val="24"/>
          <w:szCs w:val="24"/>
        </w:rPr>
        <w:t>kterými jsou</w:t>
      </w:r>
      <w:r w:rsidR="00200011">
        <w:rPr>
          <w:sz w:val="24"/>
          <w:szCs w:val="24"/>
        </w:rPr>
        <w:t xml:space="preserve">: </w:t>
      </w:r>
      <w:r w:rsidR="00913DD3">
        <w:rPr>
          <w:sz w:val="24"/>
          <w:szCs w:val="24"/>
        </w:rPr>
        <w:t>z</w:t>
      </w:r>
      <w:r w:rsidR="00200011">
        <w:rPr>
          <w:sz w:val="24"/>
          <w:szCs w:val="24"/>
        </w:rPr>
        <w:t>obrazování královéhradeckých motivů v malbě a grafice; ucelená syntéza výtvarníků, kteří se zabývali zmíněnými motivy a vysledování jejich pohnutek k tomuto typu zobrazování; pop</w:t>
      </w:r>
      <w:r w:rsidR="00913DD3">
        <w:rPr>
          <w:sz w:val="24"/>
          <w:szCs w:val="24"/>
        </w:rPr>
        <w:t>is</w:t>
      </w:r>
      <w:r w:rsidR="00200011">
        <w:rPr>
          <w:sz w:val="24"/>
          <w:szCs w:val="24"/>
        </w:rPr>
        <w:t xml:space="preserve"> charakter</w:t>
      </w:r>
      <w:r w:rsidR="00913DD3">
        <w:rPr>
          <w:sz w:val="24"/>
          <w:szCs w:val="24"/>
        </w:rPr>
        <w:t>u</w:t>
      </w:r>
      <w:r w:rsidR="00200011">
        <w:rPr>
          <w:sz w:val="24"/>
          <w:szCs w:val="24"/>
        </w:rPr>
        <w:t xml:space="preserve"> změny grafik a maleb v průběhu výtvarného vývoje. </w:t>
      </w:r>
      <w:r w:rsidR="00594688">
        <w:rPr>
          <w:sz w:val="24"/>
          <w:szCs w:val="24"/>
        </w:rPr>
        <w:t>Chvályhodně je rozebrána</w:t>
      </w:r>
      <w:r w:rsidR="00200011">
        <w:rPr>
          <w:sz w:val="24"/>
          <w:szCs w:val="24"/>
        </w:rPr>
        <w:t xml:space="preserve"> struktura práce i metodologie. </w:t>
      </w:r>
    </w:p>
    <w:p w:rsidR="008713F5" w:rsidRDefault="00594688" w:rsidP="00200011">
      <w:pPr>
        <w:jc w:val="both"/>
        <w:rPr>
          <w:sz w:val="24"/>
          <w:szCs w:val="24"/>
        </w:rPr>
      </w:pPr>
      <w:r>
        <w:rPr>
          <w:sz w:val="24"/>
          <w:szCs w:val="24"/>
        </w:rPr>
        <w:t>První</w:t>
      </w:r>
      <w:r w:rsidR="008713F5">
        <w:rPr>
          <w:sz w:val="24"/>
          <w:szCs w:val="24"/>
        </w:rPr>
        <w:t xml:space="preserve"> kapitola popisuje přírodní podmínky regionu, urbanistický a architektonický vývoj města, včetně zajímavých podrobností o zakládání rybníků, parků, městské zeleně apod. </w:t>
      </w:r>
      <w:r>
        <w:rPr>
          <w:sz w:val="24"/>
          <w:szCs w:val="24"/>
        </w:rPr>
        <w:t>V kapitole následující autorka</w:t>
      </w:r>
      <w:r w:rsidR="008713F5">
        <w:rPr>
          <w:sz w:val="24"/>
          <w:szCs w:val="24"/>
        </w:rPr>
        <w:t xml:space="preserve"> popisuje </w:t>
      </w:r>
      <w:r w:rsidR="00317B1F">
        <w:rPr>
          <w:sz w:val="24"/>
          <w:szCs w:val="24"/>
        </w:rPr>
        <w:t>umělecko-historický vývoj</w:t>
      </w:r>
      <w:r>
        <w:rPr>
          <w:sz w:val="24"/>
          <w:szCs w:val="24"/>
        </w:rPr>
        <w:t xml:space="preserve"> </w:t>
      </w:r>
      <w:r w:rsidR="003D1F97">
        <w:rPr>
          <w:sz w:val="24"/>
          <w:szCs w:val="24"/>
        </w:rPr>
        <w:t xml:space="preserve">Hradce </w:t>
      </w:r>
      <w:r>
        <w:rPr>
          <w:sz w:val="24"/>
          <w:szCs w:val="24"/>
        </w:rPr>
        <w:t xml:space="preserve">Králové </w:t>
      </w:r>
      <w:r w:rsidR="003D1F97">
        <w:rPr>
          <w:sz w:val="24"/>
          <w:szCs w:val="24"/>
        </w:rPr>
        <w:t>od středověku po druhou svět</w:t>
      </w:r>
      <w:r w:rsidR="00317B1F">
        <w:rPr>
          <w:sz w:val="24"/>
          <w:szCs w:val="24"/>
        </w:rPr>
        <w:t>ovou válku, přičemž se soustředila</w:t>
      </w:r>
      <w:r w:rsidR="003D1F97">
        <w:rPr>
          <w:sz w:val="24"/>
          <w:szCs w:val="24"/>
        </w:rPr>
        <w:t xml:space="preserve"> </w:t>
      </w:r>
      <w:r>
        <w:rPr>
          <w:sz w:val="24"/>
          <w:szCs w:val="24"/>
        </w:rPr>
        <w:t>zejména</w:t>
      </w:r>
      <w:r w:rsidR="00AA0D2E">
        <w:rPr>
          <w:sz w:val="24"/>
          <w:szCs w:val="24"/>
        </w:rPr>
        <w:t xml:space="preserve"> </w:t>
      </w:r>
      <w:r w:rsidR="003D1F97">
        <w:rPr>
          <w:sz w:val="24"/>
          <w:szCs w:val="24"/>
        </w:rPr>
        <w:t>na historické centrum</w:t>
      </w:r>
      <w:r w:rsidR="00590269">
        <w:rPr>
          <w:sz w:val="24"/>
          <w:szCs w:val="24"/>
        </w:rPr>
        <w:t xml:space="preserve"> zahrnující Velké a Malé náměstí a jejich bezprostřední okolí. </w:t>
      </w:r>
      <w:r w:rsidR="00317B1F">
        <w:rPr>
          <w:sz w:val="24"/>
          <w:szCs w:val="24"/>
        </w:rPr>
        <w:t>Pokusila se vývoj Hradce vhodně zasadit do historického kontextu, ovšem v</w:t>
      </w:r>
      <w:r w:rsidR="00310E83">
        <w:rPr>
          <w:sz w:val="24"/>
          <w:szCs w:val="24"/>
        </w:rPr>
        <w:t xml:space="preserve">ykreslení </w:t>
      </w:r>
      <w:r w:rsidR="00772713">
        <w:rPr>
          <w:sz w:val="24"/>
          <w:szCs w:val="24"/>
        </w:rPr>
        <w:t xml:space="preserve">obecného </w:t>
      </w:r>
      <w:r w:rsidR="00310E83">
        <w:rPr>
          <w:sz w:val="24"/>
          <w:szCs w:val="24"/>
        </w:rPr>
        <w:t>dějinného vývoje</w:t>
      </w:r>
      <w:r>
        <w:rPr>
          <w:sz w:val="24"/>
          <w:szCs w:val="24"/>
        </w:rPr>
        <w:t xml:space="preserve"> je občas</w:t>
      </w:r>
      <w:r w:rsidR="00772713">
        <w:rPr>
          <w:sz w:val="24"/>
          <w:szCs w:val="24"/>
        </w:rPr>
        <w:t xml:space="preserve"> zmatené, např. pojem „Prusko-rakouská válka o rakouské dědictví“ (str. 9) je </w:t>
      </w:r>
      <w:r>
        <w:rPr>
          <w:sz w:val="24"/>
          <w:szCs w:val="24"/>
        </w:rPr>
        <w:t xml:space="preserve">vskutku </w:t>
      </w:r>
      <w:r w:rsidR="00772713">
        <w:rPr>
          <w:sz w:val="24"/>
          <w:szCs w:val="24"/>
        </w:rPr>
        <w:t>poněkud zavádějící. Stejně tak popis historického vývoje města a jednotlivých architektonických dominant by mohl být</w:t>
      </w:r>
      <w:r w:rsidR="00A45453">
        <w:rPr>
          <w:sz w:val="24"/>
          <w:szCs w:val="24"/>
        </w:rPr>
        <w:t xml:space="preserve"> někdy trochu</w:t>
      </w:r>
      <w:r w:rsidR="00772713">
        <w:rPr>
          <w:sz w:val="24"/>
          <w:szCs w:val="24"/>
        </w:rPr>
        <w:t xml:space="preserve"> přesnější</w:t>
      </w:r>
      <w:r w:rsidR="00A45453">
        <w:rPr>
          <w:sz w:val="24"/>
          <w:szCs w:val="24"/>
        </w:rPr>
        <w:t xml:space="preserve">, např. u kostela Nanebevzetí Panny Marie (str. 9). </w:t>
      </w:r>
    </w:p>
    <w:p w:rsidR="00A45453" w:rsidRDefault="00317B1F" w:rsidP="00200011">
      <w:pPr>
        <w:jc w:val="both"/>
        <w:rPr>
          <w:sz w:val="24"/>
          <w:szCs w:val="24"/>
        </w:rPr>
      </w:pPr>
      <w:r>
        <w:rPr>
          <w:sz w:val="24"/>
          <w:szCs w:val="24"/>
        </w:rPr>
        <w:t>Výtvarně zpracované město jako takové</w:t>
      </w:r>
      <w:r w:rsidR="00A45453">
        <w:rPr>
          <w:sz w:val="24"/>
          <w:szCs w:val="24"/>
        </w:rPr>
        <w:t xml:space="preserve"> </w:t>
      </w:r>
      <w:r>
        <w:rPr>
          <w:sz w:val="24"/>
          <w:szCs w:val="24"/>
        </w:rPr>
        <w:t>popisuje čtvrtá kapitola široce rozvádějící</w:t>
      </w:r>
      <w:r w:rsidR="00554697">
        <w:rPr>
          <w:sz w:val="24"/>
          <w:szCs w:val="24"/>
        </w:rPr>
        <w:t xml:space="preserve"> vznik a rozvoj vedut</w:t>
      </w:r>
      <w:r w:rsidR="00435390">
        <w:rPr>
          <w:sz w:val="24"/>
          <w:szCs w:val="24"/>
        </w:rPr>
        <w:t xml:space="preserve"> a </w:t>
      </w:r>
      <w:r w:rsidR="00913DD3">
        <w:rPr>
          <w:sz w:val="24"/>
          <w:szCs w:val="24"/>
        </w:rPr>
        <w:t xml:space="preserve">dále </w:t>
      </w:r>
      <w:r w:rsidR="00435390">
        <w:rPr>
          <w:sz w:val="24"/>
          <w:szCs w:val="24"/>
        </w:rPr>
        <w:t>obecně výtvarné a později i fotografické z</w:t>
      </w:r>
      <w:r w:rsidR="00913DD3">
        <w:rPr>
          <w:sz w:val="24"/>
          <w:szCs w:val="24"/>
        </w:rPr>
        <w:t>podobnění</w:t>
      </w:r>
      <w:r w:rsidR="00435390">
        <w:rPr>
          <w:sz w:val="24"/>
          <w:szCs w:val="24"/>
        </w:rPr>
        <w:t xml:space="preserve"> </w:t>
      </w:r>
      <w:r w:rsidR="00DE6369">
        <w:rPr>
          <w:sz w:val="24"/>
          <w:szCs w:val="24"/>
        </w:rPr>
        <w:t>východočeské metropole</w:t>
      </w:r>
      <w:r w:rsidR="00582DBB">
        <w:rPr>
          <w:sz w:val="24"/>
          <w:szCs w:val="24"/>
        </w:rPr>
        <w:t xml:space="preserve">. </w:t>
      </w:r>
    </w:p>
    <w:p w:rsidR="00582DBB" w:rsidRDefault="00582DBB" w:rsidP="00200011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 páté </w:t>
      </w:r>
      <w:r w:rsidR="006172C9">
        <w:rPr>
          <w:sz w:val="24"/>
          <w:szCs w:val="24"/>
        </w:rPr>
        <w:t xml:space="preserve">a šesté </w:t>
      </w:r>
      <w:r w:rsidR="00652927">
        <w:rPr>
          <w:sz w:val="24"/>
          <w:szCs w:val="24"/>
        </w:rPr>
        <w:t>kapitole se dostáváme</w:t>
      </w:r>
      <w:r>
        <w:rPr>
          <w:sz w:val="24"/>
          <w:szCs w:val="24"/>
        </w:rPr>
        <w:t xml:space="preserve"> k výtvarným motivům zobrazujícím Hradec Králové a k jejich autorům. </w:t>
      </w:r>
      <w:r w:rsidR="00652927">
        <w:rPr>
          <w:sz w:val="24"/>
          <w:szCs w:val="24"/>
        </w:rPr>
        <w:t>T</w:t>
      </w:r>
      <w:r w:rsidR="006172C9">
        <w:rPr>
          <w:sz w:val="24"/>
          <w:szCs w:val="24"/>
        </w:rPr>
        <w:t>yto</w:t>
      </w:r>
      <w:r w:rsidR="00652927">
        <w:rPr>
          <w:sz w:val="24"/>
          <w:szCs w:val="24"/>
        </w:rPr>
        <w:t xml:space="preserve"> </w:t>
      </w:r>
      <w:r w:rsidR="006172C9">
        <w:rPr>
          <w:sz w:val="24"/>
          <w:szCs w:val="24"/>
        </w:rPr>
        <w:t>kapitoly jsou</w:t>
      </w:r>
      <w:r w:rsidR="00652927">
        <w:rPr>
          <w:sz w:val="24"/>
          <w:szCs w:val="24"/>
        </w:rPr>
        <w:t xml:space="preserve"> podstatou celé práce. </w:t>
      </w:r>
      <w:r w:rsidR="006172C9">
        <w:rPr>
          <w:sz w:val="24"/>
          <w:szCs w:val="24"/>
        </w:rPr>
        <w:t>Autorka n</w:t>
      </w:r>
      <w:r w:rsidR="00652927">
        <w:rPr>
          <w:sz w:val="24"/>
          <w:szCs w:val="24"/>
        </w:rPr>
        <w:t>ejprve shrnuje historii výtvarného zpracování města</w:t>
      </w:r>
      <w:r w:rsidR="002851CD">
        <w:rPr>
          <w:sz w:val="24"/>
          <w:szCs w:val="24"/>
        </w:rPr>
        <w:t xml:space="preserve"> v kontextu s obecnými dějinami a pokračuje medailony nejznámějších umělců zabývajících se Hradcem</w:t>
      </w:r>
      <w:r w:rsidR="006172C9">
        <w:rPr>
          <w:sz w:val="24"/>
          <w:szCs w:val="24"/>
        </w:rPr>
        <w:t>, n</w:t>
      </w:r>
      <w:r w:rsidR="00117A1B">
        <w:rPr>
          <w:sz w:val="24"/>
          <w:szCs w:val="24"/>
        </w:rPr>
        <w:t xml:space="preserve">ezapomíná </w:t>
      </w:r>
      <w:r w:rsidR="00317B1F">
        <w:rPr>
          <w:sz w:val="24"/>
          <w:szCs w:val="24"/>
        </w:rPr>
        <w:t xml:space="preserve">opět </w:t>
      </w:r>
      <w:r w:rsidR="00117A1B">
        <w:rPr>
          <w:sz w:val="24"/>
          <w:szCs w:val="24"/>
        </w:rPr>
        <w:t>ani na fotografi</w:t>
      </w:r>
      <w:r w:rsidR="00217D88">
        <w:rPr>
          <w:sz w:val="24"/>
          <w:szCs w:val="24"/>
        </w:rPr>
        <w:t>cká</w:t>
      </w:r>
      <w:r w:rsidR="006172C9">
        <w:rPr>
          <w:sz w:val="24"/>
          <w:szCs w:val="24"/>
        </w:rPr>
        <w:t xml:space="preserve"> zpracování</w:t>
      </w:r>
      <w:r w:rsidR="00117A1B">
        <w:rPr>
          <w:sz w:val="24"/>
          <w:szCs w:val="24"/>
        </w:rPr>
        <w:t>.</w:t>
      </w:r>
      <w:r w:rsidR="006172C9">
        <w:rPr>
          <w:sz w:val="24"/>
          <w:szCs w:val="24"/>
        </w:rPr>
        <w:t xml:space="preserve"> Rozebírá grafiku a malbu s hradeckými motivy v průběhu 20. století a s několika nejvýraznějšími osobnostmi </w:t>
      </w:r>
      <w:r w:rsidR="00E53E6A">
        <w:rPr>
          <w:sz w:val="24"/>
          <w:szCs w:val="24"/>
        </w:rPr>
        <w:t xml:space="preserve">a jejich díly </w:t>
      </w:r>
      <w:r w:rsidR="006172C9">
        <w:rPr>
          <w:sz w:val="24"/>
          <w:szCs w:val="24"/>
        </w:rPr>
        <w:t xml:space="preserve">nás seznamuje podrobněji. </w:t>
      </w:r>
      <w:r w:rsidR="006621C3">
        <w:rPr>
          <w:sz w:val="24"/>
          <w:szCs w:val="24"/>
        </w:rPr>
        <w:t>Dva výtvarníci si právem zasloužili důklad</w:t>
      </w:r>
      <w:r w:rsidR="00913DD3">
        <w:rPr>
          <w:sz w:val="24"/>
          <w:szCs w:val="24"/>
        </w:rPr>
        <w:t>né</w:t>
      </w:r>
      <w:r w:rsidR="006621C3">
        <w:rPr>
          <w:sz w:val="24"/>
          <w:szCs w:val="24"/>
        </w:rPr>
        <w:t xml:space="preserve"> a hlubší zpracování svého života a díla</w:t>
      </w:r>
      <w:r w:rsidR="004B5849">
        <w:rPr>
          <w:sz w:val="24"/>
          <w:szCs w:val="24"/>
        </w:rPr>
        <w:t>, jmenovitě tedy</w:t>
      </w:r>
      <w:r w:rsidR="006621C3">
        <w:rPr>
          <w:sz w:val="24"/>
          <w:szCs w:val="24"/>
        </w:rPr>
        <w:t xml:space="preserve"> Jindřich Vlček a Adolf Doležal. </w:t>
      </w:r>
      <w:r w:rsidR="00913DD3">
        <w:rPr>
          <w:sz w:val="24"/>
          <w:szCs w:val="24"/>
        </w:rPr>
        <w:t>Na konci této části práce</w:t>
      </w:r>
      <w:r w:rsidR="006621C3">
        <w:rPr>
          <w:sz w:val="24"/>
          <w:szCs w:val="24"/>
        </w:rPr>
        <w:t xml:space="preserve"> autorka zdařile představila </w:t>
      </w:r>
      <w:r w:rsidR="00377139">
        <w:rPr>
          <w:sz w:val="24"/>
          <w:szCs w:val="24"/>
        </w:rPr>
        <w:t xml:space="preserve">hradeckou </w:t>
      </w:r>
      <w:r w:rsidR="006621C3">
        <w:rPr>
          <w:sz w:val="24"/>
          <w:szCs w:val="24"/>
        </w:rPr>
        <w:t>výtvarnou tvorbu</w:t>
      </w:r>
      <w:r w:rsidR="004B5849">
        <w:rPr>
          <w:sz w:val="24"/>
          <w:szCs w:val="24"/>
        </w:rPr>
        <w:t xml:space="preserve"> počátku</w:t>
      </w:r>
      <w:r w:rsidR="006621C3">
        <w:rPr>
          <w:sz w:val="24"/>
          <w:szCs w:val="24"/>
        </w:rPr>
        <w:t xml:space="preserve"> 21. století.  </w:t>
      </w:r>
    </w:p>
    <w:p w:rsidR="000C00DE" w:rsidRDefault="00582DBB" w:rsidP="00200011">
      <w:pPr>
        <w:jc w:val="both"/>
        <w:rPr>
          <w:sz w:val="24"/>
          <w:szCs w:val="24"/>
        </w:rPr>
      </w:pPr>
      <w:r>
        <w:rPr>
          <w:sz w:val="24"/>
          <w:szCs w:val="24"/>
        </w:rPr>
        <w:t>V závěru se dostáváme ke katalogu grafik a obrazů</w:t>
      </w:r>
      <w:r w:rsidR="00F36D25">
        <w:rPr>
          <w:sz w:val="24"/>
          <w:szCs w:val="24"/>
        </w:rPr>
        <w:t>, který velmi pěkně</w:t>
      </w:r>
      <w:r w:rsidR="00377139">
        <w:rPr>
          <w:sz w:val="24"/>
          <w:szCs w:val="24"/>
        </w:rPr>
        <w:t xml:space="preserve"> doprovází a ilustruje předchozí text. Obrazová příloha práci </w:t>
      </w:r>
      <w:r w:rsidR="00F36D25">
        <w:rPr>
          <w:sz w:val="24"/>
          <w:szCs w:val="24"/>
        </w:rPr>
        <w:t xml:space="preserve">vhodně </w:t>
      </w:r>
      <w:r w:rsidR="00377139">
        <w:rPr>
          <w:sz w:val="24"/>
          <w:szCs w:val="24"/>
        </w:rPr>
        <w:t xml:space="preserve">završuje. </w:t>
      </w:r>
    </w:p>
    <w:p w:rsidR="00F36D25" w:rsidRDefault="00F36D25" w:rsidP="00200011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Co se týká literatury, bylo by jistě oprávněné se zeptat, proč autorka nevyužila některého autora, zabývajícího se </w:t>
      </w:r>
      <w:r w:rsidR="00594688">
        <w:rPr>
          <w:sz w:val="24"/>
          <w:szCs w:val="24"/>
        </w:rPr>
        <w:t xml:space="preserve">souhrnně </w:t>
      </w:r>
      <w:r>
        <w:rPr>
          <w:sz w:val="24"/>
          <w:szCs w:val="24"/>
        </w:rPr>
        <w:t>dějinami Hradce Králové? V poznámkách ani v seznamu literatury nefig</w:t>
      </w:r>
      <w:r w:rsidR="008C6B93">
        <w:rPr>
          <w:sz w:val="24"/>
          <w:szCs w:val="24"/>
        </w:rPr>
        <w:t xml:space="preserve">urují Solař, Mikulka ani </w:t>
      </w:r>
      <w:proofErr w:type="spellStart"/>
      <w:r w:rsidR="008C6B93">
        <w:rPr>
          <w:sz w:val="24"/>
          <w:szCs w:val="24"/>
        </w:rPr>
        <w:t>Švenda</w:t>
      </w:r>
      <w:proofErr w:type="spellEnd"/>
      <w:r w:rsidR="008C6B93">
        <w:rPr>
          <w:sz w:val="24"/>
          <w:szCs w:val="24"/>
        </w:rPr>
        <w:t>.</w:t>
      </w:r>
      <w:r>
        <w:rPr>
          <w:sz w:val="24"/>
          <w:szCs w:val="24"/>
        </w:rPr>
        <w:t xml:space="preserve"> Nejnověji byly </w:t>
      </w:r>
      <w:r w:rsidR="00594688">
        <w:rPr>
          <w:sz w:val="24"/>
          <w:szCs w:val="24"/>
        </w:rPr>
        <w:t xml:space="preserve">kolektivem autorů </w:t>
      </w:r>
      <w:r>
        <w:rPr>
          <w:sz w:val="24"/>
          <w:szCs w:val="24"/>
        </w:rPr>
        <w:t xml:space="preserve">vydány dějiny města v rámci edice Historická města Čech. </w:t>
      </w:r>
      <w:r w:rsidR="00594688">
        <w:rPr>
          <w:sz w:val="24"/>
          <w:szCs w:val="24"/>
        </w:rPr>
        <w:t xml:space="preserve">To vše </w:t>
      </w:r>
      <w:r w:rsidR="008C6B93">
        <w:rPr>
          <w:sz w:val="24"/>
          <w:szCs w:val="24"/>
        </w:rPr>
        <w:t xml:space="preserve">jistě </w:t>
      </w:r>
      <w:r w:rsidR="00594688">
        <w:rPr>
          <w:sz w:val="24"/>
          <w:szCs w:val="24"/>
        </w:rPr>
        <w:t xml:space="preserve">bylo autorce k dispozici. </w:t>
      </w:r>
    </w:p>
    <w:p w:rsidR="003D1F97" w:rsidRDefault="00F36D25" w:rsidP="00200011">
      <w:pPr>
        <w:jc w:val="both"/>
        <w:rPr>
          <w:sz w:val="24"/>
          <w:szCs w:val="24"/>
        </w:rPr>
      </w:pPr>
      <w:r>
        <w:rPr>
          <w:sz w:val="24"/>
          <w:szCs w:val="24"/>
        </w:rPr>
        <w:t>Na některých místech práce se o</w:t>
      </w:r>
      <w:r w:rsidR="000C00DE">
        <w:rPr>
          <w:sz w:val="24"/>
          <w:szCs w:val="24"/>
        </w:rPr>
        <w:t xml:space="preserve">bčas se vyskytne </w:t>
      </w:r>
      <w:r w:rsidR="00310E83">
        <w:rPr>
          <w:sz w:val="24"/>
          <w:szCs w:val="24"/>
        </w:rPr>
        <w:t xml:space="preserve">stylistická neobratnost, či </w:t>
      </w:r>
      <w:r>
        <w:rPr>
          <w:sz w:val="24"/>
          <w:szCs w:val="24"/>
        </w:rPr>
        <w:t xml:space="preserve">spíše </w:t>
      </w:r>
      <w:r w:rsidR="000C00DE">
        <w:rPr>
          <w:sz w:val="24"/>
          <w:szCs w:val="24"/>
        </w:rPr>
        <w:t>nepochopení významu slova, jako např. ve větě „Bylo nutno provést velkou gotickou přestavbu urbanizace…“ (str. 7)</w:t>
      </w:r>
      <w:r w:rsidR="004B5849">
        <w:rPr>
          <w:sz w:val="24"/>
          <w:szCs w:val="24"/>
        </w:rPr>
        <w:t>,</w:t>
      </w:r>
      <w:r w:rsidR="00310E83">
        <w:rPr>
          <w:sz w:val="24"/>
          <w:szCs w:val="24"/>
        </w:rPr>
        <w:t xml:space="preserve"> nebo</w:t>
      </w:r>
      <w:r w:rsidR="000C00DE">
        <w:rPr>
          <w:sz w:val="24"/>
          <w:szCs w:val="24"/>
        </w:rPr>
        <w:t xml:space="preserve"> půvabné překlepy, jako např. třítaktová</w:t>
      </w:r>
      <w:r w:rsidR="000A6740">
        <w:rPr>
          <w:sz w:val="24"/>
          <w:szCs w:val="24"/>
        </w:rPr>
        <w:t xml:space="preserve"> (místo </w:t>
      </w:r>
      <w:proofErr w:type="spellStart"/>
      <w:r w:rsidR="000A6740">
        <w:rPr>
          <w:sz w:val="24"/>
          <w:szCs w:val="24"/>
        </w:rPr>
        <w:t>třítraktová</w:t>
      </w:r>
      <w:proofErr w:type="spellEnd"/>
      <w:r w:rsidR="000C00DE">
        <w:rPr>
          <w:sz w:val="24"/>
          <w:szCs w:val="24"/>
        </w:rPr>
        <w:t xml:space="preserve">) </w:t>
      </w:r>
      <w:r w:rsidR="000C00DE">
        <w:rPr>
          <w:sz w:val="24"/>
          <w:szCs w:val="24"/>
        </w:rPr>
        <w:lastRenderedPageBreak/>
        <w:t>hloubková dispozice (str.</w:t>
      </w:r>
      <w:r w:rsidR="000A6740">
        <w:rPr>
          <w:sz w:val="24"/>
          <w:szCs w:val="24"/>
        </w:rPr>
        <w:t xml:space="preserve"> </w:t>
      </w:r>
      <w:r w:rsidR="000C00DE">
        <w:rPr>
          <w:sz w:val="24"/>
          <w:szCs w:val="24"/>
        </w:rPr>
        <w:t>7)</w:t>
      </w:r>
      <w:r w:rsidR="000A6740">
        <w:rPr>
          <w:sz w:val="24"/>
          <w:szCs w:val="24"/>
        </w:rPr>
        <w:t xml:space="preserve">, o tom, že Švédové po svém vpádu rozpoutali budování fortifikace nemluvě (str. 8). </w:t>
      </w:r>
      <w:r w:rsidR="00AA0D2E">
        <w:rPr>
          <w:sz w:val="24"/>
          <w:szCs w:val="24"/>
        </w:rPr>
        <w:t xml:space="preserve">Některé vysvětlující poznámky působí </w:t>
      </w:r>
      <w:r w:rsidR="001F36F4">
        <w:rPr>
          <w:sz w:val="24"/>
          <w:szCs w:val="24"/>
        </w:rPr>
        <w:t xml:space="preserve">možná </w:t>
      </w:r>
      <w:r w:rsidR="002F432A">
        <w:rPr>
          <w:sz w:val="24"/>
          <w:szCs w:val="24"/>
        </w:rPr>
        <w:t xml:space="preserve">trochu </w:t>
      </w:r>
      <w:bookmarkStart w:id="0" w:name="_GoBack"/>
      <w:bookmarkEnd w:id="0"/>
      <w:r w:rsidR="00AA0D2E">
        <w:rPr>
          <w:sz w:val="24"/>
          <w:szCs w:val="24"/>
        </w:rPr>
        <w:t xml:space="preserve">úsměvně, jako např. vysvětlení pojmu papežská tiára, tj. vysoká homolkovitá čepice (str. 9). </w:t>
      </w:r>
      <w:r>
        <w:rPr>
          <w:sz w:val="24"/>
          <w:szCs w:val="24"/>
        </w:rPr>
        <w:t xml:space="preserve">Přesto je znovu třeba vyzdvihnout jinak velmi pěkný styl psaní Kláry Mitášové, píše lehce a košatě, její literární talent </w:t>
      </w:r>
      <w:r w:rsidR="001F36F4">
        <w:rPr>
          <w:sz w:val="24"/>
          <w:szCs w:val="24"/>
        </w:rPr>
        <w:t>by jistě nemusel</w:t>
      </w:r>
      <w:r w:rsidR="0019688E">
        <w:rPr>
          <w:sz w:val="24"/>
          <w:szCs w:val="24"/>
        </w:rPr>
        <w:t xml:space="preserve"> zůstat bez povšimnutí. </w:t>
      </w:r>
    </w:p>
    <w:p w:rsidR="00E103DD" w:rsidRDefault="00E103DD" w:rsidP="00200011">
      <w:pPr>
        <w:jc w:val="both"/>
        <w:rPr>
          <w:sz w:val="24"/>
          <w:szCs w:val="24"/>
        </w:rPr>
      </w:pPr>
      <w:r>
        <w:rPr>
          <w:sz w:val="24"/>
          <w:szCs w:val="24"/>
        </w:rPr>
        <w:t>Shrnutí:</w:t>
      </w:r>
    </w:p>
    <w:p w:rsidR="00A45453" w:rsidRDefault="00A45453" w:rsidP="00200011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Práce Kláry Mitášové </w:t>
      </w:r>
      <w:r w:rsidR="000E1E18">
        <w:rPr>
          <w:sz w:val="24"/>
          <w:szCs w:val="24"/>
        </w:rPr>
        <w:t>vykazuje</w:t>
      </w:r>
      <w:r>
        <w:rPr>
          <w:sz w:val="24"/>
          <w:szCs w:val="24"/>
        </w:rPr>
        <w:t xml:space="preserve"> značné úsil</w:t>
      </w:r>
      <w:r w:rsidR="000E1E18">
        <w:rPr>
          <w:sz w:val="24"/>
          <w:szCs w:val="24"/>
        </w:rPr>
        <w:t>í o zdokonalení původního opusu</w:t>
      </w:r>
      <w:r>
        <w:rPr>
          <w:sz w:val="24"/>
          <w:szCs w:val="24"/>
        </w:rPr>
        <w:t xml:space="preserve"> </w:t>
      </w:r>
      <w:r w:rsidR="000E1E18">
        <w:rPr>
          <w:sz w:val="24"/>
          <w:szCs w:val="24"/>
        </w:rPr>
        <w:t xml:space="preserve">a </w:t>
      </w:r>
      <w:r>
        <w:rPr>
          <w:sz w:val="24"/>
          <w:szCs w:val="24"/>
        </w:rPr>
        <w:t>nutno přiznat, že bylo korunováno úspěchem. Pomineme-li výše zmíněné drobné chyby a nedostatky, zamýšlených cílů bylo dosaženo a je možno tuto bakalářskou práci hodnotit kladně: 1</w:t>
      </w:r>
    </w:p>
    <w:p w:rsidR="00305FD0" w:rsidRDefault="00305FD0" w:rsidP="00200011">
      <w:pPr>
        <w:jc w:val="both"/>
        <w:rPr>
          <w:sz w:val="24"/>
          <w:szCs w:val="24"/>
        </w:rPr>
      </w:pPr>
    </w:p>
    <w:p w:rsidR="00305FD0" w:rsidRDefault="00305FD0" w:rsidP="00200011">
      <w:pPr>
        <w:jc w:val="both"/>
        <w:rPr>
          <w:sz w:val="24"/>
          <w:szCs w:val="24"/>
        </w:rPr>
      </w:pPr>
    </w:p>
    <w:p w:rsidR="00305FD0" w:rsidRPr="000D1702" w:rsidRDefault="00305FD0" w:rsidP="00200011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18. 1. 2018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Mgr. Martina </w:t>
      </w:r>
      <w:proofErr w:type="spellStart"/>
      <w:r>
        <w:rPr>
          <w:sz w:val="24"/>
          <w:szCs w:val="24"/>
        </w:rPr>
        <w:t>Opršalová</w:t>
      </w:r>
      <w:proofErr w:type="spellEnd"/>
      <w:r>
        <w:rPr>
          <w:sz w:val="24"/>
          <w:szCs w:val="24"/>
        </w:rPr>
        <w:t xml:space="preserve"> Dašková</w:t>
      </w:r>
    </w:p>
    <w:sectPr w:rsidR="00305FD0" w:rsidRPr="000D17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1702"/>
    <w:rsid w:val="000A6740"/>
    <w:rsid w:val="000C00DE"/>
    <w:rsid w:val="000D1702"/>
    <w:rsid w:val="000E1E18"/>
    <w:rsid w:val="00117A1B"/>
    <w:rsid w:val="0019688E"/>
    <w:rsid w:val="001B723D"/>
    <w:rsid w:val="001F36F4"/>
    <w:rsid w:val="00200011"/>
    <w:rsid w:val="00217D88"/>
    <w:rsid w:val="002851CD"/>
    <w:rsid w:val="002F432A"/>
    <w:rsid w:val="00305FD0"/>
    <w:rsid w:val="00310E83"/>
    <w:rsid w:val="00317B1F"/>
    <w:rsid w:val="00377139"/>
    <w:rsid w:val="003D1F97"/>
    <w:rsid w:val="00435390"/>
    <w:rsid w:val="004B5849"/>
    <w:rsid w:val="00554697"/>
    <w:rsid w:val="00562052"/>
    <w:rsid w:val="00582DBB"/>
    <w:rsid w:val="00590269"/>
    <w:rsid w:val="00594688"/>
    <w:rsid w:val="006172C9"/>
    <w:rsid w:val="00652927"/>
    <w:rsid w:val="006621C3"/>
    <w:rsid w:val="00772713"/>
    <w:rsid w:val="00831E99"/>
    <w:rsid w:val="008713F5"/>
    <w:rsid w:val="008C6B93"/>
    <w:rsid w:val="00913DD3"/>
    <w:rsid w:val="009B35D9"/>
    <w:rsid w:val="00A45453"/>
    <w:rsid w:val="00AA0D2E"/>
    <w:rsid w:val="00D8057C"/>
    <w:rsid w:val="00DE6369"/>
    <w:rsid w:val="00E103DD"/>
    <w:rsid w:val="00E53E6A"/>
    <w:rsid w:val="00F36D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19FC0B1-93BA-4C9F-8EBF-15FA4C0184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2F432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2F432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288</TotalTime>
  <Pages>2</Pages>
  <Words>545</Words>
  <Characters>3220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Biskupstvi kralovehradecke</Company>
  <LinksUpToDate>false</LinksUpToDate>
  <CharactersWithSpaces>3758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Dašková Martina Mgr.</dc:creator>
  <cp:keywords/>
  <dc:description/>
  <cp:lastModifiedBy>Dašková Martina Mgr.</cp:lastModifiedBy>
  <cp:revision>17</cp:revision>
  <cp:lastPrinted>2018-01-18T11:56:00Z</cp:lastPrinted>
  <dcterms:created xsi:type="dcterms:W3CDTF">2018-01-02T12:41:00Z</dcterms:created>
  <dcterms:modified xsi:type="dcterms:W3CDTF">2018-01-18T12:10:00Z</dcterms:modified>
</cp:coreProperties>
</file>