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F5E" w:rsidRPr="00DC42A2" w:rsidRDefault="00475F5E" w:rsidP="00DC42A2">
      <w:pPr>
        <w:jc w:val="both"/>
        <w:rPr>
          <w:b/>
          <w:snapToGrid w:val="0"/>
          <w:sz w:val="28"/>
          <w:szCs w:val="28"/>
        </w:rPr>
      </w:pPr>
      <w:bookmarkStart w:id="0" w:name="_GoBack"/>
      <w:bookmarkEnd w:id="0"/>
      <w:r w:rsidRPr="00DC42A2">
        <w:rPr>
          <w:b/>
          <w:snapToGrid w:val="0"/>
          <w:sz w:val="28"/>
          <w:szCs w:val="28"/>
        </w:rPr>
        <w:t xml:space="preserve">Jiří Valtera: Historie včelařství na </w:t>
      </w:r>
      <w:proofErr w:type="spellStart"/>
      <w:r w:rsidRPr="00DC42A2">
        <w:rPr>
          <w:b/>
          <w:snapToGrid w:val="0"/>
          <w:sz w:val="28"/>
          <w:szCs w:val="28"/>
        </w:rPr>
        <w:t>Jaroměřsku</w:t>
      </w:r>
      <w:proofErr w:type="spellEnd"/>
      <w:r w:rsidRPr="00DC42A2">
        <w:rPr>
          <w:b/>
          <w:snapToGrid w:val="0"/>
          <w:sz w:val="28"/>
          <w:szCs w:val="28"/>
        </w:rPr>
        <w:t xml:space="preserve">, </w:t>
      </w:r>
      <w:proofErr w:type="spellStart"/>
      <w:r w:rsidRPr="00DC42A2">
        <w:rPr>
          <w:b/>
          <w:snapToGrid w:val="0"/>
          <w:sz w:val="28"/>
          <w:szCs w:val="28"/>
        </w:rPr>
        <w:t>Českoskalicku</w:t>
      </w:r>
      <w:proofErr w:type="spellEnd"/>
      <w:r w:rsidRPr="00DC42A2">
        <w:rPr>
          <w:b/>
          <w:snapToGrid w:val="0"/>
          <w:sz w:val="28"/>
          <w:szCs w:val="28"/>
        </w:rPr>
        <w:t xml:space="preserve"> a No</w:t>
      </w:r>
      <w:r w:rsidR="00DC42A2">
        <w:rPr>
          <w:b/>
          <w:snapToGrid w:val="0"/>
          <w:sz w:val="28"/>
          <w:szCs w:val="28"/>
        </w:rPr>
        <w:softHyphen/>
      </w:r>
      <w:r w:rsidRPr="00DC42A2">
        <w:rPr>
          <w:b/>
          <w:snapToGrid w:val="0"/>
          <w:sz w:val="28"/>
          <w:szCs w:val="28"/>
        </w:rPr>
        <w:t>voměstsku na pozadí obecného vývoje oboru.</w:t>
      </w:r>
    </w:p>
    <w:p w:rsidR="001A7C8F" w:rsidRPr="00DC42A2" w:rsidRDefault="00475F5E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>Diplomová</w:t>
      </w:r>
      <w:r w:rsidR="001A7C8F" w:rsidRPr="00DC42A2">
        <w:rPr>
          <w:snapToGrid w:val="0"/>
          <w:sz w:val="28"/>
          <w:szCs w:val="28"/>
        </w:rPr>
        <w:t xml:space="preserve"> práce. </w:t>
      </w:r>
      <w:r w:rsidR="000F4D38" w:rsidRPr="00DC42A2">
        <w:rPr>
          <w:snapToGrid w:val="0"/>
          <w:sz w:val="28"/>
          <w:szCs w:val="28"/>
        </w:rPr>
        <w:t>Ústav</w:t>
      </w:r>
      <w:r w:rsidR="001A7C8F" w:rsidRPr="00DC42A2">
        <w:rPr>
          <w:snapToGrid w:val="0"/>
          <w:sz w:val="28"/>
          <w:szCs w:val="28"/>
        </w:rPr>
        <w:t xml:space="preserve"> historických věd </w:t>
      </w:r>
      <w:r w:rsidR="00464E35" w:rsidRPr="00DC42A2">
        <w:rPr>
          <w:snapToGrid w:val="0"/>
          <w:sz w:val="28"/>
          <w:szCs w:val="28"/>
        </w:rPr>
        <w:t>Filosofické f</w:t>
      </w:r>
      <w:r w:rsidR="001A7C8F" w:rsidRPr="00DC42A2">
        <w:rPr>
          <w:snapToGrid w:val="0"/>
          <w:sz w:val="28"/>
          <w:szCs w:val="28"/>
        </w:rPr>
        <w:t>akulty University Pardubice, Pardubice 20</w:t>
      </w:r>
      <w:r w:rsidR="00495D29" w:rsidRPr="00DC42A2">
        <w:rPr>
          <w:snapToGrid w:val="0"/>
          <w:sz w:val="28"/>
          <w:szCs w:val="28"/>
        </w:rPr>
        <w:t>1</w:t>
      </w:r>
      <w:r w:rsidRPr="00DC42A2">
        <w:rPr>
          <w:snapToGrid w:val="0"/>
          <w:sz w:val="28"/>
          <w:szCs w:val="28"/>
        </w:rPr>
        <w:t>8</w:t>
      </w:r>
      <w:r w:rsidR="001A7C8F" w:rsidRPr="00DC42A2">
        <w:rPr>
          <w:snapToGrid w:val="0"/>
          <w:sz w:val="28"/>
          <w:szCs w:val="28"/>
        </w:rPr>
        <w:t>.</w:t>
      </w:r>
    </w:p>
    <w:p w:rsidR="001A7C8F" w:rsidRPr="00DC42A2" w:rsidRDefault="00475F5E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>Posudek vedoucího práce</w:t>
      </w:r>
    </w:p>
    <w:p w:rsidR="001A7C8F" w:rsidRPr="00DC42A2" w:rsidRDefault="001A7C8F" w:rsidP="00DC42A2">
      <w:pPr>
        <w:jc w:val="both"/>
        <w:rPr>
          <w:snapToGrid w:val="0"/>
          <w:sz w:val="28"/>
          <w:szCs w:val="28"/>
        </w:rPr>
      </w:pPr>
    </w:p>
    <w:p w:rsidR="00475F5E" w:rsidRPr="00DC42A2" w:rsidRDefault="00475F5E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  <w:t>Jiří Valtera zvolil za téma své práce důležité odvětví, které stojí na pomezí různých zemědělských oborů: včelařství lze zařadit do „živočišné výroby“, ale úzce souvisí s výrobou rostlinnou, jež se bez opylování neo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bejde. Důležitým prvkem je také skutečnost, že včelařství se napříč růz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 xml:space="preserve">nými režimy provozovalo a provozuje převážně v soukromé rovině, ovšem z pochopitelných důvodů je mu věnována velká pozornost na úrovni regionální i státní. V českých zemích mělo včelaření vždy velmi dobrou úroveň. Předložená diplomová práce nabízí bližší pohled na to, co vše se v rámci oboru skrývá. </w:t>
      </w:r>
    </w:p>
    <w:p w:rsidR="00475F5E" w:rsidRPr="00DC42A2" w:rsidRDefault="00475F5E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</w:r>
      <w:r w:rsidR="00617667" w:rsidRPr="00DC42A2">
        <w:rPr>
          <w:snapToGrid w:val="0"/>
          <w:sz w:val="28"/>
          <w:szCs w:val="28"/>
        </w:rPr>
        <w:t xml:space="preserve">Autor zvolil metodu sondy, vybral tři menší sousedící regiony, na jejichž území zhodnotil </w:t>
      </w:r>
      <w:r w:rsidR="00006A0C" w:rsidRPr="00DC42A2">
        <w:rPr>
          <w:snapToGrid w:val="0"/>
          <w:sz w:val="28"/>
          <w:szCs w:val="28"/>
        </w:rPr>
        <w:t xml:space="preserve">práci </w:t>
      </w:r>
      <w:r w:rsidR="00617667" w:rsidRPr="00DC42A2">
        <w:rPr>
          <w:snapToGrid w:val="0"/>
          <w:sz w:val="28"/>
          <w:szCs w:val="28"/>
        </w:rPr>
        <w:t xml:space="preserve">včelařských spolků, jež jsou velmi důležité pro koordinaci činnosti jednotlivých včelařů v různých rovinách. </w:t>
      </w:r>
      <w:r w:rsidR="00396A35" w:rsidRPr="00DC42A2">
        <w:rPr>
          <w:snapToGrid w:val="0"/>
          <w:sz w:val="28"/>
          <w:szCs w:val="28"/>
        </w:rPr>
        <w:t>Praco</w:t>
      </w:r>
      <w:r w:rsidR="00DC42A2">
        <w:rPr>
          <w:snapToGrid w:val="0"/>
          <w:sz w:val="28"/>
          <w:szCs w:val="28"/>
        </w:rPr>
        <w:softHyphen/>
      </w:r>
      <w:r w:rsidR="00396A35" w:rsidRPr="00DC42A2">
        <w:rPr>
          <w:snapToGrid w:val="0"/>
          <w:sz w:val="28"/>
          <w:szCs w:val="28"/>
        </w:rPr>
        <w:t>val s odbornou literaturou obecnějšího zaměření, odbor</w:t>
      </w:r>
      <w:r w:rsidR="00006A0C" w:rsidRPr="00DC42A2">
        <w:rPr>
          <w:snapToGrid w:val="0"/>
          <w:sz w:val="28"/>
          <w:szCs w:val="28"/>
        </w:rPr>
        <w:t>ným tiskem a pra</w:t>
      </w:r>
      <w:r w:rsidR="00DC42A2">
        <w:rPr>
          <w:snapToGrid w:val="0"/>
          <w:sz w:val="28"/>
          <w:szCs w:val="28"/>
        </w:rPr>
        <w:softHyphen/>
      </w:r>
      <w:r w:rsidR="00006A0C" w:rsidRPr="00DC42A2">
        <w:rPr>
          <w:snapToGrid w:val="0"/>
          <w:sz w:val="28"/>
          <w:szCs w:val="28"/>
        </w:rPr>
        <w:t xml:space="preserve">meny archivními, využil i metodu oral </w:t>
      </w:r>
      <w:proofErr w:type="spellStart"/>
      <w:r w:rsidR="00006A0C" w:rsidRPr="00DC42A2">
        <w:rPr>
          <w:snapToGrid w:val="0"/>
          <w:sz w:val="28"/>
          <w:szCs w:val="28"/>
        </w:rPr>
        <w:t>history</w:t>
      </w:r>
      <w:proofErr w:type="spellEnd"/>
      <w:r w:rsidR="00006A0C" w:rsidRPr="00DC42A2">
        <w:rPr>
          <w:snapToGrid w:val="0"/>
          <w:sz w:val="28"/>
          <w:szCs w:val="28"/>
        </w:rPr>
        <w:t>.</w:t>
      </w:r>
    </w:p>
    <w:p w:rsidR="00396A35" w:rsidRPr="00DC42A2" w:rsidRDefault="00396A35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  <w:t xml:space="preserve">V úvodu práce je představeno </w:t>
      </w:r>
      <w:r w:rsidR="00006A0C" w:rsidRPr="00DC42A2">
        <w:rPr>
          <w:snapToGrid w:val="0"/>
          <w:sz w:val="28"/>
          <w:szCs w:val="28"/>
        </w:rPr>
        <w:t xml:space="preserve">její </w:t>
      </w:r>
      <w:r w:rsidRPr="00DC42A2">
        <w:rPr>
          <w:snapToGrid w:val="0"/>
          <w:sz w:val="28"/>
          <w:szCs w:val="28"/>
        </w:rPr>
        <w:t>rozvržení a stanoven cíl, vyplý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vající již z ná</w:t>
      </w:r>
      <w:r w:rsidR="00006A0C" w:rsidRPr="00DC42A2">
        <w:rPr>
          <w:snapToGrid w:val="0"/>
          <w:sz w:val="28"/>
          <w:szCs w:val="28"/>
        </w:rPr>
        <w:t>zvu. Nejde tedy jen o</w:t>
      </w:r>
      <w:r w:rsidRPr="00DC42A2">
        <w:rPr>
          <w:snapToGrid w:val="0"/>
          <w:sz w:val="28"/>
          <w:szCs w:val="28"/>
        </w:rPr>
        <w:t xml:space="preserve"> odborn</w:t>
      </w:r>
      <w:r w:rsidR="00006A0C" w:rsidRPr="00DC42A2">
        <w:rPr>
          <w:snapToGrid w:val="0"/>
          <w:sz w:val="28"/>
          <w:szCs w:val="28"/>
        </w:rPr>
        <w:t>ou</w:t>
      </w:r>
      <w:r w:rsidRPr="00DC42A2">
        <w:rPr>
          <w:snapToGrid w:val="0"/>
          <w:sz w:val="28"/>
          <w:szCs w:val="28"/>
        </w:rPr>
        <w:t xml:space="preserve"> činnost několika včelař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ských spolků, ale také o širší souvislosti a význam včelařství jako tako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vého, který přesahuje pouhé opylování. První kapitola je věnována zhod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 xml:space="preserve">nocení použitých pramenů a literatury. Autor </w:t>
      </w:r>
      <w:r w:rsidR="00FC789A" w:rsidRPr="00DC42A2">
        <w:rPr>
          <w:snapToGrid w:val="0"/>
          <w:sz w:val="28"/>
          <w:szCs w:val="28"/>
        </w:rPr>
        <w:t>prostudoval historickou a novo</w:t>
      </w:r>
      <w:r w:rsidR="00DC42A2">
        <w:rPr>
          <w:snapToGrid w:val="0"/>
          <w:sz w:val="28"/>
          <w:szCs w:val="28"/>
        </w:rPr>
        <w:t>-</w:t>
      </w:r>
      <w:r w:rsidR="00FC789A" w:rsidRPr="00DC42A2">
        <w:rPr>
          <w:snapToGrid w:val="0"/>
          <w:sz w:val="28"/>
          <w:szCs w:val="28"/>
        </w:rPr>
        <w:t>dobou odbornou včelařsko</w:t>
      </w:r>
      <w:r w:rsidR="00006A0C" w:rsidRPr="00DC42A2">
        <w:rPr>
          <w:snapToGrid w:val="0"/>
          <w:sz w:val="28"/>
          <w:szCs w:val="28"/>
        </w:rPr>
        <w:t>u literaturu, aby mohl porovnat</w:t>
      </w:r>
      <w:r w:rsidR="00FC789A" w:rsidRPr="00DC42A2">
        <w:rPr>
          <w:snapToGrid w:val="0"/>
          <w:sz w:val="28"/>
          <w:szCs w:val="28"/>
        </w:rPr>
        <w:t xml:space="preserve"> vývoj vče</w:t>
      </w:r>
      <w:r w:rsidR="00DC42A2">
        <w:rPr>
          <w:snapToGrid w:val="0"/>
          <w:sz w:val="28"/>
          <w:szCs w:val="28"/>
        </w:rPr>
        <w:softHyphen/>
      </w:r>
      <w:r w:rsidR="00FC789A" w:rsidRPr="00DC42A2">
        <w:rPr>
          <w:snapToGrid w:val="0"/>
          <w:sz w:val="28"/>
          <w:szCs w:val="28"/>
        </w:rPr>
        <w:t xml:space="preserve">lařství v daných oblastech, </w:t>
      </w:r>
      <w:r w:rsidRPr="00DC42A2">
        <w:rPr>
          <w:snapToGrid w:val="0"/>
          <w:sz w:val="28"/>
          <w:szCs w:val="28"/>
        </w:rPr>
        <w:t>pracoval s různými archivními fondy v okres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ních archivech a v SOA Zámrsk, a to nejen s fondy včelařských spolků, nýbrž také s písemnostmi veterinární správy, škol, JZD</w:t>
      </w:r>
      <w:r w:rsidR="00FC789A" w:rsidRPr="00DC42A2">
        <w:rPr>
          <w:snapToGrid w:val="0"/>
          <w:sz w:val="28"/>
          <w:szCs w:val="28"/>
        </w:rPr>
        <w:t>, Českého svazu včelařů, dále studoval kroniky v Archivu Musea Boženy Němcové v České Skalici. Podařilo se rovněž najít přístup do některých soukro</w:t>
      </w:r>
      <w:r w:rsidR="00DC42A2">
        <w:rPr>
          <w:snapToGrid w:val="0"/>
          <w:sz w:val="28"/>
          <w:szCs w:val="28"/>
        </w:rPr>
        <w:softHyphen/>
      </w:r>
      <w:r w:rsidR="00FC789A" w:rsidRPr="00DC42A2">
        <w:rPr>
          <w:snapToGrid w:val="0"/>
          <w:sz w:val="28"/>
          <w:szCs w:val="28"/>
        </w:rPr>
        <w:t xml:space="preserve">mých archivů a provést rozhovory </w:t>
      </w:r>
      <w:r w:rsidR="00006A0C" w:rsidRPr="00DC42A2">
        <w:rPr>
          <w:snapToGrid w:val="0"/>
          <w:sz w:val="28"/>
          <w:szCs w:val="28"/>
        </w:rPr>
        <w:t>s</w:t>
      </w:r>
      <w:r w:rsidR="00FC789A" w:rsidRPr="00DC42A2">
        <w:rPr>
          <w:snapToGrid w:val="0"/>
          <w:sz w:val="28"/>
          <w:szCs w:val="28"/>
        </w:rPr>
        <w:t xml:space="preserve"> lidmi z oboru. </w:t>
      </w:r>
    </w:p>
    <w:p w:rsidR="002E4B2A" w:rsidRPr="00DC42A2" w:rsidRDefault="002E4B2A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  <w:t>První kapitola nabízí stručný přehled dějin včelařství v Českých ze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mích od nejstarších zmínek po současnost. Autor vše zachytil v přiměře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ném rozsahu, věnoval pozornost i technickým záležitostem, legislativě, odbornému tisku apod.</w:t>
      </w:r>
      <w:r w:rsidR="00E61CD9" w:rsidRPr="00DC42A2">
        <w:rPr>
          <w:snapToGrid w:val="0"/>
          <w:sz w:val="28"/>
          <w:szCs w:val="28"/>
        </w:rPr>
        <w:t xml:space="preserve"> Stručně jsou představeny hlavní včelí produkty, které nacházejí využití nejen v p</w:t>
      </w:r>
      <w:r w:rsidR="00006A0C" w:rsidRPr="00DC42A2">
        <w:rPr>
          <w:snapToGrid w:val="0"/>
          <w:sz w:val="28"/>
          <w:szCs w:val="28"/>
        </w:rPr>
        <w:t>otravinářství, ale také v medicí</w:t>
      </w:r>
      <w:r w:rsidR="00E61CD9" w:rsidRPr="00DC42A2">
        <w:rPr>
          <w:snapToGrid w:val="0"/>
          <w:sz w:val="28"/>
          <w:szCs w:val="28"/>
        </w:rPr>
        <w:t>ně, kos</w:t>
      </w:r>
      <w:r w:rsidR="00DC42A2">
        <w:rPr>
          <w:snapToGrid w:val="0"/>
          <w:sz w:val="28"/>
          <w:szCs w:val="28"/>
        </w:rPr>
        <w:softHyphen/>
      </w:r>
      <w:r w:rsidR="00E61CD9" w:rsidRPr="00DC42A2">
        <w:rPr>
          <w:snapToGrid w:val="0"/>
          <w:sz w:val="28"/>
          <w:szCs w:val="28"/>
        </w:rPr>
        <w:t xml:space="preserve">metice a dalších oborech. </w:t>
      </w:r>
    </w:p>
    <w:p w:rsidR="00396A35" w:rsidRPr="00DC42A2" w:rsidRDefault="00E61CD9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  <w:t>Vlastní jádro práce začíná pátou kapitolou, zaměřenou na včelařský spolek v Jaroměři, jeho vznik, vývoj a činnost. V rámci kapitoly autor po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drobněji rozebral zajímavý pramen, totiž seznam členů spolku z mezivá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lečného období, který skýtá nejen přehled o počtu včelstev, ale také o ci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 xml:space="preserve">vilním zaměstnání a sociálním původu členů a jejich místě bydliště. Vše je </w:t>
      </w:r>
      <w:r w:rsidRPr="00DC42A2">
        <w:rPr>
          <w:snapToGrid w:val="0"/>
          <w:sz w:val="28"/>
          <w:szCs w:val="28"/>
        </w:rPr>
        <w:lastRenderedPageBreak/>
        <w:t xml:space="preserve">doplněno přehlednými grafy. Podobným způsobem </w:t>
      </w:r>
      <w:r w:rsidR="00EF07E7" w:rsidRPr="00DC42A2">
        <w:rPr>
          <w:snapToGrid w:val="0"/>
          <w:sz w:val="28"/>
          <w:szCs w:val="28"/>
        </w:rPr>
        <w:t>dle totožného sché</w:t>
      </w:r>
      <w:r w:rsidR="00DC42A2">
        <w:rPr>
          <w:snapToGrid w:val="0"/>
          <w:sz w:val="28"/>
          <w:szCs w:val="28"/>
        </w:rPr>
        <w:softHyphen/>
      </w:r>
      <w:r w:rsidR="00EF07E7" w:rsidRPr="00DC42A2">
        <w:rPr>
          <w:snapToGrid w:val="0"/>
          <w:sz w:val="28"/>
          <w:szCs w:val="28"/>
        </w:rPr>
        <w:t xml:space="preserve">matu </w:t>
      </w:r>
      <w:r w:rsidRPr="00DC42A2">
        <w:rPr>
          <w:snapToGrid w:val="0"/>
          <w:sz w:val="28"/>
          <w:szCs w:val="28"/>
        </w:rPr>
        <w:t>– s ohledem na dostupné prameny – jsou následně popsány a zhod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noceny včelařské spolky v České Skalici a Novém Městě nad Metují. Je třeba říci, že prameny pro studium vývoje oněch tří spolků jsou poměrně nevyrovnané, není tedy možno srovnat všechny tři spolky do všech po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 xml:space="preserve">drobností </w:t>
      </w:r>
      <w:r w:rsidR="00006A0C" w:rsidRPr="00DC42A2">
        <w:rPr>
          <w:snapToGrid w:val="0"/>
          <w:sz w:val="28"/>
          <w:szCs w:val="28"/>
        </w:rPr>
        <w:t xml:space="preserve">ve všech ohledech </w:t>
      </w:r>
      <w:r w:rsidRPr="00DC42A2">
        <w:rPr>
          <w:snapToGrid w:val="0"/>
          <w:sz w:val="28"/>
          <w:szCs w:val="28"/>
        </w:rPr>
        <w:t>v souvislém časovém období. Autorovi se nicméně podařilo vytěžit maximum</w:t>
      </w:r>
      <w:r w:rsidR="00EF07E7" w:rsidRPr="00DC42A2">
        <w:rPr>
          <w:snapToGrid w:val="0"/>
          <w:sz w:val="28"/>
          <w:szCs w:val="28"/>
        </w:rPr>
        <w:t xml:space="preserve"> jak o odborné činnosti spolků, tak o je</w:t>
      </w:r>
      <w:r w:rsidR="00DC42A2">
        <w:rPr>
          <w:snapToGrid w:val="0"/>
          <w:sz w:val="28"/>
          <w:szCs w:val="28"/>
        </w:rPr>
        <w:t>-</w:t>
      </w:r>
      <w:r w:rsidR="00EF07E7" w:rsidRPr="00DC42A2">
        <w:rPr>
          <w:snapToGrid w:val="0"/>
          <w:sz w:val="28"/>
          <w:szCs w:val="28"/>
        </w:rPr>
        <w:t xml:space="preserve">jich dalších akcích, spojených většinou se společenským životem či </w:t>
      </w:r>
      <w:proofErr w:type="spellStart"/>
      <w:r w:rsidR="00EF07E7" w:rsidRPr="00DC42A2">
        <w:rPr>
          <w:snapToGrid w:val="0"/>
          <w:sz w:val="28"/>
          <w:szCs w:val="28"/>
        </w:rPr>
        <w:t>vzdě</w:t>
      </w:r>
      <w:proofErr w:type="spellEnd"/>
      <w:r w:rsidR="00DC42A2">
        <w:rPr>
          <w:snapToGrid w:val="0"/>
          <w:sz w:val="28"/>
          <w:szCs w:val="28"/>
        </w:rPr>
        <w:t>-</w:t>
      </w:r>
      <w:r w:rsidR="00EF07E7" w:rsidRPr="00DC42A2">
        <w:rPr>
          <w:snapToGrid w:val="0"/>
          <w:sz w:val="28"/>
          <w:szCs w:val="28"/>
        </w:rPr>
        <w:t>láváním a přípravou další generace</w:t>
      </w:r>
      <w:r w:rsidR="00006A0C" w:rsidRPr="00DC42A2">
        <w:rPr>
          <w:snapToGrid w:val="0"/>
          <w:sz w:val="28"/>
          <w:szCs w:val="28"/>
        </w:rPr>
        <w:t xml:space="preserve"> včelařů</w:t>
      </w:r>
      <w:r w:rsidR="00EF07E7" w:rsidRPr="00DC42A2">
        <w:rPr>
          <w:snapToGrid w:val="0"/>
          <w:sz w:val="28"/>
          <w:szCs w:val="28"/>
        </w:rPr>
        <w:t>. Práce je zakončena závě</w:t>
      </w:r>
      <w:r w:rsidR="00DC42A2">
        <w:rPr>
          <w:snapToGrid w:val="0"/>
          <w:sz w:val="28"/>
          <w:szCs w:val="28"/>
        </w:rPr>
        <w:softHyphen/>
      </w:r>
      <w:r w:rsidR="00EF07E7" w:rsidRPr="00DC42A2">
        <w:rPr>
          <w:snapToGrid w:val="0"/>
          <w:sz w:val="28"/>
          <w:szCs w:val="28"/>
        </w:rPr>
        <w:t>rem shrnujícím, ale také obsahujícím autorovy úvahy o různých souvis</w:t>
      </w:r>
      <w:r w:rsidR="00DC42A2">
        <w:rPr>
          <w:snapToGrid w:val="0"/>
          <w:sz w:val="28"/>
          <w:szCs w:val="28"/>
        </w:rPr>
        <w:softHyphen/>
      </w:r>
      <w:r w:rsidR="00EF07E7" w:rsidRPr="00DC42A2">
        <w:rPr>
          <w:snapToGrid w:val="0"/>
          <w:sz w:val="28"/>
          <w:szCs w:val="28"/>
        </w:rPr>
        <w:t xml:space="preserve">lostech sociálních a dalších, jež bylo možno z pramenů vyčíst. Seznam </w:t>
      </w:r>
      <w:proofErr w:type="gramStart"/>
      <w:r w:rsidR="00EF07E7" w:rsidRPr="00DC42A2">
        <w:rPr>
          <w:snapToGrid w:val="0"/>
          <w:sz w:val="28"/>
          <w:szCs w:val="28"/>
        </w:rPr>
        <w:t xml:space="preserve">pramenů </w:t>
      </w:r>
      <w:r w:rsidR="00DC42A2">
        <w:rPr>
          <w:snapToGrid w:val="0"/>
          <w:sz w:val="28"/>
          <w:szCs w:val="28"/>
        </w:rPr>
        <w:t xml:space="preserve">   </w:t>
      </w:r>
      <w:r w:rsidR="00EF07E7" w:rsidRPr="00DC42A2">
        <w:rPr>
          <w:snapToGrid w:val="0"/>
          <w:sz w:val="28"/>
          <w:szCs w:val="28"/>
        </w:rPr>
        <w:t>a literatury</w:t>
      </w:r>
      <w:proofErr w:type="gramEnd"/>
      <w:r w:rsidR="00EF07E7" w:rsidRPr="00DC42A2">
        <w:rPr>
          <w:snapToGrid w:val="0"/>
          <w:sz w:val="28"/>
          <w:szCs w:val="28"/>
        </w:rPr>
        <w:t xml:space="preserve"> je obsáhlý a pečlivě zpracovaný. </w:t>
      </w:r>
      <w:r w:rsidR="00006A0C" w:rsidRPr="00DC42A2">
        <w:rPr>
          <w:snapToGrid w:val="0"/>
          <w:sz w:val="28"/>
          <w:szCs w:val="28"/>
        </w:rPr>
        <w:t>Práce nepostrádá seznam zkratek a textovou přílohu.</w:t>
      </w:r>
    </w:p>
    <w:p w:rsidR="00FC789A" w:rsidRPr="00DC42A2" w:rsidRDefault="00FC789A" w:rsidP="00DC42A2">
      <w:pPr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ab/>
      </w:r>
      <w:r w:rsidR="00006A0C" w:rsidRPr="00DC42A2">
        <w:rPr>
          <w:snapToGrid w:val="0"/>
          <w:sz w:val="28"/>
          <w:szCs w:val="28"/>
        </w:rPr>
        <w:t>Za přínos Valterovy práce lze považovat p</w:t>
      </w:r>
      <w:r w:rsidRPr="00DC42A2">
        <w:rPr>
          <w:snapToGrid w:val="0"/>
          <w:sz w:val="28"/>
          <w:szCs w:val="28"/>
        </w:rPr>
        <w:t>odrobné zhodnocení stá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 xml:space="preserve">vajících poznatků a získání nových, využití metody oral </w:t>
      </w:r>
      <w:proofErr w:type="spellStart"/>
      <w:r w:rsidRPr="00DC42A2">
        <w:rPr>
          <w:snapToGrid w:val="0"/>
          <w:sz w:val="28"/>
          <w:szCs w:val="28"/>
        </w:rPr>
        <w:t>history</w:t>
      </w:r>
      <w:proofErr w:type="spellEnd"/>
      <w:r w:rsidRPr="00DC42A2">
        <w:rPr>
          <w:snapToGrid w:val="0"/>
          <w:sz w:val="28"/>
          <w:szCs w:val="28"/>
        </w:rPr>
        <w:t xml:space="preserve"> pro nej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novější vývoj, dále byly využity i prameny ikonografické. Velmi zajíma</w:t>
      </w:r>
      <w:r w:rsidR="00DC42A2">
        <w:rPr>
          <w:snapToGrid w:val="0"/>
          <w:sz w:val="28"/>
          <w:szCs w:val="28"/>
        </w:rPr>
        <w:softHyphen/>
      </w:r>
      <w:r w:rsidRPr="00DC42A2">
        <w:rPr>
          <w:snapToGrid w:val="0"/>
          <w:sz w:val="28"/>
          <w:szCs w:val="28"/>
        </w:rPr>
        <w:t>vou přílohou je autorem sestavený přehled odborné včelařské literatury vydané v češtině od konce 18. století do současnosti.</w:t>
      </w:r>
      <w:r w:rsidR="00006A0C" w:rsidRPr="00DC42A2">
        <w:rPr>
          <w:snapToGrid w:val="0"/>
          <w:sz w:val="28"/>
          <w:szCs w:val="28"/>
        </w:rPr>
        <w:t xml:space="preserve"> Textu</w:t>
      </w:r>
      <w:r w:rsidR="00EF07E7" w:rsidRPr="00DC42A2">
        <w:rPr>
          <w:snapToGrid w:val="0"/>
          <w:sz w:val="28"/>
          <w:szCs w:val="28"/>
        </w:rPr>
        <w:t xml:space="preserve"> by se možná dala vytknout místy určitá kronikářská povaha, která </w:t>
      </w:r>
      <w:r w:rsidR="00006A0C" w:rsidRPr="00DC42A2">
        <w:rPr>
          <w:snapToGrid w:val="0"/>
          <w:sz w:val="28"/>
          <w:szCs w:val="28"/>
        </w:rPr>
        <w:t xml:space="preserve">ovšem </w:t>
      </w:r>
      <w:r w:rsidR="00EF07E7" w:rsidRPr="00DC42A2">
        <w:rPr>
          <w:snapToGrid w:val="0"/>
          <w:sz w:val="28"/>
          <w:szCs w:val="28"/>
        </w:rPr>
        <w:t>vyplývá z té</w:t>
      </w:r>
      <w:r w:rsidR="00DC42A2">
        <w:rPr>
          <w:snapToGrid w:val="0"/>
          <w:sz w:val="28"/>
          <w:szCs w:val="28"/>
        </w:rPr>
        <w:softHyphen/>
      </w:r>
      <w:r w:rsidR="00EF07E7" w:rsidRPr="00DC42A2">
        <w:rPr>
          <w:snapToGrid w:val="0"/>
          <w:sz w:val="28"/>
          <w:szCs w:val="28"/>
        </w:rPr>
        <w:t>matu</w:t>
      </w:r>
      <w:r w:rsidR="00006A0C" w:rsidRPr="00DC42A2">
        <w:rPr>
          <w:snapToGrid w:val="0"/>
          <w:sz w:val="28"/>
          <w:szCs w:val="28"/>
        </w:rPr>
        <w:t xml:space="preserve"> i z použitých pramenů. Občas najdeme věcné překlepy, např. město Nový Kmín (s. 16) je ve skutečnosti Nový Knín, opravit by se mělo zavá</w:t>
      </w:r>
      <w:r w:rsidR="00DC42A2">
        <w:rPr>
          <w:snapToGrid w:val="0"/>
          <w:sz w:val="28"/>
          <w:szCs w:val="28"/>
        </w:rPr>
        <w:softHyphen/>
      </w:r>
      <w:r w:rsidR="00006A0C" w:rsidRPr="00DC42A2">
        <w:rPr>
          <w:snapToGrid w:val="0"/>
          <w:sz w:val="28"/>
          <w:szCs w:val="28"/>
        </w:rPr>
        <w:t xml:space="preserve">dějící vyjádření o „formách z vosku při odlévání železa“ (s. 35). Slyšel autor někdy o metodě ztraceného vosku? Kapitola o včelích produktech by možná mohla být přesunuta dopředu k základním údajům o včelařství.  </w:t>
      </w:r>
    </w:p>
    <w:p w:rsidR="00006A0C" w:rsidRPr="00DC42A2" w:rsidRDefault="0080782A" w:rsidP="00DC42A2">
      <w:pPr>
        <w:ind w:firstLine="720"/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>Formální náležitosti práce</w:t>
      </w:r>
      <w:r w:rsidR="00006A0C" w:rsidRPr="00DC42A2">
        <w:rPr>
          <w:snapToGrid w:val="0"/>
          <w:sz w:val="28"/>
          <w:szCs w:val="28"/>
        </w:rPr>
        <w:t xml:space="preserve"> jsou v pořádku, p</w:t>
      </w:r>
      <w:r w:rsidR="001A7C8F" w:rsidRPr="00DC42A2">
        <w:rPr>
          <w:snapToGrid w:val="0"/>
          <w:sz w:val="28"/>
          <w:szCs w:val="28"/>
        </w:rPr>
        <w:t>ísemný projev poslu</w:t>
      </w:r>
      <w:r w:rsidR="00DC42A2">
        <w:rPr>
          <w:snapToGrid w:val="0"/>
          <w:sz w:val="28"/>
          <w:szCs w:val="28"/>
        </w:rPr>
        <w:softHyphen/>
      </w:r>
      <w:r w:rsidR="001A7C8F" w:rsidRPr="00DC42A2">
        <w:rPr>
          <w:snapToGrid w:val="0"/>
          <w:sz w:val="28"/>
          <w:szCs w:val="28"/>
        </w:rPr>
        <w:t>chače</w:t>
      </w:r>
      <w:r w:rsidR="00006A0C" w:rsidRPr="00DC42A2">
        <w:rPr>
          <w:snapToGrid w:val="0"/>
          <w:sz w:val="28"/>
          <w:szCs w:val="28"/>
        </w:rPr>
        <w:t xml:space="preserve"> je na slušné úrovni, i když se nevyvaroval o</w:t>
      </w:r>
      <w:r w:rsidR="00396A35" w:rsidRPr="00DC42A2">
        <w:rPr>
          <w:snapToGrid w:val="0"/>
          <w:sz w:val="28"/>
          <w:szCs w:val="28"/>
        </w:rPr>
        <w:t>bčas</w:t>
      </w:r>
      <w:r w:rsidR="00006A0C" w:rsidRPr="00DC42A2">
        <w:rPr>
          <w:snapToGrid w:val="0"/>
          <w:sz w:val="28"/>
          <w:szCs w:val="28"/>
        </w:rPr>
        <w:t>ných</w:t>
      </w:r>
      <w:r w:rsidR="00396A35" w:rsidRPr="00DC42A2">
        <w:rPr>
          <w:snapToGrid w:val="0"/>
          <w:sz w:val="28"/>
          <w:szCs w:val="28"/>
        </w:rPr>
        <w:t xml:space="preserve"> přehlédnutí v závěrečné jazykové redakci (s. 4 – nedokončená věta</w:t>
      </w:r>
      <w:r w:rsidR="00EF07E7" w:rsidRPr="00DC42A2">
        <w:rPr>
          <w:snapToGrid w:val="0"/>
          <w:sz w:val="28"/>
          <w:szCs w:val="28"/>
        </w:rPr>
        <w:t>, porůznu překle</w:t>
      </w:r>
      <w:r w:rsidR="00DC42A2">
        <w:rPr>
          <w:snapToGrid w:val="0"/>
          <w:sz w:val="28"/>
          <w:szCs w:val="28"/>
        </w:rPr>
        <w:softHyphen/>
      </w:r>
      <w:r w:rsidR="00EF07E7" w:rsidRPr="00DC42A2">
        <w:rPr>
          <w:snapToGrid w:val="0"/>
          <w:sz w:val="28"/>
          <w:szCs w:val="28"/>
        </w:rPr>
        <w:t>py, chyby v</w:t>
      </w:r>
      <w:r w:rsidR="00006A0C" w:rsidRPr="00DC42A2">
        <w:rPr>
          <w:snapToGrid w:val="0"/>
          <w:sz w:val="28"/>
          <w:szCs w:val="28"/>
        </w:rPr>
        <w:t> </w:t>
      </w:r>
      <w:r w:rsidR="00EF07E7" w:rsidRPr="00DC42A2">
        <w:rPr>
          <w:snapToGrid w:val="0"/>
          <w:sz w:val="28"/>
          <w:szCs w:val="28"/>
        </w:rPr>
        <w:t>interpunkci</w:t>
      </w:r>
      <w:r w:rsidR="00006A0C" w:rsidRPr="00DC42A2">
        <w:rPr>
          <w:snapToGrid w:val="0"/>
          <w:sz w:val="28"/>
          <w:szCs w:val="28"/>
        </w:rPr>
        <w:t>)</w:t>
      </w:r>
      <w:r w:rsidR="00EF07E7" w:rsidRPr="00DC42A2">
        <w:rPr>
          <w:snapToGrid w:val="0"/>
          <w:sz w:val="28"/>
          <w:szCs w:val="28"/>
        </w:rPr>
        <w:t>.</w:t>
      </w:r>
      <w:r w:rsidR="00006A0C" w:rsidRPr="00DC42A2">
        <w:rPr>
          <w:snapToGrid w:val="0"/>
          <w:sz w:val="28"/>
          <w:szCs w:val="28"/>
        </w:rPr>
        <w:t xml:space="preserve"> </w:t>
      </w:r>
    </w:p>
    <w:p w:rsidR="00006A0C" w:rsidRPr="00DC42A2" w:rsidRDefault="00006A0C" w:rsidP="00DC42A2">
      <w:pPr>
        <w:ind w:firstLine="720"/>
        <w:jc w:val="both"/>
        <w:rPr>
          <w:snapToGrid w:val="0"/>
          <w:sz w:val="28"/>
          <w:szCs w:val="28"/>
        </w:rPr>
      </w:pPr>
    </w:p>
    <w:p w:rsidR="00006A0C" w:rsidRPr="00DC42A2" w:rsidRDefault="00006A0C" w:rsidP="00DC42A2">
      <w:pPr>
        <w:ind w:firstLine="720"/>
        <w:jc w:val="both"/>
        <w:rPr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>Domnívám se, že Jiří Valtera splnil cíl diplomové práce</w:t>
      </w:r>
      <w:r w:rsidR="00DC42A2" w:rsidRPr="00DC42A2">
        <w:rPr>
          <w:snapToGrid w:val="0"/>
          <w:sz w:val="28"/>
          <w:szCs w:val="28"/>
        </w:rPr>
        <w:t>, již doporučuji k obhajobě a navrhuji hodnocení B.</w:t>
      </w:r>
    </w:p>
    <w:p w:rsidR="00396A35" w:rsidRPr="00DC42A2" w:rsidRDefault="00EF07E7" w:rsidP="00DC42A2">
      <w:pPr>
        <w:ind w:firstLine="720"/>
        <w:jc w:val="both"/>
        <w:rPr>
          <w:b/>
          <w:snapToGrid w:val="0"/>
          <w:sz w:val="28"/>
          <w:szCs w:val="28"/>
        </w:rPr>
      </w:pPr>
      <w:r w:rsidRPr="00DC42A2">
        <w:rPr>
          <w:snapToGrid w:val="0"/>
          <w:sz w:val="28"/>
          <w:szCs w:val="28"/>
        </w:rPr>
        <w:t xml:space="preserve"> </w:t>
      </w:r>
    </w:p>
    <w:p w:rsidR="000F4D38" w:rsidRPr="00DC42A2" w:rsidRDefault="000F4D38" w:rsidP="00DC42A2">
      <w:pPr>
        <w:jc w:val="both"/>
        <w:rPr>
          <w:b/>
          <w:snapToGrid w:val="0"/>
          <w:sz w:val="28"/>
          <w:szCs w:val="28"/>
        </w:rPr>
      </w:pPr>
    </w:p>
    <w:p w:rsidR="000F4D38" w:rsidRPr="00DC42A2" w:rsidRDefault="00DC42A2" w:rsidP="00DC42A2">
      <w:pPr>
        <w:jc w:val="both"/>
        <w:rPr>
          <w:sz w:val="28"/>
          <w:szCs w:val="28"/>
        </w:rPr>
      </w:pPr>
      <w:r w:rsidRPr="00DC42A2">
        <w:rPr>
          <w:snapToGrid w:val="0"/>
          <w:sz w:val="28"/>
          <w:szCs w:val="28"/>
        </w:rPr>
        <w:t>Pardubice 9. ledna 2019</w:t>
      </w:r>
      <w:r w:rsidR="000F4D38" w:rsidRPr="00DC42A2">
        <w:rPr>
          <w:snapToGrid w:val="0"/>
          <w:sz w:val="28"/>
          <w:szCs w:val="28"/>
        </w:rPr>
        <w:t xml:space="preserve">                                                              </w:t>
      </w:r>
    </w:p>
    <w:sectPr w:rsidR="000F4D38" w:rsidRPr="00DC42A2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06A0C"/>
    <w:rsid w:val="000F4D38"/>
    <w:rsid w:val="001538F1"/>
    <w:rsid w:val="001974E9"/>
    <w:rsid w:val="001A7C8F"/>
    <w:rsid w:val="002E4B2A"/>
    <w:rsid w:val="00396A35"/>
    <w:rsid w:val="00464E35"/>
    <w:rsid w:val="00475F5E"/>
    <w:rsid w:val="00495D29"/>
    <w:rsid w:val="004C3651"/>
    <w:rsid w:val="004E5273"/>
    <w:rsid w:val="00617667"/>
    <w:rsid w:val="006E71E4"/>
    <w:rsid w:val="0080782A"/>
    <w:rsid w:val="00AF4456"/>
    <w:rsid w:val="00BC5A9C"/>
    <w:rsid w:val="00DC42A2"/>
    <w:rsid w:val="00E61CD9"/>
    <w:rsid w:val="00EF07E7"/>
    <w:rsid w:val="00FC7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694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2019-01-14T16:02:00Z</cp:lastPrinted>
  <dcterms:created xsi:type="dcterms:W3CDTF">2019-01-14T16:03:00Z</dcterms:created>
  <dcterms:modified xsi:type="dcterms:W3CDTF">2019-01-14T16:03:00Z</dcterms:modified>
</cp:coreProperties>
</file>