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9B7870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16817FC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16D08B8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5EF46371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097D5C4" w14:textId="0ACB4F7B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9B5BD6">
        <w:rPr>
          <w:b/>
        </w:rPr>
        <w:tab/>
      </w:r>
      <w:r w:rsidR="009B5BD6" w:rsidRPr="009B5BD6">
        <w:t>Václav Schejbal</w:t>
      </w:r>
    </w:p>
    <w:p w14:paraId="3BF0B9BD" w14:textId="12C42BA7" w:rsidR="00080D7A" w:rsidRPr="002A5DF8" w:rsidRDefault="00080D7A" w:rsidP="009B5BD6">
      <w:pPr>
        <w:pStyle w:val="Default"/>
        <w:rPr>
          <w:lang w:val="cs-CZ"/>
        </w:rPr>
      </w:pPr>
      <w:r w:rsidRPr="002A5DF8">
        <w:rPr>
          <w:b/>
          <w:lang w:val="cs-CZ"/>
        </w:rPr>
        <w:t>Název práce:</w:t>
      </w:r>
      <w:r w:rsidRPr="002A5DF8">
        <w:rPr>
          <w:b/>
          <w:lang w:val="cs-CZ"/>
        </w:rPr>
        <w:tab/>
      </w:r>
      <w:r w:rsidR="009B5BD6" w:rsidRPr="002A5DF8">
        <w:rPr>
          <w:b/>
          <w:lang w:val="cs-CZ"/>
        </w:rPr>
        <w:tab/>
      </w:r>
      <w:r w:rsidR="009B5BD6" w:rsidRPr="002A5DF8">
        <w:rPr>
          <w:b/>
          <w:lang w:val="cs-CZ"/>
        </w:rPr>
        <w:tab/>
      </w:r>
      <w:r w:rsidR="009B5BD6" w:rsidRPr="002A5DF8">
        <w:rPr>
          <w:lang w:val="cs-CZ"/>
        </w:rPr>
        <w:t>Názory českých občanů na evropskou integraci</w:t>
      </w:r>
    </w:p>
    <w:p w14:paraId="63059642" w14:textId="18B92B70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9B5BD6">
        <w:rPr>
          <w:b/>
        </w:rPr>
        <w:tab/>
      </w:r>
      <w:r w:rsidR="009B5BD6" w:rsidRPr="009B5BD6">
        <w:t>Mgr. Lucie Hájková</w:t>
      </w:r>
      <w:r w:rsidR="006F64FC" w:rsidRPr="009B5BD6">
        <w:tab/>
      </w:r>
    </w:p>
    <w:p w14:paraId="0AABC872" w14:textId="77777777" w:rsidR="002C1B38" w:rsidRPr="00BD54FF" w:rsidRDefault="00080D7A" w:rsidP="002C1B38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2C1B38" w:rsidRPr="00BD54FF">
        <w:t>Humanitní studia – B</w:t>
      </w:r>
      <w:r w:rsidR="002C1B38">
        <w:t xml:space="preserve"> 6107</w:t>
      </w:r>
    </w:p>
    <w:p w14:paraId="7B3571EF" w14:textId="77777777" w:rsidR="002C1B38" w:rsidRPr="00BD54FF" w:rsidRDefault="002C1B38" w:rsidP="002C1B38">
      <w:pPr>
        <w:spacing w:before="60"/>
        <w:jc w:val="both"/>
      </w:pPr>
      <w:r w:rsidRPr="00BD54FF">
        <w:rPr>
          <w:b/>
        </w:rPr>
        <w:t>S</w:t>
      </w:r>
      <w:r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ab/>
      </w:r>
      <w:r>
        <w:t>Humanitní studia – 6107R003</w:t>
      </w:r>
    </w:p>
    <w:p w14:paraId="2BAD329D" w14:textId="4C60EAB0" w:rsidR="00080D7A" w:rsidRPr="009B5BD6" w:rsidRDefault="00080D7A" w:rsidP="002C1B38">
      <w:pPr>
        <w:spacing w:before="60"/>
        <w:jc w:val="both"/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B5BD6" w:rsidRPr="009B5BD6">
        <w:t>2022</w:t>
      </w:r>
    </w:p>
    <w:p w14:paraId="2E7B84A8" w14:textId="75D5772A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9B5BD6" w:rsidRPr="009B5BD6">
        <w:t>doc. PhDr. Albín Škoviera, PhD.</w:t>
      </w:r>
    </w:p>
    <w:p w14:paraId="539CEFC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AD05525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6A7A1D3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7F7F126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DEAFBF2" w14:textId="38E6B8AD" w:rsidR="00E2102D" w:rsidRPr="00BD54FF" w:rsidRDefault="009B5BD6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56F4E3D7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55F4B60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3DB811C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CE782A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948EB53" w14:textId="77777777" w:rsidR="00892218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  <w:p w14:paraId="0BD592B0" w14:textId="1E7F0284" w:rsidR="00080D7A" w:rsidRPr="00BD54FF" w:rsidRDefault="00892218" w:rsidP="00BF19E0">
            <w:pPr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 xml:space="preserve">Vymezení cíle práce je velmi volné, přijal bych vymezení více explicitní </w:t>
            </w:r>
          </w:p>
        </w:tc>
        <w:tc>
          <w:tcPr>
            <w:tcW w:w="1494" w:type="dxa"/>
            <w:vAlign w:val="center"/>
          </w:tcPr>
          <w:p w14:paraId="1B692CC7" w14:textId="09903249" w:rsidR="00080D7A" w:rsidRPr="00BD54FF" w:rsidRDefault="008210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6D076EE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B0556D5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  <w:p w14:paraId="488CB2B0" w14:textId="483303E3" w:rsidR="00821083" w:rsidRPr="00BD54FF" w:rsidRDefault="0034153A" w:rsidP="00EC093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teoretické části se autor </w:t>
            </w:r>
            <w:r w:rsidR="00821083">
              <w:rPr>
                <w:sz w:val="22"/>
                <w:szCs w:val="22"/>
              </w:rPr>
              <w:t>v historickém rámci zabýva</w:t>
            </w:r>
            <w:r>
              <w:rPr>
                <w:sz w:val="22"/>
                <w:szCs w:val="22"/>
              </w:rPr>
              <w:t>l i sociálním konceptem integra</w:t>
            </w:r>
            <w:r w:rsidR="00821083">
              <w:rPr>
                <w:sz w:val="22"/>
                <w:szCs w:val="22"/>
              </w:rPr>
              <w:t xml:space="preserve">ce, ale po roce 1950 téměř výlučně </w:t>
            </w:r>
            <w:r w:rsidR="00FD1B48">
              <w:rPr>
                <w:sz w:val="22"/>
                <w:szCs w:val="22"/>
              </w:rPr>
              <w:t>konceptem</w:t>
            </w:r>
            <w:r w:rsidR="00821083">
              <w:rPr>
                <w:sz w:val="22"/>
                <w:szCs w:val="22"/>
              </w:rPr>
              <w:t xml:space="preserve"> ekonomickým, přestože </w:t>
            </w:r>
            <w:proofErr w:type="spellStart"/>
            <w:r w:rsidR="00821083">
              <w:rPr>
                <w:sz w:val="22"/>
                <w:szCs w:val="22"/>
              </w:rPr>
              <w:t>Schuman</w:t>
            </w:r>
            <w:proofErr w:type="spellEnd"/>
            <w:r w:rsidR="0082108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i </w:t>
            </w:r>
            <w:proofErr w:type="spellStart"/>
            <w:r>
              <w:rPr>
                <w:sz w:val="22"/>
                <w:szCs w:val="22"/>
              </w:rPr>
              <w:t>Ade</w:t>
            </w:r>
            <w:r w:rsidR="000B25F3">
              <w:rPr>
                <w:sz w:val="22"/>
                <w:szCs w:val="22"/>
              </w:rPr>
              <w:t>nauer</w:t>
            </w:r>
            <w:proofErr w:type="spellEnd"/>
            <w:r w:rsidR="000B25F3">
              <w:rPr>
                <w:sz w:val="22"/>
                <w:szCs w:val="22"/>
              </w:rPr>
              <w:t xml:space="preserve"> (v textu práce ani jednoho neuvádí) vnímali za důležitý i ideový základ.</w:t>
            </w:r>
            <w:r w:rsidR="00821083">
              <w:rPr>
                <w:sz w:val="22"/>
                <w:szCs w:val="22"/>
              </w:rPr>
              <w:t xml:space="preserve"> </w:t>
            </w:r>
            <w:r w:rsidR="00FD1B48">
              <w:rPr>
                <w:sz w:val="22"/>
                <w:szCs w:val="22"/>
              </w:rPr>
              <w:t>V práci není ani jasně definován vztah EU a NATO. Jsou to totiž</w:t>
            </w:r>
            <w:r>
              <w:rPr>
                <w:sz w:val="22"/>
                <w:szCs w:val="22"/>
              </w:rPr>
              <w:t xml:space="preserve"> spolupracující, ale zcela nezá</w:t>
            </w:r>
            <w:r w:rsidR="00FD1B48">
              <w:rPr>
                <w:sz w:val="22"/>
                <w:szCs w:val="22"/>
              </w:rPr>
              <w:t xml:space="preserve">vislé </w:t>
            </w:r>
            <w:proofErr w:type="spellStart"/>
            <w:r w:rsidR="00FD1B48">
              <w:rPr>
                <w:sz w:val="22"/>
                <w:szCs w:val="22"/>
              </w:rPr>
              <w:t>orga</w:t>
            </w:r>
            <w:r>
              <w:rPr>
                <w:sz w:val="22"/>
                <w:szCs w:val="22"/>
              </w:rPr>
              <w:t>-</w:t>
            </w:r>
            <w:r w:rsidR="00FD1B48">
              <w:rPr>
                <w:sz w:val="22"/>
                <w:szCs w:val="22"/>
              </w:rPr>
              <w:t>nizace</w:t>
            </w:r>
            <w:proofErr w:type="spellEnd"/>
            <w:r w:rsidR="00FD1B48">
              <w:rPr>
                <w:sz w:val="22"/>
                <w:szCs w:val="22"/>
              </w:rPr>
              <w:t>. Zdá se, že po migrační vlně dochází i k intenzívnějšímu vnímání rizik jisté kultur</w:t>
            </w:r>
            <w:r>
              <w:rPr>
                <w:sz w:val="22"/>
                <w:szCs w:val="22"/>
              </w:rPr>
              <w:t>-</w:t>
            </w:r>
            <w:r w:rsidR="00FD1B48">
              <w:rPr>
                <w:sz w:val="22"/>
                <w:szCs w:val="22"/>
              </w:rPr>
              <w:t xml:space="preserve">ní nekompatibility mezi islámskými a neislámskými žadateli o vstup do EU. </w:t>
            </w:r>
            <w:r w:rsidR="002A5DF8">
              <w:rPr>
                <w:sz w:val="22"/>
                <w:szCs w:val="22"/>
              </w:rPr>
              <w:t xml:space="preserve"> Ani v</w:t>
            </w:r>
            <w:r>
              <w:rPr>
                <w:sz w:val="22"/>
                <w:szCs w:val="22"/>
              </w:rPr>
              <w:t> </w:t>
            </w:r>
            <w:proofErr w:type="spellStart"/>
            <w:r w:rsidR="002A5DF8">
              <w:rPr>
                <w:sz w:val="22"/>
                <w:szCs w:val="22"/>
              </w:rPr>
              <w:t>prů</w:t>
            </w:r>
            <w:proofErr w:type="spellEnd"/>
            <w:r>
              <w:rPr>
                <w:sz w:val="22"/>
                <w:szCs w:val="22"/>
              </w:rPr>
              <w:t>-</w:t>
            </w:r>
            <w:r w:rsidR="002A5DF8">
              <w:rPr>
                <w:sz w:val="22"/>
                <w:szCs w:val="22"/>
              </w:rPr>
              <w:t xml:space="preserve">běhu COVIDU se </w:t>
            </w:r>
            <w:r>
              <w:rPr>
                <w:sz w:val="22"/>
                <w:szCs w:val="22"/>
              </w:rPr>
              <w:t xml:space="preserve">EÚ </w:t>
            </w:r>
            <w:r w:rsidR="002A5DF8">
              <w:rPr>
                <w:sz w:val="22"/>
                <w:szCs w:val="22"/>
              </w:rPr>
              <w:t>vždy „</w:t>
            </w:r>
            <w:r w:rsidR="00EC0933">
              <w:rPr>
                <w:sz w:val="22"/>
                <w:szCs w:val="22"/>
              </w:rPr>
              <w:t>nevyznamenala</w:t>
            </w:r>
            <w:r w:rsidR="002A5DF8">
              <w:rPr>
                <w:sz w:val="22"/>
                <w:szCs w:val="22"/>
              </w:rPr>
              <w:t>“.</w:t>
            </w:r>
          </w:p>
        </w:tc>
        <w:tc>
          <w:tcPr>
            <w:tcW w:w="1494" w:type="dxa"/>
            <w:vAlign w:val="center"/>
          </w:tcPr>
          <w:p w14:paraId="58AFD83D" w14:textId="3F87AC10" w:rsidR="00080D7A" w:rsidRPr="00BD54FF" w:rsidRDefault="00FD1B4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080D7A" w:rsidRPr="00BD54FF" w14:paraId="5433A6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757D15F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  <w:p w14:paraId="51359BF5" w14:textId="3811536E" w:rsidR="000B25F3" w:rsidRPr="00BD54FF" w:rsidRDefault="000B25F3" w:rsidP="00BF19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Problém teoretické části je, že autor ji napsal ještě před 24. únorem 2021 a do odevzdání ji téměř neaktualizoval. Změny zčásti reflektoval až v komentářích při výzkumu.</w:t>
            </w:r>
            <w:r w:rsidR="00FD1B48">
              <w:rPr>
                <w:sz w:val="22"/>
                <w:szCs w:val="22"/>
              </w:rPr>
              <w:t xml:space="preserve"> </w:t>
            </w:r>
            <w:r w:rsidR="005805E7">
              <w:rPr>
                <w:sz w:val="22"/>
                <w:szCs w:val="22"/>
              </w:rPr>
              <w:t>Válka změnila i kritické vnímání států V4 jako těch, kteří odmítají migranty přijímat a stala se důležitým ideovým pojítkem EU.</w:t>
            </w:r>
          </w:p>
        </w:tc>
        <w:tc>
          <w:tcPr>
            <w:tcW w:w="1494" w:type="dxa"/>
            <w:vAlign w:val="center"/>
          </w:tcPr>
          <w:p w14:paraId="10ACE757" w14:textId="0BBA7084" w:rsidR="00080D7A" w:rsidRPr="00BD54FF" w:rsidRDefault="005805E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217BBE" w:rsidRPr="00BD54FF" w14:paraId="095B16F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23B0CC3" w14:textId="77777777" w:rsidR="00217BBE" w:rsidRDefault="00D41B46" w:rsidP="005805E7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  <w:p w14:paraId="5C7C2288" w14:textId="0D4B00CF" w:rsidR="005805E7" w:rsidRPr="00BD54FF" w:rsidRDefault="005805E7" w:rsidP="005805E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Vzhledem na to, že praktická část práce vznikla po 24. 2. 2021, byla by v dotazníku na mís-tě i otázka, zda může EU dlouhodobě fungovat bez vlastní armády. Zda bez ní je pro Rusko partner k vyjednávání.</w:t>
            </w:r>
            <w:r w:rsidR="003B6A5E">
              <w:rPr>
                <w:sz w:val="22"/>
                <w:szCs w:val="22"/>
              </w:rPr>
              <w:t xml:space="preserve"> Myslím si, že se v otázkách mohl dotknout i velikosti aparátu EU, ale i konkrétních snah o indoktrinaci (Istanbulská úmluva, politická korektnost,</w:t>
            </w:r>
            <w:r w:rsidR="00FB07B6">
              <w:rPr>
                <w:sz w:val="22"/>
                <w:szCs w:val="22"/>
              </w:rPr>
              <w:t xml:space="preserve"> </w:t>
            </w:r>
            <w:r w:rsidR="003B6A5E">
              <w:rPr>
                <w:sz w:val="22"/>
                <w:szCs w:val="22"/>
              </w:rPr>
              <w:t>atd.)</w:t>
            </w:r>
          </w:p>
        </w:tc>
        <w:tc>
          <w:tcPr>
            <w:tcW w:w="1494" w:type="dxa"/>
            <w:vAlign w:val="center"/>
          </w:tcPr>
          <w:p w14:paraId="2145AF19" w14:textId="65E70F10" w:rsidR="00217BBE" w:rsidRPr="005805E7" w:rsidRDefault="003B6A5E" w:rsidP="00021267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</w:t>
            </w:r>
          </w:p>
        </w:tc>
      </w:tr>
      <w:tr w:rsidR="00A66BF6" w:rsidRPr="00BD54FF" w14:paraId="6751BE6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BF29F" w14:textId="28E10516" w:rsidR="003B6A5E" w:rsidRPr="00BD54FF" w:rsidRDefault="00A66BF6" w:rsidP="003B6A5E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1E773C9" w14:textId="6C39B74B" w:rsidR="00A66BF6" w:rsidRPr="003B6A5E" w:rsidRDefault="003B6A5E" w:rsidP="00021267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 w:rsidRPr="003B6A5E"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A66BF6" w:rsidRPr="00BD54FF" w14:paraId="6C53E70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232CE31" w14:textId="65602A7B" w:rsidR="00A66BF6" w:rsidRDefault="00A66BF6" w:rsidP="00FB07B6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  <w:p w14:paraId="46038F0D" w14:textId="3ABFB097" w:rsidR="00FB07B6" w:rsidRPr="00BD54FF" w:rsidRDefault="00FB07B6" w:rsidP="00FB07B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Příliš velký prostor poskytl pro „technické“ fakty související s EÚ, více se mohl věnovat výzkumným zjištěním.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193C0B0" w14:textId="3E2ED85C" w:rsidR="00A66BF6" w:rsidRPr="00FB07B6" w:rsidRDefault="00FB07B6" w:rsidP="00021267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 w:rsidRPr="00FB07B6">
              <w:rPr>
                <w:b/>
                <w:bCs/>
                <w:sz w:val="22"/>
                <w:szCs w:val="22"/>
              </w:rPr>
              <w:t>C</w:t>
            </w:r>
          </w:p>
        </w:tc>
      </w:tr>
      <w:tr w:rsidR="00391AAF" w:rsidRPr="00BD54FF" w14:paraId="097341C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9D3794B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70E12C74" w14:textId="66E65D48" w:rsidR="00391AAF" w:rsidRPr="00BD54FF" w:rsidRDefault="00FB07B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7DA449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15B234" w14:textId="77777777" w:rsidR="0082081A" w:rsidRDefault="0082081A" w:rsidP="002B1E8E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  <w:p w14:paraId="25AFF911" w14:textId="1123BB51" w:rsidR="00FB07B6" w:rsidRPr="00FB07B6" w:rsidRDefault="00FB07B6" w:rsidP="002B1E8E">
            <w:pPr>
              <w:jc w:val="both"/>
              <w:rPr>
                <w:bCs/>
                <w:sz w:val="22"/>
                <w:szCs w:val="22"/>
              </w:rPr>
            </w:pPr>
            <w:r w:rsidRPr="00FB07B6">
              <w:rPr>
                <w:bCs/>
                <w:sz w:val="22"/>
                <w:szCs w:val="22"/>
              </w:rPr>
              <w:t>V teoretické části</w:t>
            </w:r>
            <w:r>
              <w:rPr>
                <w:bCs/>
                <w:sz w:val="22"/>
                <w:szCs w:val="22"/>
              </w:rPr>
              <w:t xml:space="preserve"> byl menší prostor, v praktické šlo spíš o to, co ho překvapilo a co čekal.</w:t>
            </w:r>
          </w:p>
        </w:tc>
        <w:tc>
          <w:tcPr>
            <w:tcW w:w="1494" w:type="dxa"/>
            <w:vAlign w:val="center"/>
          </w:tcPr>
          <w:p w14:paraId="6AF2BF5D" w14:textId="22D5DCFB" w:rsidR="0082081A" w:rsidRPr="00FB07B6" w:rsidRDefault="00FB07B6" w:rsidP="00021267">
            <w:pPr>
              <w:jc w:val="center"/>
              <w:rPr>
                <w:b/>
                <w:bCs/>
                <w:sz w:val="22"/>
                <w:szCs w:val="22"/>
              </w:rPr>
            </w:pPr>
            <w:r w:rsidRPr="00FB07B6"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205A5E" w:rsidRPr="00BD54FF" w14:paraId="49AA939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B1D570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B55E7CE" w14:textId="2E065238" w:rsidR="00205A5E" w:rsidRPr="002A5DF8" w:rsidRDefault="002A5DF8" w:rsidP="00021267">
            <w:pPr>
              <w:jc w:val="center"/>
              <w:rPr>
                <w:b/>
                <w:bCs/>
                <w:sz w:val="22"/>
                <w:szCs w:val="22"/>
              </w:rPr>
            </w:pPr>
            <w:r w:rsidRPr="002A5DF8"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205A5E" w:rsidRPr="00BD54FF" w14:paraId="54E13A6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FEBF153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0995DA38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8ED32E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8E5330" w14:textId="77777777"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  <w:p w14:paraId="5F89A99A" w14:textId="78D6377D" w:rsidR="002A5DF8" w:rsidRPr="00BD54FF" w:rsidRDefault="002A5DF8" w:rsidP="00EC093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Chybí zdroje, které by více reflektovali EÚ a válku na Uk</w:t>
            </w:r>
            <w:r w:rsidR="00D715B8">
              <w:rPr>
                <w:sz w:val="22"/>
                <w:szCs w:val="22"/>
              </w:rPr>
              <w:t>r</w:t>
            </w:r>
            <w:r>
              <w:rPr>
                <w:sz w:val="22"/>
                <w:szCs w:val="22"/>
              </w:rPr>
              <w:t>ajině</w:t>
            </w:r>
            <w:r w:rsidR="005604E6">
              <w:rPr>
                <w:sz w:val="22"/>
                <w:szCs w:val="22"/>
              </w:rPr>
              <w:t>, ale i pnutí</w:t>
            </w:r>
            <w:r w:rsidR="00EC0933">
              <w:rPr>
                <w:sz w:val="22"/>
                <w:szCs w:val="22"/>
              </w:rPr>
              <w:t xml:space="preserve"> mezi zastánci vět</w:t>
            </w:r>
            <w:r w:rsidR="005604E6">
              <w:rPr>
                <w:sz w:val="22"/>
                <w:szCs w:val="22"/>
              </w:rPr>
              <w:t>ší centralizace a decentralizace</w:t>
            </w:r>
            <w:r w:rsidR="00EC0933">
              <w:rPr>
                <w:sz w:val="22"/>
                <w:szCs w:val="22"/>
              </w:rPr>
              <w:t xml:space="preserve"> moci</w:t>
            </w:r>
            <w:r w:rsidR="005604E6">
              <w:rPr>
                <w:sz w:val="22"/>
                <w:szCs w:val="22"/>
              </w:rPr>
              <w:t xml:space="preserve"> v EÚ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1494" w:type="dxa"/>
            <w:vAlign w:val="center"/>
          </w:tcPr>
          <w:p w14:paraId="3F3C5748" w14:textId="438CF5FA" w:rsidR="00205A5E" w:rsidRPr="00BD54FF" w:rsidRDefault="002A5DF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29353DF0" w14:textId="77777777" w:rsidTr="00D715B8">
        <w:trPr>
          <w:trHeight w:val="397"/>
        </w:trPr>
        <w:tc>
          <w:tcPr>
            <w:tcW w:w="8145" w:type="dxa"/>
            <w:shd w:val="clear" w:color="auto" w:fill="auto"/>
            <w:vAlign w:val="center"/>
          </w:tcPr>
          <w:p w14:paraId="03354880" w14:textId="77777777"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  <w:p w14:paraId="0EC7C322" w14:textId="4A20143E" w:rsidR="00D715B8" w:rsidRPr="00D715B8" w:rsidRDefault="00D715B8" w:rsidP="00BF19E0">
            <w:pPr>
              <w:jc w:val="both"/>
              <w:rPr>
                <w:sz w:val="22"/>
                <w:szCs w:val="22"/>
              </w:rPr>
            </w:pPr>
            <w:r w:rsidRPr="00844753">
              <w:rPr>
                <w:b/>
                <w:bCs/>
                <w:sz w:val="22"/>
                <w:szCs w:val="22"/>
              </w:rPr>
              <w:t xml:space="preserve">Nejednotnost </w:t>
            </w:r>
            <w:r w:rsidRPr="00D715B8">
              <w:rPr>
                <w:sz w:val="22"/>
                <w:szCs w:val="22"/>
              </w:rPr>
              <w:t>v odkazech na zdroje</w:t>
            </w:r>
            <w:r w:rsidR="009C4B38">
              <w:rPr>
                <w:sz w:val="22"/>
                <w:szCs w:val="22"/>
              </w:rPr>
              <w:t xml:space="preserve"> – 3 podoby: a) </w:t>
            </w:r>
            <w:r w:rsidR="009C4B38">
              <w:t xml:space="preserve">SCHELLE, K.; VEČEŘA J.; VESELÁ R. b) </w:t>
            </w:r>
            <w:r w:rsidR="009C4B38" w:rsidRPr="00D715B8">
              <w:rPr>
                <w:sz w:val="22"/>
                <w:szCs w:val="22"/>
              </w:rPr>
              <w:t>DRŠKA, Václav; PICKOVÁ, Dana</w:t>
            </w:r>
            <w:r w:rsidR="009C4B38">
              <w:rPr>
                <w:sz w:val="22"/>
                <w:szCs w:val="22"/>
              </w:rPr>
              <w:t xml:space="preserve"> c</w:t>
            </w:r>
            <w:proofErr w:type="gramStart"/>
            <w:r w:rsidR="009C4B38">
              <w:rPr>
                <w:sz w:val="22"/>
                <w:szCs w:val="22"/>
              </w:rPr>
              <w:t>)</w:t>
            </w:r>
            <w:r w:rsidRPr="00D715B8">
              <w:rPr>
                <w:sz w:val="22"/>
                <w:szCs w:val="22"/>
              </w:rPr>
              <w:t xml:space="preserve">  </w:t>
            </w:r>
            <w:r w:rsidR="009C4B38">
              <w:t>KOVÁŘ</w:t>
            </w:r>
            <w:proofErr w:type="gramEnd"/>
            <w:r w:rsidR="009C4B38">
              <w:t>, Martin a Václav HORČIČKA</w:t>
            </w:r>
            <w:r w:rsidRPr="00D715B8">
              <w:rPr>
                <w:sz w:val="22"/>
                <w:szCs w:val="22"/>
              </w:rPr>
              <w:t xml:space="preserve">  </w:t>
            </w:r>
            <w:r w:rsidRPr="009C4B38">
              <w:rPr>
                <w:b/>
                <w:bCs/>
                <w:sz w:val="22"/>
                <w:szCs w:val="22"/>
              </w:rPr>
              <w:t>Nepřesnost.</w:t>
            </w:r>
            <w:r w:rsidRPr="00D715B8">
              <w:rPr>
                <w:sz w:val="22"/>
                <w:szCs w:val="22"/>
              </w:rPr>
              <w:t xml:space="preserve"> Např. DRŠKA, Václav; PICKOVÁ, Dana</w:t>
            </w:r>
            <w:r w:rsidRPr="00D715B8">
              <w:rPr>
                <w:sz w:val="22"/>
                <w:szCs w:val="22"/>
                <w:highlight w:val="yellow"/>
              </w:rPr>
              <w:t>. Dějiny středověku. 2. Praha: Státní nakladatelství politické literatury n. p. v., 1952</w:t>
            </w:r>
            <w:r w:rsidRPr="00D715B8">
              <w:rPr>
                <w:color w:val="FF0000"/>
                <w:sz w:val="22"/>
                <w:szCs w:val="22"/>
                <w:highlight w:val="yellow"/>
              </w:rPr>
              <w:t>.</w:t>
            </w:r>
            <w:r w:rsidRPr="00D715B8">
              <w:rPr>
                <w:color w:val="FF0000"/>
                <w:sz w:val="22"/>
                <w:szCs w:val="22"/>
              </w:rPr>
              <w:t xml:space="preserve"> </w:t>
            </w:r>
            <w:r w:rsidRPr="00D715B8">
              <w:rPr>
                <w:sz w:val="22"/>
                <w:szCs w:val="22"/>
              </w:rPr>
              <w:t>ISBN 80-86493-11-3. Správně</w:t>
            </w:r>
            <w:r w:rsidR="009C4B38">
              <w:rPr>
                <w:sz w:val="22"/>
                <w:szCs w:val="22"/>
              </w:rPr>
              <w:t>-</w:t>
            </w:r>
            <w:r w:rsidR="009C4B38" w:rsidRPr="009C4B38">
              <w:rPr>
                <w:sz w:val="22"/>
                <w:szCs w:val="22"/>
                <w:shd w:val="clear" w:color="auto" w:fill="FFFFFF"/>
              </w:rPr>
              <w:t xml:space="preserve">Nakladatel: Aleš Skřivan, </w:t>
            </w:r>
            <w:r w:rsidRPr="009C4B38">
              <w:rPr>
                <w:sz w:val="22"/>
                <w:szCs w:val="22"/>
              </w:rPr>
              <w:t xml:space="preserve">2004. </w:t>
            </w:r>
          </w:p>
        </w:tc>
        <w:tc>
          <w:tcPr>
            <w:tcW w:w="1494" w:type="dxa"/>
            <w:vAlign w:val="center"/>
          </w:tcPr>
          <w:p w14:paraId="2095ADB2" w14:textId="300C62A2" w:rsidR="00205A5E" w:rsidRPr="00BD54FF" w:rsidRDefault="00EC09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205A5E" w:rsidRPr="00BD54FF" w14:paraId="549B865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A95E378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63447724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8A336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D7E2893" w14:textId="7E2977FD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1BE76F3D" w14:textId="17ED0E56" w:rsidR="00205A5E" w:rsidRPr="00BD54FF" w:rsidRDefault="0084475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2FE8CA0A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87EEBAD" w14:textId="5E63CA1E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482433EC" w14:textId="4BB55A93" w:rsidR="002E47E2" w:rsidRPr="009C4B38" w:rsidRDefault="009C4B38" w:rsidP="00021267">
            <w:pPr>
              <w:jc w:val="center"/>
              <w:rPr>
                <w:b/>
                <w:bCs/>
                <w:sz w:val="22"/>
                <w:szCs w:val="22"/>
              </w:rPr>
            </w:pPr>
            <w:r w:rsidRPr="009C4B38"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2E47E2" w:rsidRPr="00BD54FF" w14:paraId="0A60BB8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09BAB4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F06FE90" w14:textId="1493F9CF" w:rsidR="002E47E2" w:rsidRPr="00BD54FF" w:rsidRDefault="009C4B3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14:paraId="60761025" w14:textId="77777777" w:rsidR="009C4B38" w:rsidRDefault="009C4B38" w:rsidP="002A635B">
      <w:pPr>
        <w:spacing w:before="120" w:line="360" w:lineRule="auto"/>
        <w:jc w:val="both"/>
        <w:rPr>
          <w:b/>
        </w:rPr>
      </w:pPr>
    </w:p>
    <w:p w14:paraId="43D053C8" w14:textId="2B2FB66C" w:rsidR="002A635B" w:rsidRPr="00BD54FF" w:rsidRDefault="009C4B38" w:rsidP="00844753">
      <w:pPr>
        <w:jc w:val="both"/>
      </w:pPr>
      <w:r w:rsidRPr="009C4B38">
        <w:rPr>
          <w:b/>
        </w:rPr>
        <w:t>S</w:t>
      </w:r>
      <w:r w:rsidR="002A635B" w:rsidRPr="009C4B38">
        <w:rPr>
          <w:b/>
        </w:rPr>
        <w:t>lovní vyjádření k hodnocení bakalářské práce</w:t>
      </w:r>
      <w:r w:rsidR="002A635B" w:rsidRPr="00BD54FF">
        <w:rPr>
          <w:b/>
        </w:rPr>
        <w:t>:</w:t>
      </w:r>
    </w:p>
    <w:p w14:paraId="2A2AEC3C" w14:textId="0CA235CA" w:rsidR="002A635B" w:rsidRPr="00BD54FF" w:rsidRDefault="009C4B38" w:rsidP="00844753">
      <w:pPr>
        <w:jc w:val="both"/>
      </w:pPr>
      <w:r>
        <w:t xml:space="preserve">Práce splňuje podmínky požadované na tento typ závěrečných prací, doporučuji ji přijmout k obhajobě a hodnotím známkou </w:t>
      </w:r>
      <w:r w:rsidRPr="00844753">
        <w:rPr>
          <w:b/>
          <w:bCs/>
        </w:rPr>
        <w:t>C</w:t>
      </w:r>
      <w:r>
        <w:t>.</w:t>
      </w:r>
      <w:r w:rsidR="002A635B" w:rsidRPr="00BD54FF">
        <w:tab/>
      </w:r>
    </w:p>
    <w:p w14:paraId="0DD6FDF2" w14:textId="77777777" w:rsidR="002A635B" w:rsidRPr="00BD54FF" w:rsidRDefault="002A635B" w:rsidP="002A635B">
      <w:pPr>
        <w:spacing w:line="360" w:lineRule="auto"/>
        <w:jc w:val="both"/>
      </w:pPr>
    </w:p>
    <w:p w14:paraId="0BD8DF32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3AFBF124" w14:textId="4D1BBACF" w:rsidR="0082081A" w:rsidRPr="00844753" w:rsidRDefault="00844753" w:rsidP="0082081A">
      <w:pPr>
        <w:jc w:val="both"/>
        <w:rPr>
          <w:i/>
          <w:iCs/>
        </w:rPr>
      </w:pPr>
      <w:r w:rsidRPr="00844753">
        <w:rPr>
          <w:i/>
          <w:iCs/>
        </w:rPr>
        <w:t>Je</w:t>
      </w:r>
      <w:r>
        <w:rPr>
          <w:i/>
          <w:iCs/>
        </w:rPr>
        <w:t xml:space="preserve"> liberální demokracie ještě demokracií, když se v politickém životě </w:t>
      </w:r>
      <w:proofErr w:type="spellStart"/>
      <w:r>
        <w:rPr>
          <w:i/>
          <w:iCs/>
        </w:rPr>
        <w:t>ostrakizujú</w:t>
      </w:r>
      <w:proofErr w:type="spellEnd"/>
      <w:r>
        <w:rPr>
          <w:i/>
          <w:iCs/>
        </w:rPr>
        <w:t xml:space="preserve"> jiné názory, než ty „liberální“? Když SPD je čtvrtou nejsilnější politickou stranou, není jejich 5</w:t>
      </w:r>
      <w:r w:rsidR="00EC0933">
        <w:rPr>
          <w:i/>
          <w:iCs/>
        </w:rPr>
        <w:t xml:space="preserve">13 910 voličů posouvaných </w:t>
      </w:r>
      <w:r w:rsidR="005604E6">
        <w:rPr>
          <w:i/>
          <w:iCs/>
        </w:rPr>
        <w:t xml:space="preserve">takto </w:t>
      </w:r>
      <w:r w:rsidR="00EC0933">
        <w:rPr>
          <w:i/>
          <w:iCs/>
        </w:rPr>
        <w:t xml:space="preserve">vlastně na druhou </w:t>
      </w:r>
      <w:r>
        <w:rPr>
          <w:i/>
          <w:iCs/>
        </w:rPr>
        <w:t>kolej?</w:t>
      </w:r>
    </w:p>
    <w:p w14:paraId="6E5EBA4E" w14:textId="77777777" w:rsidR="0082081A" w:rsidRPr="00BD54FF" w:rsidRDefault="0082081A" w:rsidP="0082081A">
      <w:pPr>
        <w:jc w:val="both"/>
      </w:pPr>
    </w:p>
    <w:p w14:paraId="7B80F327" w14:textId="1E6A0A12" w:rsidR="002A635B" w:rsidRPr="00BD54FF" w:rsidRDefault="0034153A" w:rsidP="0034153A">
      <w:pPr>
        <w:tabs>
          <w:tab w:val="left" w:pos="1029"/>
        </w:tabs>
        <w:jc w:val="both"/>
      </w:pPr>
      <w:r>
        <w:tab/>
      </w:r>
    </w:p>
    <w:p w14:paraId="1CFD0F6A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7B0BF67E" w14:textId="77777777" w:rsidTr="00915C7C">
        <w:trPr>
          <w:trHeight w:val="572"/>
        </w:trPr>
        <w:tc>
          <w:tcPr>
            <w:tcW w:w="9648" w:type="dxa"/>
            <w:gridSpan w:val="2"/>
          </w:tcPr>
          <w:p w14:paraId="33450CE2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587CA77D" w14:textId="77777777" w:rsidTr="00915C7C">
        <w:tc>
          <w:tcPr>
            <w:tcW w:w="5868" w:type="dxa"/>
          </w:tcPr>
          <w:p w14:paraId="14FC290D" w14:textId="3D7ED553" w:rsidR="003239D3" w:rsidRPr="00BD54FF" w:rsidRDefault="00AF1279" w:rsidP="00915C7C">
            <w:pPr>
              <w:spacing w:before="120" w:line="360" w:lineRule="auto"/>
              <w:jc w:val="both"/>
            </w:pPr>
            <w:r>
              <w:t xml:space="preserve">A – B – C – D – E – F      </w:t>
            </w:r>
            <w:proofErr w:type="gramStart"/>
            <w:r>
              <w:t xml:space="preserve">   </w:t>
            </w:r>
            <w:r w:rsidR="005D226D" w:rsidRPr="00915C7C">
              <w:rPr>
                <w:i/>
              </w:rPr>
              <w:t>(</w:t>
            </w:r>
            <w:proofErr w:type="gramEnd"/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28BF9324" w14:textId="43B99DC6" w:rsidR="003239D3" w:rsidRPr="00915C7C" w:rsidRDefault="00844753" w:rsidP="00844753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41325754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434D0117" w14:textId="77777777" w:rsidR="002A635B" w:rsidRPr="00BD54FF" w:rsidRDefault="002A635B" w:rsidP="00080D7A">
      <w:pPr>
        <w:jc w:val="both"/>
      </w:pPr>
    </w:p>
    <w:p w14:paraId="7C2FA572" w14:textId="77777777" w:rsidR="00080D7A" w:rsidRPr="00BD54FF" w:rsidRDefault="00080D7A" w:rsidP="00080D7A">
      <w:pPr>
        <w:jc w:val="both"/>
      </w:pPr>
    </w:p>
    <w:p w14:paraId="4AEAFB4D" w14:textId="77777777" w:rsidR="00080D7A" w:rsidRPr="00BD54FF" w:rsidRDefault="00080D7A" w:rsidP="00080D7A">
      <w:pPr>
        <w:jc w:val="both"/>
      </w:pPr>
    </w:p>
    <w:p w14:paraId="33B7A099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2698EF71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54267E11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63BF3EF8" w14:textId="77777777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3ADFA668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3EE64A" w14:textId="77777777" w:rsidR="00CE13AE" w:rsidRDefault="00CE13AE">
      <w:r>
        <w:separator/>
      </w:r>
    </w:p>
  </w:endnote>
  <w:endnote w:type="continuationSeparator" w:id="0">
    <w:p w14:paraId="489ABFB2" w14:textId="77777777" w:rsidR="00CE13AE" w:rsidRDefault="00CE13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5E1DCD" w14:textId="77777777" w:rsidR="00CE13AE" w:rsidRDefault="00CE13AE">
      <w:r>
        <w:separator/>
      </w:r>
    </w:p>
  </w:footnote>
  <w:footnote w:type="continuationSeparator" w:id="0">
    <w:p w14:paraId="19F69880" w14:textId="77777777" w:rsidR="00CE13AE" w:rsidRDefault="00CE13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3984EB" w14:textId="77777777" w:rsidR="00B46FB5" w:rsidRDefault="00177887">
    <w:pPr>
      <w:pStyle w:val="Zhlav"/>
    </w:pPr>
    <w:r>
      <w:rPr>
        <w:noProof/>
        <w:lang w:val="sk-SK" w:eastAsia="sk-SK"/>
      </w:rPr>
      <w:drawing>
        <wp:inline distT="0" distB="0" distL="0" distR="0" wp14:anchorId="5EAA4B76" wp14:editId="461DD79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971744105">
    <w:abstractNumId w:val="1"/>
  </w:num>
  <w:num w:numId="2" w16cid:durableId="8644381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80D7A"/>
    <w:rsid w:val="000B25F3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66442"/>
    <w:rsid w:val="002A5DF8"/>
    <w:rsid w:val="002A635B"/>
    <w:rsid w:val="002B1E8E"/>
    <w:rsid w:val="002C1B38"/>
    <w:rsid w:val="002E47E2"/>
    <w:rsid w:val="0031107A"/>
    <w:rsid w:val="00320213"/>
    <w:rsid w:val="003239D3"/>
    <w:rsid w:val="0034153A"/>
    <w:rsid w:val="003557CC"/>
    <w:rsid w:val="0036745B"/>
    <w:rsid w:val="00384A59"/>
    <w:rsid w:val="00391AAF"/>
    <w:rsid w:val="003B6A5E"/>
    <w:rsid w:val="003F1950"/>
    <w:rsid w:val="004A3341"/>
    <w:rsid w:val="004D13D8"/>
    <w:rsid w:val="00516E71"/>
    <w:rsid w:val="0055063F"/>
    <w:rsid w:val="005545B5"/>
    <w:rsid w:val="005604E6"/>
    <w:rsid w:val="00561996"/>
    <w:rsid w:val="005805E7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24441"/>
    <w:rsid w:val="00780BC9"/>
    <w:rsid w:val="0082081A"/>
    <w:rsid w:val="00821083"/>
    <w:rsid w:val="00844753"/>
    <w:rsid w:val="00880958"/>
    <w:rsid w:val="00892218"/>
    <w:rsid w:val="008D6C87"/>
    <w:rsid w:val="00905780"/>
    <w:rsid w:val="00915C7C"/>
    <w:rsid w:val="009B5BD6"/>
    <w:rsid w:val="009C4B38"/>
    <w:rsid w:val="009E591E"/>
    <w:rsid w:val="00A13EA9"/>
    <w:rsid w:val="00A33211"/>
    <w:rsid w:val="00A40839"/>
    <w:rsid w:val="00A66BF6"/>
    <w:rsid w:val="00A715C9"/>
    <w:rsid w:val="00AA22F8"/>
    <w:rsid w:val="00AA349F"/>
    <w:rsid w:val="00AD3CE3"/>
    <w:rsid w:val="00AF1279"/>
    <w:rsid w:val="00B17D6E"/>
    <w:rsid w:val="00B46FB5"/>
    <w:rsid w:val="00B83CFE"/>
    <w:rsid w:val="00B9314D"/>
    <w:rsid w:val="00BD54FF"/>
    <w:rsid w:val="00BE3AC6"/>
    <w:rsid w:val="00BF19E0"/>
    <w:rsid w:val="00C620E5"/>
    <w:rsid w:val="00CC23C7"/>
    <w:rsid w:val="00CC46A2"/>
    <w:rsid w:val="00CE13AE"/>
    <w:rsid w:val="00D163B6"/>
    <w:rsid w:val="00D170A9"/>
    <w:rsid w:val="00D1785D"/>
    <w:rsid w:val="00D41B46"/>
    <w:rsid w:val="00D715B8"/>
    <w:rsid w:val="00D7735D"/>
    <w:rsid w:val="00D852BD"/>
    <w:rsid w:val="00DE0DF1"/>
    <w:rsid w:val="00DE5DDD"/>
    <w:rsid w:val="00E2102D"/>
    <w:rsid w:val="00E61EDA"/>
    <w:rsid w:val="00E76562"/>
    <w:rsid w:val="00E93E77"/>
    <w:rsid w:val="00EC0933"/>
    <w:rsid w:val="00EF0BA4"/>
    <w:rsid w:val="00EF5D6B"/>
    <w:rsid w:val="00F00F17"/>
    <w:rsid w:val="00F363D8"/>
    <w:rsid w:val="00F4620B"/>
    <w:rsid w:val="00FB07B6"/>
    <w:rsid w:val="00FB5F8C"/>
    <w:rsid w:val="00FD1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B01ABCF"/>
  <w15:docId w15:val="{D33CBEDA-64E1-4D35-883D-C3F81DA10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9B5BD6"/>
    <w:pPr>
      <w:autoSpaceDE w:val="0"/>
      <w:autoSpaceDN w:val="0"/>
      <w:adjustRightInd w:val="0"/>
    </w:pPr>
    <w:rPr>
      <w:color w:val="000000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2</Pages>
  <Words>553</Words>
  <Characters>3268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3814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Cihakova Dagmar</cp:lastModifiedBy>
  <cp:revision>9</cp:revision>
  <cp:lastPrinted>2023-01-17T06:47:00Z</cp:lastPrinted>
  <dcterms:created xsi:type="dcterms:W3CDTF">2023-01-05T09:56:00Z</dcterms:created>
  <dcterms:modified xsi:type="dcterms:W3CDTF">2023-01-17T06:48:00Z</dcterms:modified>
</cp:coreProperties>
</file>