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08201ADA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7678BC">
        <w:rPr>
          <w:b/>
        </w:rPr>
        <w:t>Kristýna Doubravská</w:t>
      </w:r>
    </w:p>
    <w:p w14:paraId="5AA1F704" w14:textId="27EB197D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7678BC">
        <w:rPr>
          <w:b/>
        </w:rPr>
        <w:t>Otevřená budoucnost – vize a perspektivy dívek a chlapců v DD se školou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doc. PhDr. Albín Škoviera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10D60B9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7678BC">
        <w:t>3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CC2A4AD" w:rsidR="00080D7A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3BE85C50" w:rsidR="00080D7A" w:rsidRPr="000B0818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1CFDE9D2" w:rsidR="00080D7A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18CD774F" w:rsidR="00217BBE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0AE09E70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27E0C5CC" w:rsidR="00391AAF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22F67F4E" w:rsidR="0082081A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41D8AD4E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479E294" w:rsidR="00205A5E" w:rsidRPr="00E23ADC" w:rsidRDefault="005E3D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3FF09DB3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DFA9679" w14:textId="7882C51D" w:rsidR="00E83E4E" w:rsidRPr="00D638F5" w:rsidRDefault="002C3CB8" w:rsidP="002C3CB8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Studentka se v předložené diplomové práci zabývá </w:t>
      </w:r>
      <w:r w:rsidR="00E83E4E" w:rsidRPr="00D638F5">
        <w:rPr>
          <w:sz w:val="22"/>
          <w:szCs w:val="22"/>
        </w:rPr>
        <w:t xml:space="preserve">tématem </w:t>
      </w:r>
      <w:r w:rsidR="002E1ECA">
        <w:rPr>
          <w:sz w:val="22"/>
          <w:szCs w:val="22"/>
        </w:rPr>
        <w:t xml:space="preserve">otevřené budoucnosti </w:t>
      </w:r>
      <w:r w:rsidR="00E83E4E" w:rsidRPr="00D638F5">
        <w:rPr>
          <w:sz w:val="22"/>
          <w:szCs w:val="22"/>
        </w:rPr>
        <w:t>dětí, které vyrůst</w:t>
      </w:r>
      <w:r w:rsidR="002E1ECA">
        <w:rPr>
          <w:sz w:val="22"/>
          <w:szCs w:val="22"/>
        </w:rPr>
        <w:t>ají</w:t>
      </w:r>
      <w:r w:rsidR="00E83E4E" w:rsidRPr="00D638F5">
        <w:rPr>
          <w:sz w:val="22"/>
          <w:szCs w:val="22"/>
        </w:rPr>
        <w:t xml:space="preserve"> v dětském domově</w:t>
      </w:r>
      <w:r w:rsidR="002E1ECA">
        <w:rPr>
          <w:sz w:val="22"/>
          <w:szCs w:val="22"/>
        </w:rPr>
        <w:t xml:space="preserve"> se školou.</w:t>
      </w:r>
      <w:r w:rsidR="00B56AE4" w:rsidRPr="00D638F5">
        <w:rPr>
          <w:sz w:val="22"/>
          <w:szCs w:val="22"/>
        </w:rPr>
        <w:t xml:space="preserve"> </w:t>
      </w:r>
      <w:r w:rsidR="00E83E4E" w:rsidRPr="00D638F5">
        <w:rPr>
          <w:sz w:val="22"/>
          <w:szCs w:val="22"/>
        </w:rPr>
        <w:t xml:space="preserve">Teoretická část má </w:t>
      </w:r>
      <w:r w:rsidR="002E1ECA">
        <w:rPr>
          <w:sz w:val="22"/>
          <w:szCs w:val="22"/>
        </w:rPr>
        <w:t>3</w:t>
      </w:r>
      <w:r w:rsidR="00E83E4E" w:rsidRPr="00D638F5">
        <w:rPr>
          <w:sz w:val="22"/>
          <w:szCs w:val="22"/>
        </w:rPr>
        <w:t xml:space="preserve"> kapitol</w:t>
      </w:r>
      <w:r w:rsidR="002E1ECA">
        <w:rPr>
          <w:sz w:val="22"/>
          <w:szCs w:val="22"/>
        </w:rPr>
        <w:t>y</w:t>
      </w:r>
      <w:r w:rsidR="00E83E4E" w:rsidRPr="00D638F5">
        <w:rPr>
          <w:sz w:val="22"/>
          <w:szCs w:val="22"/>
        </w:rPr>
        <w:t xml:space="preserve">, kde autorka </w:t>
      </w:r>
      <w:r w:rsidR="002E1ECA">
        <w:rPr>
          <w:sz w:val="22"/>
          <w:szCs w:val="22"/>
        </w:rPr>
        <w:t xml:space="preserve">nejprve </w:t>
      </w:r>
      <w:r w:rsidR="00E83E4E" w:rsidRPr="00D638F5">
        <w:rPr>
          <w:sz w:val="22"/>
          <w:szCs w:val="22"/>
        </w:rPr>
        <w:t xml:space="preserve">popisuje </w:t>
      </w:r>
      <w:r w:rsidR="002E1ECA">
        <w:rPr>
          <w:sz w:val="22"/>
          <w:szCs w:val="22"/>
        </w:rPr>
        <w:t xml:space="preserve">formování životních perspektiv, </w:t>
      </w:r>
      <w:r w:rsidR="00583545">
        <w:rPr>
          <w:sz w:val="22"/>
          <w:szCs w:val="22"/>
        </w:rPr>
        <w:t xml:space="preserve">vývojové </w:t>
      </w:r>
      <w:r w:rsidR="002E1ECA">
        <w:rPr>
          <w:sz w:val="22"/>
          <w:szCs w:val="22"/>
        </w:rPr>
        <w:t>období dospívání a vybírá</w:t>
      </w:r>
      <w:r w:rsidR="00583545">
        <w:rPr>
          <w:sz w:val="22"/>
          <w:szCs w:val="22"/>
        </w:rPr>
        <w:t xml:space="preserve"> i</w:t>
      </w:r>
      <w:r w:rsidR="002E1ECA">
        <w:rPr>
          <w:sz w:val="22"/>
          <w:szCs w:val="22"/>
        </w:rPr>
        <w:t xml:space="preserve"> několik </w:t>
      </w:r>
      <w:r w:rsidR="00583545">
        <w:rPr>
          <w:sz w:val="22"/>
          <w:szCs w:val="22"/>
        </w:rPr>
        <w:t>významných o</w:t>
      </w:r>
      <w:r w:rsidR="002E1ECA">
        <w:rPr>
          <w:sz w:val="22"/>
          <w:szCs w:val="22"/>
        </w:rPr>
        <w:t>sobností, které se zabývají otevřenou budoucností dětí vyrůstajících mimo svoji rodinu.</w:t>
      </w:r>
      <w:r w:rsidR="00583545">
        <w:rPr>
          <w:sz w:val="22"/>
          <w:szCs w:val="22"/>
        </w:rPr>
        <w:t xml:space="preserve"> </w:t>
      </w:r>
      <w:r w:rsidR="002E1ECA">
        <w:rPr>
          <w:sz w:val="22"/>
          <w:szCs w:val="22"/>
        </w:rPr>
        <w:t>Samostatnou kapitolu studentka věnovala poruchám chování</w:t>
      </w:r>
      <w:r w:rsidR="00583545">
        <w:rPr>
          <w:sz w:val="22"/>
          <w:szCs w:val="22"/>
        </w:rPr>
        <w:t xml:space="preserve"> a institucionální výchově, </w:t>
      </w:r>
      <w:r w:rsidR="00B56AE4" w:rsidRPr="00D638F5">
        <w:rPr>
          <w:sz w:val="22"/>
          <w:szCs w:val="22"/>
        </w:rPr>
        <w:t>kter</w:t>
      </w:r>
      <w:r w:rsidR="00583545">
        <w:rPr>
          <w:sz w:val="22"/>
          <w:szCs w:val="22"/>
        </w:rPr>
        <w:t xml:space="preserve">á může ovlivňovat osobnost dítěte a zároveň i plánování vlastní budoucnosti dětí. </w:t>
      </w:r>
    </w:p>
    <w:p w14:paraId="3E2106FE" w14:textId="42BAB38F" w:rsidR="00200222" w:rsidRPr="00D638F5" w:rsidRDefault="00B56AE4" w:rsidP="00ED5DC7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>Empirická část</w:t>
      </w:r>
      <w:r w:rsidR="00583545">
        <w:rPr>
          <w:sz w:val="22"/>
          <w:szCs w:val="22"/>
        </w:rPr>
        <w:t xml:space="preserve"> (studentka ji nazývá experimentální – proč, když se nejednalo o experiment?)</w:t>
      </w:r>
      <w:r w:rsidRPr="00D638F5">
        <w:rPr>
          <w:sz w:val="22"/>
          <w:szCs w:val="22"/>
        </w:rPr>
        <w:t xml:space="preserve"> navazuje </w:t>
      </w:r>
      <w:r w:rsidR="00583545">
        <w:rPr>
          <w:sz w:val="22"/>
          <w:szCs w:val="22"/>
        </w:rPr>
        <w:t xml:space="preserve">na teoretickou část a </w:t>
      </w:r>
      <w:r w:rsidR="00B41646">
        <w:rPr>
          <w:sz w:val="22"/>
          <w:szCs w:val="22"/>
        </w:rPr>
        <w:t>studentka v ní mapuje prostřednictvím dotazníků vize a perspektivy dívek a chlapců v 5 dětských domovech se školou. Výzkumný soubor 72 respondentů je poměrně malý. Stanovené hypotézy jsou dle mého názoru málo promyšlené a proměnné spolu v některých případech natolik souvisí, že je skoro zbytečné je výzkumem ověřovat.</w:t>
      </w:r>
    </w:p>
    <w:p w14:paraId="437DF9FB" w14:textId="766C37F7" w:rsidR="00200222" w:rsidRPr="00D638F5" w:rsidRDefault="00200222" w:rsidP="00200222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Obě části práce jsou na </w:t>
      </w:r>
      <w:r w:rsidR="00B41646">
        <w:rPr>
          <w:sz w:val="22"/>
          <w:szCs w:val="22"/>
        </w:rPr>
        <w:t>standardní</w:t>
      </w:r>
      <w:r w:rsidRPr="00D638F5">
        <w:rPr>
          <w:sz w:val="22"/>
          <w:szCs w:val="22"/>
        </w:rPr>
        <w:t xml:space="preserve"> úrovni, práce je čtivá, logicky strukturovaná a přehledná</w:t>
      </w:r>
      <w:r w:rsidR="00B41646">
        <w:rPr>
          <w:sz w:val="22"/>
          <w:szCs w:val="22"/>
        </w:rPr>
        <w:t>, avšak výzkumná část nepřináší žádné neočekávané poznatky.</w:t>
      </w:r>
      <w:r w:rsidRPr="00D638F5">
        <w:rPr>
          <w:sz w:val="22"/>
          <w:szCs w:val="22"/>
        </w:rPr>
        <w:t xml:space="preserve"> </w:t>
      </w:r>
      <w:r w:rsidR="004E759D">
        <w:rPr>
          <w:sz w:val="22"/>
          <w:szCs w:val="22"/>
        </w:rPr>
        <w:t>Vhodná by byla komparace výsledků jiných studií (nikoli jen kvalifikačních prací) u stejné cílové skupiny nebo také u dětí vyrůstajících v rodině.</w:t>
      </w:r>
    </w:p>
    <w:p w14:paraId="60575E15" w14:textId="4F91160E" w:rsidR="00B56AE4" w:rsidRPr="00D638F5" w:rsidRDefault="00200222" w:rsidP="00B41646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Bc. </w:t>
      </w:r>
      <w:r w:rsidR="00B41646">
        <w:rPr>
          <w:sz w:val="22"/>
          <w:szCs w:val="22"/>
        </w:rPr>
        <w:t>Kristýna Doubravská</w:t>
      </w:r>
      <w:r w:rsidRPr="00D638F5">
        <w:rPr>
          <w:sz w:val="22"/>
          <w:szCs w:val="22"/>
        </w:rPr>
        <w:t xml:space="preserve"> v diplomové práci prokázala </w:t>
      </w:r>
      <w:r w:rsidR="005E3DE6">
        <w:rPr>
          <w:sz w:val="22"/>
          <w:szCs w:val="22"/>
        </w:rPr>
        <w:t xml:space="preserve">požadovanou </w:t>
      </w:r>
      <w:r w:rsidRPr="00D638F5">
        <w:rPr>
          <w:sz w:val="22"/>
          <w:szCs w:val="22"/>
        </w:rPr>
        <w:t>schopnost pracovat s teoretickými zdroji i výzkumnými nástroji</w:t>
      </w:r>
      <w:r w:rsidR="004E759D">
        <w:rPr>
          <w:sz w:val="22"/>
          <w:szCs w:val="22"/>
        </w:rPr>
        <w:t xml:space="preserve"> a</w:t>
      </w:r>
      <w:r w:rsidRPr="00D638F5">
        <w:rPr>
          <w:sz w:val="22"/>
          <w:szCs w:val="22"/>
        </w:rPr>
        <w:t xml:space="preserve"> </w:t>
      </w:r>
      <w:r w:rsidR="00B41646">
        <w:rPr>
          <w:sz w:val="22"/>
          <w:szCs w:val="22"/>
        </w:rPr>
        <w:t>splnila tak požadavky kladené na diplomovou práci.</w:t>
      </w:r>
    </w:p>
    <w:p w14:paraId="7EE42B3A" w14:textId="39B3E288" w:rsidR="00851AAC" w:rsidRPr="00D638F5" w:rsidRDefault="00851AAC" w:rsidP="00851AAC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K diplomové práci nemám </w:t>
      </w:r>
      <w:r w:rsidR="00B41646">
        <w:rPr>
          <w:sz w:val="22"/>
          <w:szCs w:val="22"/>
        </w:rPr>
        <w:t xml:space="preserve">zásadní </w:t>
      </w:r>
      <w:r w:rsidRPr="00D638F5">
        <w:rPr>
          <w:sz w:val="22"/>
          <w:szCs w:val="22"/>
        </w:rPr>
        <w:t xml:space="preserve">výhrady a </w:t>
      </w:r>
      <w:r w:rsidRPr="00D638F5">
        <w:rPr>
          <w:b/>
          <w:sz w:val="22"/>
          <w:szCs w:val="22"/>
        </w:rPr>
        <w:t xml:space="preserve">hodnotím ji známkou </w:t>
      </w:r>
      <w:r w:rsidR="004E759D">
        <w:rPr>
          <w:b/>
          <w:sz w:val="22"/>
          <w:szCs w:val="22"/>
        </w:rPr>
        <w:t>C</w:t>
      </w:r>
      <w:r w:rsidRPr="00D638F5">
        <w:rPr>
          <w:b/>
          <w:sz w:val="22"/>
          <w:szCs w:val="22"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224A59F1" w:rsidR="00734A3B" w:rsidRDefault="00851AAC" w:rsidP="00D638F5">
      <w:pPr>
        <w:jc w:val="both"/>
      </w:pPr>
      <w:r>
        <w:t xml:space="preserve">1. </w:t>
      </w:r>
      <w:r w:rsidR="004E759D">
        <w:t>Porovnejte výsledky Vašeho šetření s výzkumy (i zahraničními), které se týkají životních perspektiv dívek a chlapců stejného věku, ale vyrůstajících v rodinách.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73B37764" w:rsidR="003239D3" w:rsidRPr="00BD54FF" w:rsidRDefault="004E759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3EFC26F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E759D">
        <w:t>12</w:t>
      </w:r>
      <w:r w:rsidR="002C3CB8">
        <w:t>. dubna 202</w:t>
      </w:r>
      <w:r w:rsidR="004E759D">
        <w:t>3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C4A3F" w14:textId="77777777" w:rsidR="002C22F7" w:rsidRDefault="002C22F7">
      <w:r>
        <w:separator/>
      </w:r>
    </w:p>
  </w:endnote>
  <w:endnote w:type="continuationSeparator" w:id="0">
    <w:p w14:paraId="14C49548" w14:textId="77777777" w:rsidR="002C22F7" w:rsidRDefault="002C2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7E7ED" w14:textId="77777777" w:rsidR="002C22F7" w:rsidRDefault="002C22F7">
      <w:r>
        <w:separator/>
      </w:r>
    </w:p>
  </w:footnote>
  <w:footnote w:type="continuationSeparator" w:id="0">
    <w:p w14:paraId="6B94014C" w14:textId="77777777" w:rsidR="002C22F7" w:rsidRDefault="002C22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22F7"/>
    <w:rsid w:val="002C3CB8"/>
    <w:rsid w:val="002E1ECA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3D1B"/>
    <w:rsid w:val="004866FB"/>
    <w:rsid w:val="004A3341"/>
    <w:rsid w:val="004D13D8"/>
    <w:rsid w:val="004E759D"/>
    <w:rsid w:val="00516E71"/>
    <w:rsid w:val="005376BE"/>
    <w:rsid w:val="00547F50"/>
    <w:rsid w:val="0055063F"/>
    <w:rsid w:val="00557877"/>
    <w:rsid w:val="00561996"/>
    <w:rsid w:val="00580F25"/>
    <w:rsid w:val="00583545"/>
    <w:rsid w:val="005D226D"/>
    <w:rsid w:val="005E3DE6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678BC"/>
    <w:rsid w:val="00780BC9"/>
    <w:rsid w:val="007B5A94"/>
    <w:rsid w:val="007D4781"/>
    <w:rsid w:val="0082081A"/>
    <w:rsid w:val="00851AAC"/>
    <w:rsid w:val="00862FD1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1646"/>
    <w:rsid w:val="00B46FB5"/>
    <w:rsid w:val="00B56AE4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83E4E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A5436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462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4</cp:revision>
  <cp:lastPrinted>1900-12-31T23:00:00Z</cp:lastPrinted>
  <dcterms:created xsi:type="dcterms:W3CDTF">2023-04-13T14:45:00Z</dcterms:created>
  <dcterms:modified xsi:type="dcterms:W3CDTF">2023-05-15T09:50:00Z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