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949D1A" w14:textId="77777777" w:rsidR="001A7C8F" w:rsidRPr="002C3B82" w:rsidRDefault="00636526" w:rsidP="003F4DBF">
      <w:pPr>
        <w:rPr>
          <w:b/>
          <w:snapToGrid w:val="0"/>
          <w:color w:val="000000" w:themeColor="text1"/>
          <w:sz w:val="28"/>
          <w:szCs w:val="28"/>
        </w:rPr>
      </w:pPr>
      <w:r w:rsidRPr="002C3B82">
        <w:rPr>
          <w:b/>
          <w:snapToGrid w:val="0"/>
          <w:color w:val="000000" w:themeColor="text1"/>
          <w:sz w:val="28"/>
          <w:szCs w:val="28"/>
        </w:rPr>
        <w:t xml:space="preserve">Vojtěch Dýnka: </w:t>
      </w:r>
      <w:r w:rsidRPr="002C3B82">
        <w:rPr>
          <w:b/>
          <w:color w:val="000000" w:themeColor="text1"/>
          <w:sz w:val="28"/>
          <w:szCs w:val="28"/>
        </w:rPr>
        <w:t>Německá vzpomínková literatura s odkazem na východní frontu druhé světové války</w:t>
      </w:r>
    </w:p>
    <w:p w14:paraId="7F5BC403" w14:textId="77777777" w:rsidR="001A7C8F" w:rsidRPr="002C3B82" w:rsidRDefault="00636526" w:rsidP="003F4DBF">
      <w:pPr>
        <w:rPr>
          <w:snapToGrid w:val="0"/>
          <w:color w:val="000000" w:themeColor="text1"/>
          <w:sz w:val="28"/>
          <w:szCs w:val="28"/>
        </w:rPr>
      </w:pPr>
      <w:r w:rsidRPr="002C3B82">
        <w:rPr>
          <w:snapToGrid w:val="0"/>
          <w:color w:val="000000" w:themeColor="text1"/>
          <w:sz w:val="28"/>
          <w:szCs w:val="28"/>
        </w:rPr>
        <w:t>Bakalářská</w:t>
      </w:r>
      <w:r w:rsidR="001A7C8F" w:rsidRPr="002C3B82">
        <w:rPr>
          <w:snapToGrid w:val="0"/>
          <w:color w:val="000000" w:themeColor="text1"/>
          <w:sz w:val="28"/>
          <w:szCs w:val="28"/>
        </w:rPr>
        <w:t xml:space="preserve"> práce. </w:t>
      </w:r>
      <w:r w:rsidRPr="002C3B82">
        <w:rPr>
          <w:snapToGrid w:val="0"/>
          <w:color w:val="000000" w:themeColor="text1"/>
          <w:sz w:val="28"/>
          <w:szCs w:val="28"/>
        </w:rPr>
        <w:t>Katedra věd o výchově</w:t>
      </w:r>
      <w:r w:rsidR="001A7C8F" w:rsidRPr="002C3B82">
        <w:rPr>
          <w:snapToGrid w:val="0"/>
          <w:color w:val="000000" w:themeColor="text1"/>
          <w:sz w:val="28"/>
          <w:szCs w:val="28"/>
        </w:rPr>
        <w:t xml:space="preserve"> </w:t>
      </w:r>
      <w:r w:rsidR="00464E35" w:rsidRPr="002C3B82">
        <w:rPr>
          <w:snapToGrid w:val="0"/>
          <w:color w:val="000000" w:themeColor="text1"/>
          <w:sz w:val="28"/>
          <w:szCs w:val="28"/>
        </w:rPr>
        <w:t>F</w:t>
      </w:r>
      <w:r w:rsidRPr="002C3B82">
        <w:rPr>
          <w:snapToGrid w:val="0"/>
          <w:color w:val="000000" w:themeColor="text1"/>
          <w:sz w:val="28"/>
          <w:szCs w:val="28"/>
        </w:rPr>
        <w:t xml:space="preserve">akulty </w:t>
      </w:r>
      <w:proofErr w:type="gramStart"/>
      <w:r w:rsidRPr="002C3B82">
        <w:rPr>
          <w:snapToGrid w:val="0"/>
          <w:color w:val="000000" w:themeColor="text1"/>
          <w:sz w:val="28"/>
          <w:szCs w:val="28"/>
        </w:rPr>
        <w:t>f</w:t>
      </w:r>
      <w:r w:rsidR="00464E35" w:rsidRPr="002C3B82">
        <w:rPr>
          <w:snapToGrid w:val="0"/>
          <w:color w:val="000000" w:themeColor="text1"/>
          <w:sz w:val="28"/>
          <w:szCs w:val="28"/>
        </w:rPr>
        <w:t>ilosofické</w:t>
      </w:r>
      <w:proofErr w:type="gramEnd"/>
      <w:r w:rsidR="001A7C8F" w:rsidRPr="002C3B82">
        <w:rPr>
          <w:snapToGrid w:val="0"/>
          <w:color w:val="000000" w:themeColor="text1"/>
          <w:sz w:val="28"/>
          <w:szCs w:val="28"/>
        </w:rPr>
        <w:t xml:space="preserve"> University Pardubice, Pardubice 20</w:t>
      </w:r>
      <w:r w:rsidRPr="002C3B82">
        <w:rPr>
          <w:snapToGrid w:val="0"/>
          <w:color w:val="000000" w:themeColor="text1"/>
          <w:sz w:val="28"/>
          <w:szCs w:val="28"/>
        </w:rPr>
        <w:t>22</w:t>
      </w:r>
      <w:r w:rsidR="001A7C8F" w:rsidRPr="002C3B82">
        <w:rPr>
          <w:snapToGrid w:val="0"/>
          <w:color w:val="000000" w:themeColor="text1"/>
          <w:sz w:val="28"/>
          <w:szCs w:val="28"/>
        </w:rPr>
        <w:t>.</w:t>
      </w:r>
    </w:p>
    <w:p w14:paraId="7E7B9D10" w14:textId="77777777" w:rsidR="001A7C8F" w:rsidRPr="002C3B82" w:rsidRDefault="001A7C8F" w:rsidP="003F4DBF">
      <w:pPr>
        <w:rPr>
          <w:snapToGrid w:val="0"/>
          <w:color w:val="000000" w:themeColor="text1"/>
          <w:sz w:val="28"/>
          <w:szCs w:val="28"/>
        </w:rPr>
      </w:pPr>
      <w:r w:rsidRPr="002C3B82">
        <w:rPr>
          <w:snapToGrid w:val="0"/>
          <w:color w:val="000000" w:themeColor="text1"/>
          <w:sz w:val="28"/>
          <w:szCs w:val="28"/>
        </w:rPr>
        <w:t>Posudek vedoucího práce</w:t>
      </w:r>
    </w:p>
    <w:p w14:paraId="67455BAE" w14:textId="77777777" w:rsidR="001A7C8F" w:rsidRPr="002C3B82" w:rsidRDefault="001A7C8F" w:rsidP="003F4DBF">
      <w:pPr>
        <w:rPr>
          <w:snapToGrid w:val="0"/>
          <w:color w:val="000000" w:themeColor="text1"/>
          <w:sz w:val="28"/>
          <w:szCs w:val="28"/>
        </w:rPr>
      </w:pPr>
    </w:p>
    <w:p w14:paraId="053B37F3" w14:textId="25E2AD98" w:rsidR="00655FFF" w:rsidRPr="002C3B82" w:rsidRDefault="00655FFF" w:rsidP="003F4DBF">
      <w:pPr>
        <w:jc w:val="both"/>
        <w:rPr>
          <w:bCs/>
          <w:snapToGrid w:val="0"/>
          <w:color w:val="000000" w:themeColor="text1"/>
          <w:sz w:val="28"/>
          <w:szCs w:val="28"/>
        </w:rPr>
      </w:pPr>
      <w:r w:rsidRPr="002C3B82">
        <w:rPr>
          <w:bCs/>
          <w:snapToGrid w:val="0"/>
          <w:color w:val="000000" w:themeColor="text1"/>
          <w:sz w:val="28"/>
          <w:szCs w:val="28"/>
        </w:rPr>
        <w:tab/>
        <w:t>Jedná se o posudek opravené verse bakalářské práce</w:t>
      </w:r>
      <w:r w:rsidR="002C3B82">
        <w:rPr>
          <w:bCs/>
          <w:snapToGrid w:val="0"/>
          <w:color w:val="000000" w:themeColor="text1"/>
          <w:sz w:val="28"/>
          <w:szCs w:val="28"/>
        </w:rPr>
        <w:t>.</w:t>
      </w:r>
      <w:r w:rsidRPr="002C3B82">
        <w:rPr>
          <w:bCs/>
          <w:snapToGrid w:val="0"/>
          <w:color w:val="000000" w:themeColor="text1"/>
          <w:sz w:val="28"/>
          <w:szCs w:val="28"/>
        </w:rPr>
        <w:t xml:space="preserve"> V obecné </w:t>
      </w:r>
      <w:proofErr w:type="spellStart"/>
      <w:r w:rsidRPr="002C3B82">
        <w:rPr>
          <w:bCs/>
          <w:snapToGrid w:val="0"/>
          <w:color w:val="000000" w:themeColor="text1"/>
          <w:sz w:val="28"/>
          <w:szCs w:val="28"/>
        </w:rPr>
        <w:t>rovi</w:t>
      </w:r>
      <w:proofErr w:type="spellEnd"/>
      <w:r w:rsidR="002C3B82">
        <w:rPr>
          <w:bCs/>
          <w:snapToGrid w:val="0"/>
          <w:color w:val="000000" w:themeColor="text1"/>
          <w:sz w:val="28"/>
          <w:szCs w:val="28"/>
        </w:rPr>
        <w:t>-</w:t>
      </w:r>
      <w:r w:rsidRPr="002C3B82">
        <w:rPr>
          <w:bCs/>
          <w:snapToGrid w:val="0"/>
          <w:color w:val="000000" w:themeColor="text1"/>
          <w:sz w:val="28"/>
          <w:szCs w:val="28"/>
        </w:rPr>
        <w:t xml:space="preserve">ně tedy platí charakteristika práce z prvního posudku. </w:t>
      </w:r>
    </w:p>
    <w:p w14:paraId="0810030A" w14:textId="2EA73CD5" w:rsidR="003767A3" w:rsidRPr="002C3B82" w:rsidRDefault="00DD26ED" w:rsidP="003F4DBF">
      <w:pPr>
        <w:jc w:val="both"/>
        <w:rPr>
          <w:bCs/>
          <w:snapToGrid w:val="0"/>
          <w:color w:val="000000" w:themeColor="text1"/>
          <w:sz w:val="28"/>
          <w:szCs w:val="28"/>
        </w:rPr>
      </w:pPr>
      <w:r w:rsidRPr="002C3B82">
        <w:rPr>
          <w:bCs/>
          <w:snapToGrid w:val="0"/>
          <w:color w:val="000000" w:themeColor="text1"/>
          <w:sz w:val="28"/>
          <w:szCs w:val="28"/>
        </w:rPr>
        <w:tab/>
        <w:t xml:space="preserve">Autor práci </w:t>
      </w:r>
      <w:r w:rsidR="009032EA" w:rsidRPr="002C3B82">
        <w:rPr>
          <w:bCs/>
          <w:snapToGrid w:val="0"/>
          <w:color w:val="000000" w:themeColor="text1"/>
          <w:sz w:val="28"/>
          <w:szCs w:val="28"/>
        </w:rPr>
        <w:t xml:space="preserve">doplnil o další zdroje a </w:t>
      </w:r>
      <w:r w:rsidRPr="002C3B82">
        <w:rPr>
          <w:bCs/>
          <w:snapToGrid w:val="0"/>
          <w:color w:val="000000" w:themeColor="text1"/>
          <w:sz w:val="28"/>
          <w:szCs w:val="28"/>
        </w:rPr>
        <w:t xml:space="preserve">poněkud upravil podle původních posudků, </w:t>
      </w:r>
      <w:r w:rsidR="00CC2840" w:rsidRPr="002C3B82">
        <w:rPr>
          <w:bCs/>
          <w:snapToGrid w:val="0"/>
          <w:color w:val="000000" w:themeColor="text1"/>
          <w:sz w:val="28"/>
          <w:szCs w:val="28"/>
        </w:rPr>
        <w:t>i když některé drobnosti zůstaly (n</w:t>
      </w:r>
      <w:r w:rsidRPr="002C3B82">
        <w:rPr>
          <w:bCs/>
          <w:snapToGrid w:val="0"/>
          <w:color w:val="000000" w:themeColor="text1"/>
          <w:sz w:val="28"/>
          <w:szCs w:val="28"/>
        </w:rPr>
        <w:t xml:space="preserve">a s. 17 zůstalo zkreslení příjmení gen. </w:t>
      </w:r>
      <w:proofErr w:type="spellStart"/>
      <w:r w:rsidRPr="002C3B82">
        <w:rPr>
          <w:bCs/>
          <w:snapToGrid w:val="0"/>
          <w:color w:val="000000" w:themeColor="text1"/>
          <w:sz w:val="28"/>
          <w:szCs w:val="28"/>
        </w:rPr>
        <w:t>Hoepnera</w:t>
      </w:r>
      <w:proofErr w:type="spellEnd"/>
      <w:r w:rsidR="003767A3" w:rsidRPr="002C3B82">
        <w:rPr>
          <w:bCs/>
          <w:snapToGrid w:val="0"/>
          <w:color w:val="000000" w:themeColor="text1"/>
          <w:sz w:val="28"/>
          <w:szCs w:val="28"/>
        </w:rPr>
        <w:t xml:space="preserve">, </w:t>
      </w:r>
      <w:r w:rsidR="002045EE" w:rsidRPr="002C3B82">
        <w:rPr>
          <w:bCs/>
          <w:snapToGrid w:val="0"/>
          <w:color w:val="000000" w:themeColor="text1"/>
          <w:sz w:val="28"/>
          <w:szCs w:val="28"/>
        </w:rPr>
        <w:t xml:space="preserve">znovu chybné zařazení maršála </w:t>
      </w:r>
      <w:proofErr w:type="spellStart"/>
      <w:r w:rsidR="002045EE" w:rsidRPr="002C3B82">
        <w:rPr>
          <w:bCs/>
          <w:snapToGrid w:val="0"/>
          <w:color w:val="000000" w:themeColor="text1"/>
          <w:sz w:val="28"/>
          <w:szCs w:val="28"/>
        </w:rPr>
        <w:t>Leeba</w:t>
      </w:r>
      <w:proofErr w:type="spellEnd"/>
      <w:r w:rsidR="002045EE" w:rsidRPr="002C3B82">
        <w:rPr>
          <w:bCs/>
          <w:snapToGrid w:val="0"/>
          <w:color w:val="000000" w:themeColor="text1"/>
          <w:sz w:val="28"/>
          <w:szCs w:val="28"/>
        </w:rPr>
        <w:t xml:space="preserve"> v tabulce na s. 26</w:t>
      </w:r>
      <w:r w:rsidR="00C54A11" w:rsidRPr="002C3B82">
        <w:rPr>
          <w:bCs/>
          <w:snapToGrid w:val="0"/>
          <w:color w:val="000000" w:themeColor="text1"/>
          <w:sz w:val="28"/>
          <w:szCs w:val="28"/>
        </w:rPr>
        <w:t xml:space="preserve"> - je </w:t>
      </w:r>
      <w:r w:rsidR="002C3B82">
        <w:rPr>
          <w:bCs/>
          <w:snapToGrid w:val="0"/>
          <w:color w:val="000000" w:themeColor="text1"/>
          <w:sz w:val="28"/>
          <w:szCs w:val="28"/>
        </w:rPr>
        <w:t>jmenován</w:t>
      </w:r>
      <w:r w:rsidR="00C54A11" w:rsidRPr="002C3B82">
        <w:rPr>
          <w:bCs/>
          <w:snapToGrid w:val="0"/>
          <w:color w:val="000000" w:themeColor="text1"/>
          <w:sz w:val="28"/>
          <w:szCs w:val="28"/>
        </w:rPr>
        <w:t xml:space="preserve"> dvakrát, později je uváděn chybně jako generál</w:t>
      </w:r>
      <w:r w:rsidR="002045EE" w:rsidRPr="002C3B82">
        <w:rPr>
          <w:bCs/>
          <w:snapToGrid w:val="0"/>
          <w:color w:val="000000" w:themeColor="text1"/>
          <w:sz w:val="28"/>
          <w:szCs w:val="28"/>
        </w:rPr>
        <w:t xml:space="preserve">, </w:t>
      </w:r>
      <w:r w:rsidR="003767A3" w:rsidRPr="002C3B82">
        <w:rPr>
          <w:bCs/>
          <w:snapToGrid w:val="0"/>
          <w:color w:val="000000" w:themeColor="text1"/>
          <w:sz w:val="28"/>
          <w:szCs w:val="28"/>
        </w:rPr>
        <w:t>opakované poznámky nejsou zkracovány, chyby v</w:t>
      </w:r>
      <w:r w:rsidR="000B60D7" w:rsidRPr="002C3B82">
        <w:rPr>
          <w:bCs/>
          <w:snapToGrid w:val="0"/>
          <w:color w:val="000000" w:themeColor="text1"/>
          <w:sz w:val="28"/>
          <w:szCs w:val="28"/>
        </w:rPr>
        <w:t> </w:t>
      </w:r>
      <w:r w:rsidR="003767A3" w:rsidRPr="002C3B82">
        <w:rPr>
          <w:bCs/>
          <w:snapToGrid w:val="0"/>
          <w:color w:val="000000" w:themeColor="text1"/>
          <w:sz w:val="28"/>
          <w:szCs w:val="28"/>
        </w:rPr>
        <w:t>interpunkci</w:t>
      </w:r>
      <w:r w:rsidR="000B60D7" w:rsidRPr="002C3B82">
        <w:rPr>
          <w:bCs/>
          <w:snapToGrid w:val="0"/>
          <w:color w:val="000000" w:themeColor="text1"/>
          <w:sz w:val="28"/>
          <w:szCs w:val="28"/>
        </w:rPr>
        <w:t xml:space="preserve">, v psaní velkých písmen. </w:t>
      </w:r>
      <w:r w:rsidR="009333EF" w:rsidRPr="002C3B82">
        <w:rPr>
          <w:bCs/>
          <w:snapToGrid w:val="0"/>
          <w:color w:val="000000" w:themeColor="text1"/>
          <w:sz w:val="28"/>
          <w:szCs w:val="28"/>
        </w:rPr>
        <w:t xml:space="preserve">Místy </w:t>
      </w:r>
      <w:r w:rsidR="00427653">
        <w:rPr>
          <w:bCs/>
          <w:snapToGrid w:val="0"/>
          <w:color w:val="000000" w:themeColor="text1"/>
          <w:sz w:val="28"/>
          <w:szCs w:val="28"/>
        </w:rPr>
        <w:t xml:space="preserve">najdeme </w:t>
      </w:r>
      <w:r w:rsidR="009333EF" w:rsidRPr="002C3B82">
        <w:rPr>
          <w:bCs/>
          <w:snapToGrid w:val="0"/>
          <w:color w:val="000000" w:themeColor="text1"/>
          <w:sz w:val="28"/>
          <w:szCs w:val="28"/>
        </w:rPr>
        <w:t xml:space="preserve">slohové či významové nesrovnalosti (špatný výklad slov patřičný x patrný na s. 38), komolení německých </w:t>
      </w:r>
      <w:proofErr w:type="gramStart"/>
      <w:r w:rsidR="009333EF" w:rsidRPr="002C3B82">
        <w:rPr>
          <w:bCs/>
          <w:snapToGrid w:val="0"/>
          <w:color w:val="000000" w:themeColor="text1"/>
          <w:sz w:val="28"/>
          <w:szCs w:val="28"/>
        </w:rPr>
        <w:t xml:space="preserve">slov - </w:t>
      </w:r>
      <w:proofErr w:type="spellStart"/>
      <w:r w:rsidR="009333EF" w:rsidRPr="002C3B82">
        <w:rPr>
          <w:bCs/>
          <w:i/>
          <w:iCs/>
          <w:snapToGrid w:val="0"/>
          <w:color w:val="000000" w:themeColor="text1"/>
          <w:sz w:val="28"/>
          <w:szCs w:val="28"/>
        </w:rPr>
        <w:t>Hilfswilliger</w:t>
      </w:r>
      <w:proofErr w:type="spellEnd"/>
      <w:proofErr w:type="gramEnd"/>
      <w:r w:rsidR="009333EF" w:rsidRPr="002C3B82">
        <w:rPr>
          <w:bCs/>
          <w:snapToGrid w:val="0"/>
          <w:color w:val="000000" w:themeColor="text1"/>
          <w:sz w:val="28"/>
          <w:szCs w:val="28"/>
        </w:rPr>
        <w:t xml:space="preserve"> s. 39, slovo </w:t>
      </w:r>
      <w:proofErr w:type="spellStart"/>
      <w:r w:rsidR="009333EF" w:rsidRPr="002C3B82">
        <w:rPr>
          <w:bCs/>
          <w:i/>
          <w:iCs/>
          <w:snapToGrid w:val="0"/>
          <w:color w:val="000000" w:themeColor="text1"/>
          <w:sz w:val="28"/>
          <w:szCs w:val="28"/>
        </w:rPr>
        <w:t>Sanitäter</w:t>
      </w:r>
      <w:proofErr w:type="spellEnd"/>
      <w:r w:rsidR="009333EF" w:rsidRPr="002C3B82">
        <w:rPr>
          <w:bCs/>
          <w:snapToGrid w:val="0"/>
          <w:color w:val="000000" w:themeColor="text1"/>
          <w:sz w:val="28"/>
          <w:szCs w:val="28"/>
        </w:rPr>
        <w:t xml:space="preserve"> neznamená polní lékař, ale spíše ošetřovatel, sanitář – s. 43</w:t>
      </w:r>
      <w:r w:rsidR="00427653">
        <w:rPr>
          <w:bCs/>
          <w:snapToGrid w:val="0"/>
          <w:color w:val="000000" w:themeColor="text1"/>
          <w:sz w:val="28"/>
          <w:szCs w:val="28"/>
        </w:rPr>
        <w:t>.</w:t>
      </w:r>
      <w:r w:rsidR="009333EF" w:rsidRPr="002C3B82">
        <w:rPr>
          <w:bCs/>
          <w:snapToGrid w:val="0"/>
          <w:color w:val="000000" w:themeColor="text1"/>
          <w:sz w:val="28"/>
          <w:szCs w:val="28"/>
        </w:rPr>
        <w:t xml:space="preserve"> </w:t>
      </w:r>
      <w:r w:rsidR="000B60D7" w:rsidRPr="002C3B82">
        <w:rPr>
          <w:bCs/>
          <w:snapToGrid w:val="0"/>
          <w:color w:val="000000" w:themeColor="text1"/>
          <w:sz w:val="28"/>
          <w:szCs w:val="28"/>
        </w:rPr>
        <w:t>Hrubé pravopisné chyby však byly odstraněny</w:t>
      </w:r>
      <w:r w:rsidR="009333EF" w:rsidRPr="002C3B82">
        <w:rPr>
          <w:bCs/>
          <w:snapToGrid w:val="0"/>
          <w:color w:val="000000" w:themeColor="text1"/>
          <w:sz w:val="28"/>
          <w:szCs w:val="28"/>
        </w:rPr>
        <w:t xml:space="preserve"> až na </w:t>
      </w:r>
      <w:r w:rsidR="002C3B82">
        <w:rPr>
          <w:bCs/>
          <w:snapToGrid w:val="0"/>
          <w:color w:val="000000" w:themeColor="text1"/>
          <w:sz w:val="28"/>
          <w:szCs w:val="28"/>
        </w:rPr>
        <w:t xml:space="preserve">jednu </w:t>
      </w:r>
      <w:r w:rsidR="009333EF" w:rsidRPr="002C3B82">
        <w:rPr>
          <w:bCs/>
          <w:snapToGrid w:val="0"/>
          <w:color w:val="000000" w:themeColor="text1"/>
          <w:sz w:val="28"/>
          <w:szCs w:val="28"/>
        </w:rPr>
        <w:t>výjimk</w:t>
      </w:r>
      <w:r w:rsidR="002C3B82">
        <w:rPr>
          <w:bCs/>
          <w:snapToGrid w:val="0"/>
          <w:color w:val="000000" w:themeColor="text1"/>
          <w:sz w:val="28"/>
          <w:szCs w:val="28"/>
        </w:rPr>
        <w:t>u</w:t>
      </w:r>
      <w:r w:rsidR="009333EF" w:rsidRPr="002C3B82">
        <w:rPr>
          <w:bCs/>
          <w:snapToGrid w:val="0"/>
          <w:color w:val="000000" w:themeColor="text1"/>
          <w:sz w:val="28"/>
          <w:szCs w:val="28"/>
        </w:rPr>
        <w:t xml:space="preserve"> – s. 40</w:t>
      </w:r>
      <w:r w:rsidR="000B60D7" w:rsidRPr="002C3B82">
        <w:rPr>
          <w:bCs/>
          <w:snapToGrid w:val="0"/>
          <w:color w:val="000000" w:themeColor="text1"/>
          <w:sz w:val="28"/>
          <w:szCs w:val="28"/>
        </w:rPr>
        <w:t>.</w:t>
      </w:r>
      <w:r w:rsidR="003767A3" w:rsidRPr="002C3B82">
        <w:rPr>
          <w:bCs/>
          <w:snapToGrid w:val="0"/>
          <w:color w:val="000000" w:themeColor="text1"/>
          <w:sz w:val="28"/>
          <w:szCs w:val="28"/>
        </w:rPr>
        <w:t>).</w:t>
      </w:r>
      <w:r w:rsidR="00CB5B77" w:rsidRPr="002C3B82">
        <w:rPr>
          <w:bCs/>
          <w:snapToGrid w:val="0"/>
          <w:color w:val="000000" w:themeColor="text1"/>
          <w:sz w:val="28"/>
          <w:szCs w:val="28"/>
        </w:rPr>
        <w:t xml:space="preserve"> Bylo by vhodné některé propagandistické nenávistné výrazy (př. „</w:t>
      </w:r>
      <w:proofErr w:type="spellStart"/>
      <w:r w:rsidR="00CB5B77" w:rsidRPr="002C3B82">
        <w:rPr>
          <w:bCs/>
          <w:snapToGrid w:val="0"/>
          <w:color w:val="000000" w:themeColor="text1"/>
          <w:sz w:val="28"/>
          <w:szCs w:val="28"/>
        </w:rPr>
        <w:t>židobolševici</w:t>
      </w:r>
      <w:proofErr w:type="spellEnd"/>
      <w:r w:rsidR="00CB5B77" w:rsidRPr="002C3B82">
        <w:rPr>
          <w:bCs/>
          <w:snapToGrid w:val="0"/>
          <w:color w:val="000000" w:themeColor="text1"/>
          <w:sz w:val="28"/>
          <w:szCs w:val="28"/>
        </w:rPr>
        <w:t>“) uvádět v</w:t>
      </w:r>
      <w:r w:rsidR="002C3B82">
        <w:rPr>
          <w:bCs/>
          <w:snapToGrid w:val="0"/>
          <w:color w:val="000000" w:themeColor="text1"/>
          <w:sz w:val="28"/>
          <w:szCs w:val="28"/>
        </w:rPr>
        <w:t> </w:t>
      </w:r>
      <w:r w:rsidR="00CB5B77" w:rsidRPr="002C3B82">
        <w:rPr>
          <w:bCs/>
          <w:snapToGrid w:val="0"/>
          <w:color w:val="000000" w:themeColor="text1"/>
          <w:sz w:val="28"/>
          <w:szCs w:val="28"/>
        </w:rPr>
        <w:t>uvozovkách</w:t>
      </w:r>
      <w:r w:rsidR="002C3B82">
        <w:rPr>
          <w:bCs/>
          <w:snapToGrid w:val="0"/>
          <w:color w:val="000000" w:themeColor="text1"/>
          <w:sz w:val="28"/>
          <w:szCs w:val="28"/>
        </w:rPr>
        <w:t xml:space="preserve">. </w:t>
      </w:r>
    </w:p>
    <w:p w14:paraId="7821906D" w14:textId="6CAF1F0D" w:rsidR="001C1348" w:rsidRPr="002C3B82" w:rsidRDefault="003767A3" w:rsidP="003F4DBF">
      <w:pPr>
        <w:jc w:val="both"/>
        <w:rPr>
          <w:bCs/>
          <w:snapToGrid w:val="0"/>
          <w:color w:val="000000" w:themeColor="text1"/>
          <w:sz w:val="28"/>
          <w:szCs w:val="28"/>
        </w:rPr>
      </w:pPr>
      <w:r w:rsidRPr="002C3B82">
        <w:rPr>
          <w:bCs/>
          <w:snapToGrid w:val="0"/>
          <w:color w:val="000000" w:themeColor="text1"/>
          <w:sz w:val="28"/>
          <w:szCs w:val="28"/>
        </w:rPr>
        <w:t xml:space="preserve"> </w:t>
      </w:r>
    </w:p>
    <w:p w14:paraId="2F573912" w14:textId="1C726540" w:rsidR="003767A3" w:rsidRPr="002C3B82" w:rsidRDefault="002C3B82" w:rsidP="003F4DBF">
      <w:pPr>
        <w:jc w:val="both"/>
        <w:rPr>
          <w:bCs/>
          <w:snapToGrid w:val="0"/>
          <w:color w:val="000000" w:themeColor="text1"/>
          <w:sz w:val="28"/>
          <w:szCs w:val="28"/>
        </w:rPr>
      </w:pPr>
      <w:r w:rsidRPr="002C3B82">
        <w:rPr>
          <w:bCs/>
          <w:snapToGrid w:val="0"/>
          <w:color w:val="000000" w:themeColor="text1"/>
          <w:sz w:val="28"/>
          <w:szCs w:val="28"/>
        </w:rPr>
        <w:tab/>
        <w:t>Celkově je třeba říci, že úroveň práce se zlepšila, autor podrobněji rozpracoval některé závěry, použil další literaturu</w:t>
      </w:r>
      <w:r w:rsidR="00427653">
        <w:rPr>
          <w:bCs/>
          <w:snapToGrid w:val="0"/>
          <w:color w:val="000000" w:themeColor="text1"/>
          <w:sz w:val="28"/>
          <w:szCs w:val="28"/>
        </w:rPr>
        <w:t xml:space="preserve">, </w:t>
      </w:r>
      <w:r w:rsidR="00427653" w:rsidRPr="002C3B82">
        <w:rPr>
          <w:bCs/>
          <w:snapToGrid w:val="0"/>
          <w:color w:val="000000" w:themeColor="text1"/>
          <w:sz w:val="28"/>
          <w:szCs w:val="28"/>
        </w:rPr>
        <w:t>správně více zdůraz</w:t>
      </w:r>
      <w:r w:rsidR="00427653">
        <w:rPr>
          <w:bCs/>
          <w:snapToGrid w:val="0"/>
          <w:color w:val="000000" w:themeColor="text1"/>
          <w:sz w:val="28"/>
          <w:szCs w:val="28"/>
        </w:rPr>
        <w:t>nil</w:t>
      </w:r>
      <w:r w:rsidR="00427653" w:rsidRPr="002C3B82">
        <w:rPr>
          <w:bCs/>
          <w:snapToGrid w:val="0"/>
          <w:color w:val="000000" w:themeColor="text1"/>
          <w:sz w:val="28"/>
          <w:szCs w:val="28"/>
        </w:rPr>
        <w:t xml:space="preserve"> nutnost rozlišovat, </w:t>
      </w:r>
      <w:proofErr w:type="gramStart"/>
      <w:r w:rsidR="00427653" w:rsidRPr="002C3B82">
        <w:rPr>
          <w:bCs/>
          <w:snapToGrid w:val="0"/>
          <w:color w:val="000000" w:themeColor="text1"/>
          <w:sz w:val="28"/>
          <w:szCs w:val="28"/>
        </w:rPr>
        <w:t>kdy</w:t>
      </w:r>
      <w:proofErr w:type="gramEnd"/>
      <w:r w:rsidR="00427653" w:rsidRPr="002C3B82">
        <w:rPr>
          <w:bCs/>
          <w:snapToGrid w:val="0"/>
          <w:color w:val="000000" w:themeColor="text1"/>
          <w:sz w:val="28"/>
          <w:szCs w:val="28"/>
        </w:rPr>
        <w:t xml:space="preserve"> které vzpomínky vznikly, zda jde o soudobý deník, nebo poválečné poznámky, protože doba vzniku nutně ovlivňovala jejich obsah</w:t>
      </w:r>
      <w:r w:rsidRPr="002C3B82">
        <w:rPr>
          <w:bCs/>
          <w:snapToGrid w:val="0"/>
          <w:color w:val="000000" w:themeColor="text1"/>
          <w:sz w:val="28"/>
          <w:szCs w:val="28"/>
        </w:rPr>
        <w:t xml:space="preserve">. Na druhou stranu zůstaly některé věcné a jazykové </w:t>
      </w:r>
      <w:proofErr w:type="gramStart"/>
      <w:r w:rsidRPr="002C3B82">
        <w:rPr>
          <w:bCs/>
          <w:snapToGrid w:val="0"/>
          <w:color w:val="000000" w:themeColor="text1"/>
          <w:sz w:val="28"/>
          <w:szCs w:val="28"/>
        </w:rPr>
        <w:t xml:space="preserve">nesrovnalosti, </w:t>
      </w:r>
      <w:r w:rsidR="00E345CB">
        <w:rPr>
          <w:bCs/>
          <w:snapToGrid w:val="0"/>
          <w:color w:val="000000" w:themeColor="text1"/>
          <w:sz w:val="28"/>
          <w:szCs w:val="28"/>
        </w:rPr>
        <w:t xml:space="preserve">  </w:t>
      </w:r>
      <w:proofErr w:type="gramEnd"/>
      <w:r w:rsidR="00E345CB">
        <w:rPr>
          <w:bCs/>
          <w:snapToGrid w:val="0"/>
          <w:color w:val="000000" w:themeColor="text1"/>
          <w:sz w:val="28"/>
          <w:szCs w:val="28"/>
        </w:rPr>
        <w:t xml:space="preserve"> </w:t>
      </w:r>
      <w:r w:rsidRPr="002C3B82">
        <w:rPr>
          <w:bCs/>
          <w:snapToGrid w:val="0"/>
          <w:color w:val="000000" w:themeColor="text1"/>
          <w:sz w:val="28"/>
          <w:szCs w:val="28"/>
        </w:rPr>
        <w:t>i když v daleko menší míře, a formální nedostatky v poznámkovém aparátu.</w:t>
      </w:r>
    </w:p>
    <w:p w14:paraId="24DC80E1" w14:textId="3A48EEBC" w:rsidR="002C3B82" w:rsidRPr="002C3B82" w:rsidRDefault="002C3B82" w:rsidP="003F4DBF">
      <w:pPr>
        <w:jc w:val="both"/>
        <w:rPr>
          <w:bCs/>
          <w:snapToGrid w:val="0"/>
          <w:color w:val="000000" w:themeColor="text1"/>
          <w:sz w:val="28"/>
          <w:szCs w:val="28"/>
        </w:rPr>
      </w:pPr>
    </w:p>
    <w:p w14:paraId="1AFB8894" w14:textId="65587216" w:rsidR="002C3B82" w:rsidRPr="002C3B82" w:rsidRDefault="002C3B82" w:rsidP="003F4DBF">
      <w:pPr>
        <w:jc w:val="both"/>
        <w:rPr>
          <w:bCs/>
          <w:snapToGrid w:val="0"/>
          <w:color w:val="000000" w:themeColor="text1"/>
          <w:sz w:val="28"/>
          <w:szCs w:val="28"/>
        </w:rPr>
      </w:pPr>
      <w:r w:rsidRPr="002C3B82">
        <w:rPr>
          <w:bCs/>
          <w:snapToGrid w:val="0"/>
          <w:color w:val="000000" w:themeColor="text1"/>
          <w:sz w:val="28"/>
          <w:szCs w:val="28"/>
        </w:rPr>
        <w:tab/>
        <w:t xml:space="preserve">Práci Vojtěcha Dýnky </w:t>
      </w:r>
      <w:r w:rsidRPr="002C3B82">
        <w:rPr>
          <w:b/>
          <w:snapToGrid w:val="0"/>
          <w:color w:val="000000" w:themeColor="text1"/>
          <w:sz w:val="28"/>
          <w:szCs w:val="28"/>
        </w:rPr>
        <w:t>doporučuji k obhajobě</w:t>
      </w:r>
      <w:r w:rsidRPr="002C3B82">
        <w:rPr>
          <w:bCs/>
          <w:snapToGrid w:val="0"/>
          <w:color w:val="000000" w:themeColor="text1"/>
          <w:sz w:val="28"/>
          <w:szCs w:val="28"/>
        </w:rPr>
        <w:t xml:space="preserve"> a navrhuji hodnocení </w:t>
      </w:r>
      <w:r w:rsidRPr="002C3B82">
        <w:rPr>
          <w:b/>
          <w:snapToGrid w:val="0"/>
          <w:color w:val="000000" w:themeColor="text1"/>
          <w:sz w:val="28"/>
          <w:szCs w:val="28"/>
        </w:rPr>
        <w:t>C – velmi dobře</w:t>
      </w:r>
      <w:r w:rsidRPr="002C3B82">
        <w:rPr>
          <w:bCs/>
          <w:snapToGrid w:val="0"/>
          <w:color w:val="000000" w:themeColor="text1"/>
          <w:sz w:val="28"/>
          <w:szCs w:val="28"/>
        </w:rPr>
        <w:t xml:space="preserve">. </w:t>
      </w:r>
    </w:p>
    <w:p w14:paraId="149D7777" w14:textId="77777777" w:rsidR="003F4DBF" w:rsidRPr="002C3B82" w:rsidRDefault="003F4DBF" w:rsidP="003F4DBF">
      <w:pPr>
        <w:rPr>
          <w:snapToGrid w:val="0"/>
          <w:color w:val="000000" w:themeColor="text1"/>
          <w:sz w:val="28"/>
          <w:szCs w:val="28"/>
        </w:rPr>
      </w:pPr>
    </w:p>
    <w:p w14:paraId="77FCDA2E" w14:textId="58B5D28C" w:rsidR="000F4D38" w:rsidRPr="002C3B82" w:rsidRDefault="002C3B82" w:rsidP="003F4DBF">
      <w:pPr>
        <w:rPr>
          <w:snapToGrid w:val="0"/>
          <w:color w:val="000000" w:themeColor="text1"/>
          <w:sz w:val="28"/>
          <w:szCs w:val="28"/>
        </w:rPr>
      </w:pPr>
      <w:r>
        <w:rPr>
          <w:snapToGrid w:val="0"/>
          <w:color w:val="000000" w:themeColor="text1"/>
          <w:sz w:val="28"/>
          <w:szCs w:val="28"/>
        </w:rPr>
        <w:t>Pardubice</w:t>
      </w:r>
      <w:r w:rsidR="003F4DBF" w:rsidRPr="002C3B82">
        <w:rPr>
          <w:snapToGrid w:val="0"/>
          <w:color w:val="000000" w:themeColor="text1"/>
          <w:sz w:val="28"/>
          <w:szCs w:val="28"/>
        </w:rPr>
        <w:t xml:space="preserve"> 1</w:t>
      </w:r>
      <w:r w:rsidRPr="002C3B82">
        <w:rPr>
          <w:snapToGrid w:val="0"/>
          <w:color w:val="000000" w:themeColor="text1"/>
          <w:sz w:val="28"/>
          <w:szCs w:val="28"/>
        </w:rPr>
        <w:t>1</w:t>
      </w:r>
      <w:r w:rsidR="003F4DBF" w:rsidRPr="002C3B82">
        <w:rPr>
          <w:snapToGrid w:val="0"/>
          <w:color w:val="000000" w:themeColor="text1"/>
          <w:sz w:val="28"/>
          <w:szCs w:val="28"/>
        </w:rPr>
        <w:t xml:space="preserve">. </w:t>
      </w:r>
      <w:r w:rsidRPr="002C3B82">
        <w:rPr>
          <w:snapToGrid w:val="0"/>
          <w:color w:val="000000" w:themeColor="text1"/>
          <w:sz w:val="28"/>
          <w:szCs w:val="28"/>
        </w:rPr>
        <w:t>srpna</w:t>
      </w:r>
      <w:r w:rsidR="003F4DBF" w:rsidRPr="002C3B82">
        <w:rPr>
          <w:snapToGrid w:val="0"/>
          <w:color w:val="000000" w:themeColor="text1"/>
          <w:sz w:val="28"/>
          <w:szCs w:val="28"/>
        </w:rPr>
        <w:t xml:space="preserve"> 2022</w:t>
      </w:r>
    </w:p>
    <w:p w14:paraId="3A4B21A1" w14:textId="715983FF" w:rsidR="003F4DBF" w:rsidRDefault="003F4DBF" w:rsidP="003F4DBF">
      <w:pPr>
        <w:rPr>
          <w:snapToGrid w:val="0"/>
          <w:color w:val="000000" w:themeColor="text1"/>
          <w:sz w:val="28"/>
          <w:szCs w:val="28"/>
        </w:rPr>
      </w:pPr>
    </w:p>
    <w:p w14:paraId="1229BC16" w14:textId="77777777" w:rsidR="00B20A54" w:rsidRPr="002C3B82" w:rsidRDefault="00B20A54" w:rsidP="003F4DBF">
      <w:pPr>
        <w:rPr>
          <w:snapToGrid w:val="0"/>
          <w:color w:val="000000" w:themeColor="text1"/>
          <w:sz w:val="28"/>
          <w:szCs w:val="28"/>
        </w:rPr>
      </w:pPr>
    </w:p>
    <w:p w14:paraId="6F55EE55" w14:textId="057F7577" w:rsidR="003F4DBF" w:rsidRPr="002C3B82" w:rsidRDefault="003F4DBF" w:rsidP="003F4DBF">
      <w:pPr>
        <w:rPr>
          <w:snapToGrid w:val="0"/>
          <w:color w:val="000000" w:themeColor="text1"/>
          <w:sz w:val="28"/>
          <w:szCs w:val="28"/>
        </w:rPr>
      </w:pPr>
      <w:r w:rsidRPr="002C3B82">
        <w:rPr>
          <w:snapToGrid w:val="0"/>
          <w:color w:val="000000" w:themeColor="text1"/>
          <w:sz w:val="28"/>
          <w:szCs w:val="28"/>
        </w:rPr>
        <w:t xml:space="preserve">                                                                 doc. PhDr. Tomáš Jiránek, Ph.D.</w:t>
      </w:r>
    </w:p>
    <w:sectPr w:rsidR="003F4DBF" w:rsidRPr="002C3B82">
      <w:pgSz w:w="11906" w:h="16838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4E35"/>
    <w:rsid w:val="00016414"/>
    <w:rsid w:val="00056ACD"/>
    <w:rsid w:val="000B60D7"/>
    <w:rsid w:val="000C2F26"/>
    <w:rsid w:val="000F4D38"/>
    <w:rsid w:val="00162BD3"/>
    <w:rsid w:val="00174B9A"/>
    <w:rsid w:val="001A7C8F"/>
    <w:rsid w:val="001B4867"/>
    <w:rsid w:val="001C1348"/>
    <w:rsid w:val="002045EE"/>
    <w:rsid w:val="002C3B82"/>
    <w:rsid w:val="003767A3"/>
    <w:rsid w:val="003F4DBF"/>
    <w:rsid w:val="00427653"/>
    <w:rsid w:val="004618BD"/>
    <w:rsid w:val="00464E35"/>
    <w:rsid w:val="00495D29"/>
    <w:rsid w:val="004C3651"/>
    <w:rsid w:val="005830D5"/>
    <w:rsid w:val="00636526"/>
    <w:rsid w:val="0064198C"/>
    <w:rsid w:val="00655FFF"/>
    <w:rsid w:val="006B1AA6"/>
    <w:rsid w:val="00753182"/>
    <w:rsid w:val="007F3A57"/>
    <w:rsid w:val="0080782A"/>
    <w:rsid w:val="0088258D"/>
    <w:rsid w:val="008D2067"/>
    <w:rsid w:val="008D2997"/>
    <w:rsid w:val="009032EA"/>
    <w:rsid w:val="009333EF"/>
    <w:rsid w:val="009E6BFB"/>
    <w:rsid w:val="00A10A97"/>
    <w:rsid w:val="00A37662"/>
    <w:rsid w:val="00AD7748"/>
    <w:rsid w:val="00AE0F2F"/>
    <w:rsid w:val="00AF4456"/>
    <w:rsid w:val="00B20A54"/>
    <w:rsid w:val="00B44047"/>
    <w:rsid w:val="00B75F08"/>
    <w:rsid w:val="00BC5A9C"/>
    <w:rsid w:val="00C231C0"/>
    <w:rsid w:val="00C54A11"/>
    <w:rsid w:val="00CB5B77"/>
    <w:rsid w:val="00CC2840"/>
    <w:rsid w:val="00CD59FC"/>
    <w:rsid w:val="00CD75C4"/>
    <w:rsid w:val="00DC0382"/>
    <w:rsid w:val="00DD26ED"/>
    <w:rsid w:val="00DE3023"/>
    <w:rsid w:val="00E16CFD"/>
    <w:rsid w:val="00E345CB"/>
    <w:rsid w:val="00E97857"/>
    <w:rsid w:val="00F06194"/>
    <w:rsid w:val="00F32308"/>
    <w:rsid w:val="00F767E2"/>
    <w:rsid w:val="00FE5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971F19"/>
  <w15:chartTrackingRefBased/>
  <w15:docId w15:val="{24055A4E-D0B2-4FC5-9591-9456D761D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254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2</cp:revision>
  <cp:lastPrinted>2022-08-11T08:59:00Z</cp:lastPrinted>
  <dcterms:created xsi:type="dcterms:W3CDTF">2022-08-11T09:04:00Z</dcterms:created>
  <dcterms:modified xsi:type="dcterms:W3CDTF">2022-08-11T09:04:00Z</dcterms:modified>
</cp:coreProperties>
</file>