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763F" w:rsidRPr="00B9314D" w:rsidRDefault="0048763F" w:rsidP="00080D7A">
      <w:pPr>
        <w:pBdr>
          <w:bottom w:val="single" w:sz="6" w:space="1" w:color="auto"/>
        </w:pBdr>
        <w:spacing w:before="60"/>
        <w:jc w:val="center"/>
        <w:rPr>
          <w:sz w:val="28"/>
          <w:szCs w:val="28"/>
        </w:rPr>
      </w:pPr>
      <w:r w:rsidRPr="00B9314D">
        <w:rPr>
          <w:sz w:val="28"/>
          <w:szCs w:val="28"/>
        </w:rPr>
        <w:t>UNIVERZITA PARDUBICE</w:t>
      </w:r>
    </w:p>
    <w:p w:rsidR="0048763F" w:rsidRPr="00B9314D" w:rsidRDefault="0048763F" w:rsidP="00080D7A">
      <w:pPr>
        <w:pBdr>
          <w:bottom w:val="single" w:sz="6" w:space="1" w:color="auto"/>
        </w:pBdr>
        <w:spacing w:before="60"/>
        <w:jc w:val="center"/>
        <w:rPr>
          <w:sz w:val="28"/>
          <w:szCs w:val="28"/>
        </w:rPr>
      </w:pPr>
      <w:r w:rsidRPr="00B9314D">
        <w:rPr>
          <w:sz w:val="28"/>
          <w:szCs w:val="28"/>
        </w:rPr>
        <w:t>Fakulta filozofická</w:t>
      </w:r>
    </w:p>
    <w:p w:rsidR="0048763F" w:rsidRPr="00B9314D" w:rsidRDefault="0048763F" w:rsidP="00080D7A">
      <w:pPr>
        <w:pBdr>
          <w:bottom w:val="single" w:sz="6" w:space="1" w:color="auto"/>
        </w:pBdr>
        <w:spacing w:before="60"/>
        <w:jc w:val="center"/>
        <w:rPr>
          <w:b/>
          <w:i/>
          <w:sz w:val="32"/>
          <w:szCs w:val="32"/>
        </w:rPr>
      </w:pPr>
      <w:r w:rsidRPr="00B9314D">
        <w:rPr>
          <w:b/>
          <w:i/>
          <w:sz w:val="32"/>
          <w:szCs w:val="32"/>
        </w:rPr>
        <w:t>Po</w:t>
      </w:r>
      <w:r w:rsidRPr="00177887">
        <w:rPr>
          <w:b/>
          <w:i/>
          <w:sz w:val="32"/>
          <w:szCs w:val="32"/>
        </w:rPr>
        <w:t>sudek oponenta</w:t>
      </w:r>
      <w:r w:rsidRPr="00B9314D">
        <w:rPr>
          <w:b/>
          <w:i/>
          <w:sz w:val="32"/>
          <w:szCs w:val="32"/>
        </w:rPr>
        <w:t xml:space="preserve"> bakalářské práce</w:t>
      </w:r>
    </w:p>
    <w:p w:rsidR="0048763F" w:rsidRPr="00BD54FF" w:rsidRDefault="0048763F" w:rsidP="00080D7A">
      <w:pPr>
        <w:spacing w:before="60"/>
        <w:jc w:val="both"/>
        <w:rPr>
          <w:b/>
        </w:rPr>
      </w:pPr>
    </w:p>
    <w:p w:rsidR="0048763F" w:rsidRPr="00BD54FF" w:rsidRDefault="0048763F" w:rsidP="00080D7A">
      <w:pPr>
        <w:spacing w:before="60"/>
        <w:jc w:val="both"/>
        <w:rPr>
          <w:b/>
        </w:rPr>
      </w:pPr>
      <w:r w:rsidRPr="00BD54FF">
        <w:rPr>
          <w:b/>
        </w:rPr>
        <w:t>Autor práce:</w:t>
      </w:r>
      <w:r>
        <w:rPr>
          <w:b/>
        </w:rPr>
        <w:tab/>
      </w:r>
      <w:r w:rsidRPr="00BD54FF">
        <w:rPr>
          <w:b/>
        </w:rPr>
        <w:tab/>
      </w:r>
      <w:r>
        <w:rPr>
          <w:b/>
        </w:rPr>
        <w:tab/>
        <w:t>Zuzana Lorenzová</w:t>
      </w:r>
    </w:p>
    <w:p w:rsidR="0048763F" w:rsidRPr="00BD54FF" w:rsidRDefault="0048763F" w:rsidP="00080D7A">
      <w:pPr>
        <w:spacing w:before="60"/>
        <w:ind w:left="2124" w:hanging="2124"/>
        <w:jc w:val="both"/>
        <w:rPr>
          <w:b/>
        </w:rPr>
      </w:pPr>
      <w:r w:rsidRPr="00BD54FF">
        <w:rPr>
          <w:b/>
        </w:rPr>
        <w:t>Název práce:</w:t>
      </w:r>
      <w:r w:rsidRPr="00BD54FF">
        <w:rPr>
          <w:b/>
        </w:rPr>
        <w:tab/>
      </w:r>
      <w:r>
        <w:rPr>
          <w:b/>
        </w:rPr>
        <w:tab/>
        <w:t>Vliv reklamních akcí na spotřební chování zákazníků</w:t>
      </w:r>
    </w:p>
    <w:p w:rsidR="0048763F" w:rsidRPr="00BD54FF" w:rsidRDefault="0048763F" w:rsidP="00080D7A">
      <w:pPr>
        <w:spacing w:before="60"/>
        <w:ind w:left="2124" w:hanging="2124"/>
        <w:jc w:val="both"/>
        <w:rPr>
          <w:b/>
        </w:rPr>
      </w:pPr>
    </w:p>
    <w:p w:rsidR="0048763F" w:rsidRPr="00BD54FF" w:rsidRDefault="0048763F" w:rsidP="00080D7A">
      <w:pPr>
        <w:spacing w:before="60"/>
        <w:jc w:val="both"/>
      </w:pPr>
      <w:r w:rsidRPr="00BD54FF">
        <w:rPr>
          <w:b/>
        </w:rPr>
        <w:t>Vedoucí práce:</w:t>
      </w:r>
      <w:r w:rsidRPr="00BD54FF">
        <w:rPr>
          <w:b/>
        </w:rPr>
        <w:tab/>
      </w:r>
      <w:r>
        <w:rPr>
          <w:b/>
        </w:rPr>
        <w:tab/>
        <w:t>PhDr. Marcela Ehlová</w:t>
      </w:r>
    </w:p>
    <w:p w:rsidR="0048763F" w:rsidRPr="00BD54FF" w:rsidRDefault="0048763F" w:rsidP="00080D7A">
      <w:pPr>
        <w:spacing w:before="60"/>
        <w:jc w:val="both"/>
        <w:rPr>
          <w:b/>
        </w:rPr>
      </w:pPr>
      <w:r w:rsidRPr="00BD54FF">
        <w:rPr>
          <w:b/>
        </w:rPr>
        <w:t>Studijní program:</w:t>
      </w:r>
      <w:r w:rsidRPr="00BD54FF">
        <w:rPr>
          <w:b/>
        </w:rPr>
        <w:tab/>
      </w:r>
      <w:r w:rsidRPr="00BD54FF">
        <w:rPr>
          <w:b/>
        </w:rPr>
        <w:tab/>
      </w:r>
      <w:r w:rsidRPr="00BD54FF">
        <w:t>Humanitní studia – B 6107</w:t>
      </w:r>
    </w:p>
    <w:p w:rsidR="0048763F" w:rsidRPr="00BD54FF" w:rsidRDefault="0048763F" w:rsidP="00C620E5">
      <w:pPr>
        <w:spacing w:before="60"/>
        <w:jc w:val="both"/>
      </w:pPr>
      <w:r w:rsidRPr="00BD54FF">
        <w:rPr>
          <w:b/>
        </w:rPr>
        <w:t>Studijní obor:</w:t>
      </w:r>
      <w:r w:rsidRPr="00BD54FF">
        <w:rPr>
          <w:b/>
        </w:rPr>
        <w:tab/>
      </w:r>
      <w:r w:rsidRPr="00BD54FF">
        <w:rPr>
          <w:b/>
        </w:rPr>
        <w:tab/>
      </w:r>
      <w:r w:rsidRPr="00BD54FF">
        <w:t xml:space="preserve">Humanitní studia – </w:t>
      </w:r>
      <w:r>
        <w:t>6107R003</w:t>
      </w:r>
    </w:p>
    <w:p w:rsidR="0048763F" w:rsidRPr="00BD54FF" w:rsidRDefault="0048763F" w:rsidP="00C620E5">
      <w:pPr>
        <w:spacing w:before="60"/>
        <w:jc w:val="both"/>
        <w:rPr>
          <w:b/>
        </w:rPr>
      </w:pPr>
      <w:r w:rsidRPr="00BD54FF">
        <w:rPr>
          <w:b/>
        </w:rPr>
        <w:t>Rok ukončení studia:</w:t>
      </w:r>
      <w:r w:rsidRPr="00BD54FF">
        <w:rPr>
          <w:b/>
        </w:rPr>
        <w:tab/>
      </w:r>
      <w:r>
        <w:rPr>
          <w:b/>
        </w:rPr>
        <w:t>2014</w:t>
      </w:r>
    </w:p>
    <w:p w:rsidR="0048763F" w:rsidRPr="00BD54FF" w:rsidRDefault="0048763F" w:rsidP="00080D7A">
      <w:pPr>
        <w:spacing w:before="60"/>
        <w:rPr>
          <w:b/>
        </w:rPr>
      </w:pPr>
      <w:r w:rsidRPr="00177887">
        <w:rPr>
          <w:b/>
        </w:rPr>
        <w:t>Oponent práce:</w:t>
      </w:r>
      <w:r>
        <w:rPr>
          <w:b/>
        </w:rPr>
        <w:tab/>
      </w:r>
      <w:r>
        <w:rPr>
          <w:b/>
        </w:rPr>
        <w:tab/>
        <w:t xml:space="preserve">Ing. </w:t>
      </w:r>
      <w:smartTag w:uri="urn:schemas-microsoft-com:office:smarttags" w:element="PersonName">
        <w:smartTagPr>
          <w:attr w:name="ProductID" w:val="Jaroslav Myslivec"/>
        </w:smartTagPr>
        <w:r>
          <w:rPr>
            <w:b/>
          </w:rPr>
          <w:t>Jaroslav Myslivec</w:t>
        </w:r>
      </w:smartTag>
      <w:r>
        <w:rPr>
          <w:b/>
        </w:rPr>
        <w:t>, Ph.D.</w:t>
      </w:r>
    </w:p>
    <w:p w:rsidR="0048763F" w:rsidRPr="00BD54FF" w:rsidRDefault="0048763F" w:rsidP="00080D7A">
      <w:pPr>
        <w:spacing w:before="60"/>
        <w:jc w:val="both"/>
        <w:rPr>
          <w:b/>
        </w:rPr>
      </w:pPr>
    </w:p>
    <w:tbl>
      <w:tblPr>
        <w:tblW w:w="963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tblPr>
      <w:tblGrid>
        <w:gridCol w:w="8145"/>
        <w:gridCol w:w="1494"/>
      </w:tblGrid>
      <w:tr w:rsidR="0048763F" w:rsidRPr="00BD54FF" w:rsidTr="00B9314D">
        <w:tc>
          <w:tcPr>
            <w:tcW w:w="8145" w:type="dxa"/>
            <w:tcBorders>
              <w:top w:val="double" w:sz="4" w:space="0" w:color="auto"/>
              <w:bottom w:val="double" w:sz="4" w:space="0" w:color="auto"/>
            </w:tcBorders>
            <w:vAlign w:val="center"/>
          </w:tcPr>
          <w:p w:rsidR="0048763F" w:rsidRPr="00BD54FF" w:rsidRDefault="0048763F" w:rsidP="00BF19E0">
            <w:pPr>
              <w:jc w:val="center"/>
              <w:rPr>
                <w:b/>
                <w:sz w:val="22"/>
                <w:szCs w:val="22"/>
              </w:rPr>
            </w:pPr>
            <w:r w:rsidRPr="00BD54FF">
              <w:rPr>
                <w:b/>
                <w:sz w:val="22"/>
                <w:szCs w:val="22"/>
              </w:rPr>
              <w:t>Hodnocení bakalářské práce</w:t>
            </w:r>
          </w:p>
        </w:tc>
        <w:tc>
          <w:tcPr>
            <w:tcW w:w="1494" w:type="dxa"/>
            <w:tcBorders>
              <w:top w:val="double" w:sz="4" w:space="0" w:color="auto"/>
              <w:bottom w:val="double" w:sz="4" w:space="0" w:color="auto"/>
            </w:tcBorders>
            <w:vAlign w:val="center"/>
          </w:tcPr>
          <w:p w:rsidR="0048763F" w:rsidRPr="00BD54FF" w:rsidRDefault="0048763F" w:rsidP="00BF19E0">
            <w:pPr>
              <w:jc w:val="center"/>
              <w:rPr>
                <w:b/>
                <w:sz w:val="22"/>
                <w:szCs w:val="22"/>
              </w:rPr>
            </w:pPr>
            <w:r w:rsidRPr="00BD54FF">
              <w:rPr>
                <w:b/>
                <w:sz w:val="22"/>
                <w:szCs w:val="22"/>
              </w:rPr>
              <w:t>Hodnocení známkou</w:t>
            </w:r>
          </w:p>
          <w:p w:rsidR="0048763F" w:rsidRPr="00BD54FF" w:rsidRDefault="0048763F" w:rsidP="00BF19E0">
            <w:pPr>
              <w:jc w:val="center"/>
              <w:rPr>
                <w:b/>
                <w:sz w:val="22"/>
                <w:szCs w:val="22"/>
              </w:rPr>
            </w:pPr>
            <w:r w:rsidRPr="00BD54FF">
              <w:rPr>
                <w:b/>
                <w:sz w:val="22"/>
                <w:szCs w:val="22"/>
              </w:rPr>
              <w:t>1 - 2 - 3 – 4</w:t>
            </w:r>
          </w:p>
        </w:tc>
      </w:tr>
      <w:tr w:rsidR="0048763F" w:rsidRPr="00BD54FF" w:rsidTr="0031107A">
        <w:trPr>
          <w:trHeight w:val="397"/>
        </w:trPr>
        <w:tc>
          <w:tcPr>
            <w:tcW w:w="8145" w:type="dxa"/>
            <w:tcBorders>
              <w:top w:val="double" w:sz="4" w:space="0" w:color="auto"/>
            </w:tcBorders>
            <w:vAlign w:val="center"/>
          </w:tcPr>
          <w:p w:rsidR="0048763F" w:rsidRPr="00BD54FF" w:rsidRDefault="0048763F" w:rsidP="00BF19E0">
            <w:pPr>
              <w:jc w:val="center"/>
              <w:rPr>
                <w:b/>
                <w:sz w:val="22"/>
                <w:szCs w:val="22"/>
              </w:rPr>
            </w:pPr>
            <w:r w:rsidRPr="00BD54FF">
              <w:rPr>
                <w:b/>
                <w:sz w:val="22"/>
                <w:szCs w:val="22"/>
              </w:rPr>
              <w:t>Obsah práce a její charakteristika</w:t>
            </w:r>
          </w:p>
        </w:tc>
        <w:tc>
          <w:tcPr>
            <w:tcW w:w="1494" w:type="dxa"/>
            <w:tcBorders>
              <w:top w:val="double" w:sz="4" w:space="0" w:color="auto"/>
            </w:tcBorders>
            <w:vAlign w:val="center"/>
          </w:tcPr>
          <w:p w:rsidR="0048763F" w:rsidRPr="00BD54FF" w:rsidRDefault="0048763F" w:rsidP="00021267">
            <w:pPr>
              <w:jc w:val="center"/>
              <w:rPr>
                <w:b/>
                <w:sz w:val="22"/>
                <w:szCs w:val="22"/>
              </w:rPr>
            </w:pPr>
          </w:p>
        </w:tc>
      </w:tr>
      <w:tr w:rsidR="0048763F" w:rsidRPr="00BD54FF" w:rsidTr="0031107A">
        <w:trPr>
          <w:trHeight w:val="397"/>
        </w:trPr>
        <w:tc>
          <w:tcPr>
            <w:tcW w:w="8145" w:type="dxa"/>
            <w:vAlign w:val="center"/>
          </w:tcPr>
          <w:p w:rsidR="0048763F" w:rsidRPr="00BD54FF" w:rsidRDefault="0048763F" w:rsidP="00BF19E0">
            <w:pPr>
              <w:rPr>
                <w:sz w:val="22"/>
                <w:szCs w:val="22"/>
                <w:highlight w:val="yellow"/>
              </w:rPr>
            </w:pPr>
            <w:r w:rsidRPr="00BD54FF">
              <w:rPr>
                <w:sz w:val="22"/>
                <w:szCs w:val="22"/>
              </w:rPr>
              <w:t>Vymezení cíle a jeho naplnění</w:t>
            </w:r>
          </w:p>
        </w:tc>
        <w:tc>
          <w:tcPr>
            <w:tcW w:w="1494" w:type="dxa"/>
            <w:vAlign w:val="center"/>
          </w:tcPr>
          <w:p w:rsidR="0048763F" w:rsidRPr="00363916" w:rsidRDefault="0048763F" w:rsidP="00021267">
            <w:pPr>
              <w:jc w:val="center"/>
              <w:rPr>
                <w:b/>
                <w:sz w:val="22"/>
                <w:szCs w:val="22"/>
              </w:rPr>
            </w:pPr>
            <w:r w:rsidRPr="00363916">
              <w:rPr>
                <w:b/>
                <w:sz w:val="22"/>
                <w:szCs w:val="22"/>
              </w:rPr>
              <w:t>2</w:t>
            </w:r>
          </w:p>
        </w:tc>
      </w:tr>
      <w:tr w:rsidR="0048763F" w:rsidRPr="00BD54FF" w:rsidTr="0031107A">
        <w:trPr>
          <w:trHeight w:val="397"/>
        </w:trPr>
        <w:tc>
          <w:tcPr>
            <w:tcW w:w="8145" w:type="dxa"/>
            <w:vAlign w:val="center"/>
          </w:tcPr>
          <w:p w:rsidR="0048763F" w:rsidRPr="00BD54FF" w:rsidRDefault="0048763F" w:rsidP="00BF19E0">
            <w:pPr>
              <w:rPr>
                <w:sz w:val="22"/>
                <w:szCs w:val="22"/>
              </w:rPr>
            </w:pPr>
            <w:r w:rsidRPr="00BD54FF">
              <w:rPr>
                <w:sz w:val="22"/>
                <w:szCs w:val="22"/>
              </w:rPr>
              <w:t>Odborná úroveň zpracování tématu</w:t>
            </w:r>
          </w:p>
        </w:tc>
        <w:tc>
          <w:tcPr>
            <w:tcW w:w="1494" w:type="dxa"/>
            <w:vAlign w:val="center"/>
          </w:tcPr>
          <w:p w:rsidR="0048763F" w:rsidRPr="00363916" w:rsidRDefault="0048763F" w:rsidP="00021267">
            <w:pPr>
              <w:jc w:val="center"/>
              <w:rPr>
                <w:b/>
                <w:sz w:val="22"/>
                <w:szCs w:val="22"/>
              </w:rPr>
            </w:pPr>
            <w:r w:rsidRPr="00363916">
              <w:rPr>
                <w:b/>
                <w:sz w:val="22"/>
                <w:szCs w:val="22"/>
              </w:rPr>
              <w:t>3</w:t>
            </w:r>
          </w:p>
        </w:tc>
      </w:tr>
      <w:tr w:rsidR="0048763F" w:rsidRPr="00BD54FF" w:rsidTr="0031107A">
        <w:trPr>
          <w:trHeight w:val="397"/>
        </w:trPr>
        <w:tc>
          <w:tcPr>
            <w:tcW w:w="8145" w:type="dxa"/>
            <w:vAlign w:val="center"/>
          </w:tcPr>
          <w:p w:rsidR="0048763F" w:rsidRPr="00BD54FF" w:rsidRDefault="0048763F" w:rsidP="00BF19E0">
            <w:pPr>
              <w:rPr>
                <w:sz w:val="22"/>
                <w:szCs w:val="22"/>
              </w:rPr>
            </w:pPr>
            <w:r w:rsidRPr="00BD54FF">
              <w:rPr>
                <w:sz w:val="22"/>
                <w:szCs w:val="22"/>
              </w:rPr>
              <w:t>Kvalita a aktuálnost teoretických poznatků</w:t>
            </w:r>
          </w:p>
        </w:tc>
        <w:tc>
          <w:tcPr>
            <w:tcW w:w="1494" w:type="dxa"/>
            <w:vAlign w:val="center"/>
          </w:tcPr>
          <w:p w:rsidR="0048763F" w:rsidRPr="00363916" w:rsidRDefault="0048763F" w:rsidP="00021267">
            <w:pPr>
              <w:jc w:val="center"/>
              <w:rPr>
                <w:b/>
                <w:sz w:val="22"/>
                <w:szCs w:val="22"/>
              </w:rPr>
            </w:pPr>
            <w:r w:rsidRPr="00363916">
              <w:rPr>
                <w:b/>
                <w:sz w:val="22"/>
                <w:szCs w:val="22"/>
              </w:rPr>
              <w:t>2</w:t>
            </w:r>
          </w:p>
        </w:tc>
      </w:tr>
      <w:tr w:rsidR="0048763F" w:rsidRPr="00BD54FF" w:rsidTr="0031107A">
        <w:trPr>
          <w:trHeight w:val="397"/>
        </w:trPr>
        <w:tc>
          <w:tcPr>
            <w:tcW w:w="8145" w:type="dxa"/>
            <w:vAlign w:val="center"/>
          </w:tcPr>
          <w:p w:rsidR="0048763F" w:rsidRPr="00BD54FF" w:rsidRDefault="0048763F" w:rsidP="00BF19E0">
            <w:pPr>
              <w:spacing w:before="100" w:beforeAutospacing="1" w:after="100" w:afterAutospacing="1"/>
              <w:jc w:val="both"/>
              <w:rPr>
                <w:sz w:val="22"/>
                <w:szCs w:val="22"/>
              </w:rPr>
            </w:pPr>
            <w:r w:rsidRPr="00BD54FF">
              <w:rPr>
                <w:sz w:val="22"/>
                <w:szCs w:val="22"/>
              </w:rPr>
              <w:t>Adekvátnost použitých metod, způsob jejich použití</w:t>
            </w:r>
          </w:p>
        </w:tc>
        <w:tc>
          <w:tcPr>
            <w:tcW w:w="1494" w:type="dxa"/>
            <w:vAlign w:val="center"/>
          </w:tcPr>
          <w:p w:rsidR="0048763F" w:rsidRPr="00363916" w:rsidRDefault="0048763F" w:rsidP="00021267">
            <w:pPr>
              <w:spacing w:before="100" w:beforeAutospacing="1" w:after="100" w:afterAutospacing="1"/>
              <w:jc w:val="center"/>
              <w:rPr>
                <w:b/>
                <w:sz w:val="22"/>
                <w:szCs w:val="22"/>
              </w:rPr>
            </w:pPr>
            <w:r w:rsidRPr="00363916">
              <w:rPr>
                <w:b/>
                <w:sz w:val="22"/>
                <w:szCs w:val="22"/>
              </w:rPr>
              <w:t>3</w:t>
            </w:r>
          </w:p>
        </w:tc>
      </w:tr>
      <w:tr w:rsidR="0048763F" w:rsidRPr="00BD54FF" w:rsidTr="0031107A">
        <w:trPr>
          <w:trHeight w:val="397"/>
        </w:trPr>
        <w:tc>
          <w:tcPr>
            <w:tcW w:w="8145" w:type="dxa"/>
            <w:vAlign w:val="center"/>
          </w:tcPr>
          <w:p w:rsidR="0048763F" w:rsidRPr="00BD54FF" w:rsidRDefault="0048763F" w:rsidP="00BD54FF">
            <w:pPr>
              <w:spacing w:before="100" w:beforeAutospacing="1" w:after="100" w:afterAutospacing="1"/>
              <w:rPr>
                <w:sz w:val="22"/>
                <w:szCs w:val="22"/>
              </w:rPr>
            </w:pPr>
            <w:r w:rsidRPr="00BD54FF">
              <w:rPr>
                <w:sz w:val="22"/>
                <w:szCs w:val="22"/>
              </w:rPr>
              <w:t>Zvládnutí metodologie vědeckého výzkumu.</w:t>
            </w:r>
          </w:p>
        </w:tc>
        <w:tc>
          <w:tcPr>
            <w:tcW w:w="1494" w:type="dxa"/>
            <w:vAlign w:val="center"/>
          </w:tcPr>
          <w:p w:rsidR="0048763F" w:rsidRPr="00363916" w:rsidRDefault="0048763F" w:rsidP="00021267">
            <w:pPr>
              <w:spacing w:before="100" w:beforeAutospacing="1" w:after="100" w:afterAutospacing="1"/>
              <w:jc w:val="center"/>
              <w:rPr>
                <w:b/>
                <w:sz w:val="22"/>
                <w:szCs w:val="22"/>
              </w:rPr>
            </w:pPr>
            <w:r w:rsidRPr="00363916">
              <w:rPr>
                <w:b/>
                <w:sz w:val="22"/>
                <w:szCs w:val="22"/>
              </w:rPr>
              <w:t>4</w:t>
            </w:r>
          </w:p>
        </w:tc>
      </w:tr>
      <w:tr w:rsidR="0048763F" w:rsidRPr="00BD54FF" w:rsidTr="0031107A">
        <w:trPr>
          <w:trHeight w:val="397"/>
        </w:trPr>
        <w:tc>
          <w:tcPr>
            <w:tcW w:w="8145" w:type="dxa"/>
            <w:vAlign w:val="center"/>
          </w:tcPr>
          <w:p w:rsidR="0048763F" w:rsidRPr="00BD54FF" w:rsidRDefault="0048763F" w:rsidP="00BD54FF">
            <w:pPr>
              <w:spacing w:before="100" w:beforeAutospacing="1" w:after="100" w:afterAutospacing="1"/>
              <w:rPr>
                <w:sz w:val="22"/>
                <w:szCs w:val="22"/>
              </w:rPr>
            </w:pPr>
            <w:r w:rsidRPr="00BD54FF">
              <w:rPr>
                <w:sz w:val="22"/>
                <w:szCs w:val="22"/>
              </w:rPr>
              <w:t>Logická stavba a členění práce (srozumitelnost)</w:t>
            </w:r>
          </w:p>
        </w:tc>
        <w:tc>
          <w:tcPr>
            <w:tcW w:w="1494" w:type="dxa"/>
            <w:vAlign w:val="center"/>
          </w:tcPr>
          <w:p w:rsidR="0048763F" w:rsidRPr="00363916" w:rsidRDefault="0048763F" w:rsidP="00021267">
            <w:pPr>
              <w:spacing w:before="100" w:beforeAutospacing="1" w:after="100" w:afterAutospacing="1"/>
              <w:jc w:val="center"/>
              <w:rPr>
                <w:b/>
                <w:sz w:val="22"/>
                <w:szCs w:val="22"/>
              </w:rPr>
            </w:pPr>
            <w:r w:rsidRPr="00363916">
              <w:rPr>
                <w:b/>
                <w:sz w:val="22"/>
                <w:szCs w:val="22"/>
              </w:rPr>
              <w:t>2</w:t>
            </w:r>
          </w:p>
        </w:tc>
      </w:tr>
      <w:tr w:rsidR="0048763F" w:rsidRPr="00BD54FF" w:rsidTr="0031107A">
        <w:trPr>
          <w:trHeight w:val="397"/>
        </w:trPr>
        <w:tc>
          <w:tcPr>
            <w:tcW w:w="8145" w:type="dxa"/>
            <w:vAlign w:val="center"/>
          </w:tcPr>
          <w:p w:rsidR="0048763F" w:rsidRPr="00BD54FF" w:rsidRDefault="0048763F" w:rsidP="001319D1">
            <w:pPr>
              <w:jc w:val="both"/>
              <w:rPr>
                <w:sz w:val="22"/>
                <w:szCs w:val="22"/>
              </w:rPr>
            </w:pPr>
            <w:r w:rsidRPr="00BD54FF">
              <w:rPr>
                <w:sz w:val="22"/>
                <w:szCs w:val="22"/>
              </w:rPr>
              <w:t xml:space="preserve">Stanovení výzkumného problému, formulace hypotéz a jejich ověření </w:t>
            </w:r>
          </w:p>
        </w:tc>
        <w:tc>
          <w:tcPr>
            <w:tcW w:w="1494" w:type="dxa"/>
            <w:vAlign w:val="center"/>
          </w:tcPr>
          <w:p w:rsidR="0048763F" w:rsidRPr="00363916" w:rsidRDefault="0048763F" w:rsidP="00021267">
            <w:pPr>
              <w:jc w:val="center"/>
              <w:rPr>
                <w:b/>
                <w:sz w:val="22"/>
                <w:szCs w:val="22"/>
              </w:rPr>
            </w:pPr>
            <w:r w:rsidRPr="00363916">
              <w:rPr>
                <w:b/>
                <w:sz w:val="22"/>
                <w:szCs w:val="22"/>
              </w:rPr>
              <w:t>4</w:t>
            </w:r>
          </w:p>
        </w:tc>
      </w:tr>
      <w:tr w:rsidR="0048763F" w:rsidRPr="00BD54FF" w:rsidTr="0031107A">
        <w:trPr>
          <w:trHeight w:val="397"/>
        </w:trPr>
        <w:tc>
          <w:tcPr>
            <w:tcW w:w="8145" w:type="dxa"/>
            <w:vAlign w:val="center"/>
          </w:tcPr>
          <w:p w:rsidR="0048763F" w:rsidRPr="00BD54FF" w:rsidRDefault="0048763F" w:rsidP="002B1E8E">
            <w:pPr>
              <w:jc w:val="both"/>
              <w:rPr>
                <w:b/>
                <w:sz w:val="22"/>
                <w:szCs w:val="22"/>
              </w:rPr>
            </w:pPr>
            <w:r w:rsidRPr="00BD54FF">
              <w:rPr>
                <w:sz w:val="22"/>
                <w:szCs w:val="22"/>
              </w:rPr>
              <w:t>Schopnost logického vyjádření vlastních myšlenek a vyvození závěrů</w:t>
            </w:r>
          </w:p>
        </w:tc>
        <w:tc>
          <w:tcPr>
            <w:tcW w:w="1494" w:type="dxa"/>
            <w:vAlign w:val="center"/>
          </w:tcPr>
          <w:p w:rsidR="0048763F" w:rsidRPr="00363916" w:rsidRDefault="0048763F" w:rsidP="00021267">
            <w:pPr>
              <w:jc w:val="center"/>
              <w:rPr>
                <w:b/>
                <w:sz w:val="22"/>
                <w:szCs w:val="22"/>
              </w:rPr>
            </w:pPr>
            <w:r w:rsidRPr="00363916">
              <w:rPr>
                <w:b/>
                <w:sz w:val="22"/>
                <w:szCs w:val="22"/>
              </w:rPr>
              <w:t>3</w:t>
            </w:r>
          </w:p>
        </w:tc>
      </w:tr>
      <w:tr w:rsidR="0048763F" w:rsidRPr="00BD54FF" w:rsidTr="0031107A">
        <w:trPr>
          <w:trHeight w:val="397"/>
        </w:trPr>
        <w:tc>
          <w:tcPr>
            <w:tcW w:w="8145" w:type="dxa"/>
            <w:vAlign w:val="center"/>
          </w:tcPr>
          <w:p w:rsidR="0048763F" w:rsidRPr="00BD54FF" w:rsidRDefault="0048763F" w:rsidP="0082081A">
            <w:pPr>
              <w:rPr>
                <w:b/>
                <w:sz w:val="22"/>
                <w:szCs w:val="22"/>
              </w:rPr>
            </w:pPr>
            <w:r w:rsidRPr="00BD54FF">
              <w:rPr>
                <w:sz w:val="22"/>
                <w:szCs w:val="22"/>
              </w:rPr>
              <w:t>Odborný přínos</w:t>
            </w:r>
          </w:p>
        </w:tc>
        <w:tc>
          <w:tcPr>
            <w:tcW w:w="1494" w:type="dxa"/>
            <w:vAlign w:val="center"/>
          </w:tcPr>
          <w:p w:rsidR="0048763F" w:rsidRPr="00363916" w:rsidRDefault="0048763F" w:rsidP="00021267">
            <w:pPr>
              <w:jc w:val="center"/>
              <w:rPr>
                <w:b/>
                <w:sz w:val="22"/>
                <w:szCs w:val="22"/>
              </w:rPr>
            </w:pPr>
            <w:r w:rsidRPr="00363916">
              <w:rPr>
                <w:b/>
                <w:sz w:val="22"/>
                <w:szCs w:val="22"/>
              </w:rPr>
              <w:t>3</w:t>
            </w:r>
          </w:p>
        </w:tc>
      </w:tr>
      <w:tr w:rsidR="0048763F" w:rsidRPr="00BD54FF" w:rsidTr="0031107A">
        <w:trPr>
          <w:trHeight w:val="397"/>
        </w:trPr>
        <w:tc>
          <w:tcPr>
            <w:tcW w:w="8145" w:type="dxa"/>
            <w:vAlign w:val="center"/>
          </w:tcPr>
          <w:p w:rsidR="0048763F" w:rsidRPr="00BD54FF" w:rsidRDefault="0048763F" w:rsidP="00CC46A2">
            <w:pPr>
              <w:jc w:val="center"/>
              <w:rPr>
                <w:b/>
                <w:sz w:val="22"/>
                <w:szCs w:val="22"/>
              </w:rPr>
            </w:pPr>
            <w:r w:rsidRPr="00BD54FF">
              <w:rPr>
                <w:b/>
                <w:sz w:val="22"/>
                <w:szCs w:val="22"/>
              </w:rPr>
              <w:t>Práce se zdroji</w:t>
            </w:r>
          </w:p>
        </w:tc>
        <w:tc>
          <w:tcPr>
            <w:tcW w:w="1494" w:type="dxa"/>
            <w:vAlign w:val="center"/>
          </w:tcPr>
          <w:p w:rsidR="0048763F" w:rsidRPr="00363916" w:rsidRDefault="0048763F" w:rsidP="00021267">
            <w:pPr>
              <w:jc w:val="center"/>
              <w:rPr>
                <w:b/>
                <w:sz w:val="22"/>
                <w:szCs w:val="22"/>
              </w:rPr>
            </w:pPr>
          </w:p>
        </w:tc>
      </w:tr>
      <w:tr w:rsidR="0048763F" w:rsidRPr="00BD54FF" w:rsidTr="0031107A">
        <w:trPr>
          <w:trHeight w:val="397"/>
        </w:trPr>
        <w:tc>
          <w:tcPr>
            <w:tcW w:w="8145" w:type="dxa"/>
            <w:vAlign w:val="center"/>
          </w:tcPr>
          <w:p w:rsidR="0048763F" w:rsidRPr="00BD54FF" w:rsidRDefault="0048763F" w:rsidP="00BF19E0">
            <w:pPr>
              <w:jc w:val="both"/>
              <w:rPr>
                <w:sz w:val="22"/>
                <w:szCs w:val="22"/>
              </w:rPr>
            </w:pPr>
            <w:r w:rsidRPr="00BD54FF">
              <w:rPr>
                <w:sz w:val="22"/>
                <w:szCs w:val="22"/>
              </w:rPr>
              <w:t>Kvalita, aktuálnost a relevantnost zdrojů</w:t>
            </w:r>
          </w:p>
        </w:tc>
        <w:tc>
          <w:tcPr>
            <w:tcW w:w="1494" w:type="dxa"/>
            <w:vAlign w:val="center"/>
          </w:tcPr>
          <w:p w:rsidR="0048763F" w:rsidRPr="00363916" w:rsidRDefault="0048763F" w:rsidP="00021267">
            <w:pPr>
              <w:jc w:val="center"/>
              <w:rPr>
                <w:b/>
                <w:sz w:val="22"/>
                <w:szCs w:val="22"/>
              </w:rPr>
            </w:pPr>
            <w:r w:rsidRPr="00363916">
              <w:rPr>
                <w:b/>
                <w:sz w:val="22"/>
                <w:szCs w:val="22"/>
              </w:rPr>
              <w:t>2</w:t>
            </w:r>
          </w:p>
        </w:tc>
      </w:tr>
      <w:tr w:rsidR="0048763F" w:rsidRPr="00BD54FF" w:rsidTr="0031107A">
        <w:trPr>
          <w:trHeight w:val="397"/>
        </w:trPr>
        <w:tc>
          <w:tcPr>
            <w:tcW w:w="8145" w:type="dxa"/>
            <w:vAlign w:val="center"/>
          </w:tcPr>
          <w:p w:rsidR="0048763F" w:rsidRPr="00BD54FF" w:rsidRDefault="0048763F" w:rsidP="00BF19E0">
            <w:pPr>
              <w:jc w:val="both"/>
              <w:rPr>
                <w:sz w:val="22"/>
                <w:szCs w:val="22"/>
              </w:rPr>
            </w:pPr>
            <w:r w:rsidRPr="00BD54FF">
              <w:rPr>
                <w:sz w:val="22"/>
                <w:szCs w:val="22"/>
              </w:rPr>
              <w:t>Dodržení bibliografických norem ČSN ISO 690</w:t>
            </w:r>
          </w:p>
        </w:tc>
        <w:tc>
          <w:tcPr>
            <w:tcW w:w="1494" w:type="dxa"/>
            <w:vAlign w:val="center"/>
          </w:tcPr>
          <w:p w:rsidR="0048763F" w:rsidRPr="00363916" w:rsidRDefault="0048763F" w:rsidP="00021267">
            <w:pPr>
              <w:jc w:val="center"/>
              <w:rPr>
                <w:b/>
                <w:sz w:val="22"/>
                <w:szCs w:val="22"/>
              </w:rPr>
            </w:pPr>
            <w:r w:rsidRPr="00363916">
              <w:rPr>
                <w:b/>
                <w:sz w:val="22"/>
                <w:szCs w:val="22"/>
              </w:rPr>
              <w:t>1</w:t>
            </w:r>
          </w:p>
        </w:tc>
      </w:tr>
      <w:tr w:rsidR="0048763F" w:rsidRPr="00BD54FF" w:rsidTr="00A66BF6">
        <w:trPr>
          <w:trHeight w:val="390"/>
        </w:trPr>
        <w:tc>
          <w:tcPr>
            <w:tcW w:w="8145" w:type="dxa"/>
            <w:vAlign w:val="center"/>
          </w:tcPr>
          <w:p w:rsidR="0048763F" w:rsidRPr="00BD54FF" w:rsidRDefault="0048763F" w:rsidP="00BD54FF">
            <w:pPr>
              <w:keepNext/>
              <w:jc w:val="center"/>
              <w:rPr>
                <w:b/>
                <w:sz w:val="22"/>
                <w:szCs w:val="22"/>
              </w:rPr>
            </w:pPr>
            <w:r w:rsidRPr="00BD54FF">
              <w:rPr>
                <w:b/>
                <w:sz w:val="22"/>
                <w:szCs w:val="22"/>
              </w:rPr>
              <w:t>Formální stránka práce</w:t>
            </w:r>
          </w:p>
        </w:tc>
        <w:tc>
          <w:tcPr>
            <w:tcW w:w="1494" w:type="dxa"/>
            <w:vAlign w:val="center"/>
          </w:tcPr>
          <w:p w:rsidR="0048763F" w:rsidRPr="00363916" w:rsidRDefault="0048763F" w:rsidP="00021267">
            <w:pPr>
              <w:keepNext/>
              <w:jc w:val="center"/>
              <w:rPr>
                <w:b/>
                <w:sz w:val="22"/>
                <w:szCs w:val="22"/>
              </w:rPr>
            </w:pPr>
          </w:p>
        </w:tc>
      </w:tr>
      <w:tr w:rsidR="0048763F" w:rsidRPr="00BD54FF" w:rsidTr="00A66BF6">
        <w:trPr>
          <w:trHeight w:val="390"/>
        </w:trPr>
        <w:tc>
          <w:tcPr>
            <w:tcW w:w="8145" w:type="dxa"/>
            <w:vAlign w:val="center"/>
          </w:tcPr>
          <w:p w:rsidR="0048763F" w:rsidRPr="00BD54FF" w:rsidRDefault="0048763F" w:rsidP="00BF19E0">
            <w:pPr>
              <w:jc w:val="both"/>
              <w:rPr>
                <w:sz w:val="22"/>
                <w:szCs w:val="22"/>
              </w:rPr>
            </w:pPr>
            <w:r w:rsidRPr="00BD54FF">
              <w:rPr>
                <w:sz w:val="22"/>
                <w:szCs w:val="22"/>
              </w:rPr>
              <w:t>Formální úprava a náležitosti práce  (směrnice FF UPa)</w:t>
            </w:r>
          </w:p>
        </w:tc>
        <w:tc>
          <w:tcPr>
            <w:tcW w:w="1494" w:type="dxa"/>
            <w:vAlign w:val="center"/>
          </w:tcPr>
          <w:p w:rsidR="0048763F" w:rsidRPr="00363916" w:rsidRDefault="0048763F" w:rsidP="00021267">
            <w:pPr>
              <w:jc w:val="center"/>
              <w:rPr>
                <w:b/>
                <w:sz w:val="22"/>
                <w:szCs w:val="22"/>
              </w:rPr>
            </w:pPr>
            <w:r w:rsidRPr="00363916">
              <w:rPr>
                <w:b/>
                <w:sz w:val="22"/>
                <w:szCs w:val="22"/>
              </w:rPr>
              <w:t>1</w:t>
            </w:r>
          </w:p>
        </w:tc>
      </w:tr>
      <w:tr w:rsidR="0048763F" w:rsidRPr="00BD54FF" w:rsidTr="00A66BF6">
        <w:trPr>
          <w:trHeight w:val="390"/>
        </w:trPr>
        <w:tc>
          <w:tcPr>
            <w:tcW w:w="8145" w:type="dxa"/>
            <w:vAlign w:val="center"/>
          </w:tcPr>
          <w:p w:rsidR="0048763F" w:rsidRPr="00BD54FF" w:rsidRDefault="0048763F" w:rsidP="00DE5DDD">
            <w:r w:rsidRPr="00BD54FF">
              <w:rPr>
                <w:sz w:val="22"/>
                <w:szCs w:val="22"/>
              </w:rPr>
              <w:t>Kvalita, opodstatněnost a srozumitelnost vědeckého aparátu, příloh, tabulek a  obrázků</w:t>
            </w:r>
          </w:p>
        </w:tc>
        <w:tc>
          <w:tcPr>
            <w:tcW w:w="1494" w:type="dxa"/>
            <w:vAlign w:val="center"/>
          </w:tcPr>
          <w:p w:rsidR="0048763F" w:rsidRPr="00363916" w:rsidRDefault="0048763F" w:rsidP="00021267">
            <w:pPr>
              <w:jc w:val="center"/>
              <w:rPr>
                <w:b/>
                <w:sz w:val="22"/>
                <w:szCs w:val="22"/>
              </w:rPr>
            </w:pPr>
            <w:r w:rsidRPr="00363916">
              <w:rPr>
                <w:b/>
                <w:sz w:val="22"/>
                <w:szCs w:val="22"/>
              </w:rPr>
              <w:t>2</w:t>
            </w:r>
          </w:p>
        </w:tc>
      </w:tr>
      <w:tr w:rsidR="0048763F" w:rsidRPr="00BD54FF" w:rsidTr="00A66BF6">
        <w:trPr>
          <w:trHeight w:val="390"/>
        </w:trPr>
        <w:tc>
          <w:tcPr>
            <w:tcW w:w="8145" w:type="dxa"/>
            <w:tcBorders>
              <w:bottom w:val="double" w:sz="4" w:space="0" w:color="auto"/>
            </w:tcBorders>
            <w:vAlign w:val="center"/>
          </w:tcPr>
          <w:p w:rsidR="0048763F" w:rsidRPr="00BD54FF" w:rsidRDefault="0048763F" w:rsidP="00BF19E0">
            <w:pPr>
              <w:jc w:val="both"/>
              <w:rPr>
                <w:b/>
                <w:sz w:val="22"/>
                <w:szCs w:val="22"/>
              </w:rPr>
            </w:pPr>
            <w:r w:rsidRPr="00BD54FF">
              <w:rPr>
                <w:sz w:val="22"/>
                <w:szCs w:val="22"/>
              </w:rPr>
              <w:t>Jazyková a terminologická úroveň práce</w:t>
            </w:r>
          </w:p>
        </w:tc>
        <w:tc>
          <w:tcPr>
            <w:tcW w:w="1494" w:type="dxa"/>
            <w:tcBorders>
              <w:bottom w:val="double" w:sz="4" w:space="0" w:color="auto"/>
            </w:tcBorders>
            <w:vAlign w:val="center"/>
          </w:tcPr>
          <w:p w:rsidR="0048763F" w:rsidRPr="00363916" w:rsidRDefault="0048763F" w:rsidP="00021267">
            <w:pPr>
              <w:jc w:val="center"/>
              <w:rPr>
                <w:b/>
                <w:sz w:val="22"/>
                <w:szCs w:val="22"/>
              </w:rPr>
            </w:pPr>
            <w:r w:rsidRPr="00363916">
              <w:rPr>
                <w:b/>
                <w:sz w:val="22"/>
                <w:szCs w:val="22"/>
              </w:rPr>
              <w:t>2</w:t>
            </w:r>
          </w:p>
        </w:tc>
      </w:tr>
    </w:tbl>
    <w:p w:rsidR="0048763F" w:rsidRPr="00BD54FF" w:rsidRDefault="0048763F" w:rsidP="002A635B">
      <w:pPr>
        <w:spacing w:before="120" w:line="360" w:lineRule="auto"/>
        <w:jc w:val="both"/>
        <w:rPr>
          <w:b/>
        </w:rPr>
      </w:pPr>
    </w:p>
    <w:p w:rsidR="0048763F" w:rsidRPr="00BD54FF" w:rsidRDefault="0048763F" w:rsidP="002A635B">
      <w:pPr>
        <w:spacing w:before="120" w:line="360" w:lineRule="auto"/>
        <w:jc w:val="both"/>
      </w:pPr>
      <w:r w:rsidRPr="00BD54FF">
        <w:rPr>
          <w:b/>
        </w:rPr>
        <w:t>Slovní vyjádření k hodnocení bakalářské práce:</w:t>
      </w:r>
    </w:p>
    <w:p w:rsidR="0048763F" w:rsidRDefault="0048763F" w:rsidP="00863AF6">
      <w:pPr>
        <w:jc w:val="both"/>
      </w:pPr>
      <w:r w:rsidRPr="00BD54FF">
        <w:tab/>
      </w:r>
      <w:r>
        <w:t xml:space="preserve">Předložená bakalářská práce se zabývá vlivem reklamních akcí na spotřební chování zákazníků. Teoretická část s určitými připomínkami splňuje požadavky na závěrečnou práci (např. poněkud nelogicky zde působí část Penny Market s. r. o. na str. 22), vážnější výhrady mám vůči části praktické. Při testování hypotéz autorka zaměňuje testové kritérium za kritickou hodnotu, protože ale současně špatně rozhoduje o zamítnutí/nezamítnutí hypotézy, obě tyto závažné chyby se navzájem ruší a paradoxně dospívá ke správnému závěru. U hypotéz </w:t>
      </w:r>
      <w:smartTag w:uri="urn:schemas-microsoft-com:office:smarttags" w:element="metricconverter">
        <w:smartTagPr>
          <w:attr w:name="ProductID" w:val="5 a"/>
        </w:smartTagPr>
        <w:r>
          <w:t>5 a</w:t>
        </w:r>
      </w:smartTag>
      <w:r>
        <w:t xml:space="preserve"> 7 je ovšem závěr zcela chybný – testování prokázalo opak toho, co autorka tvrdí (u hypotézy 7 je navíc testováno něco jiného, než na co se je dotazováno v otázce - viz níže otázky k diskusi). U hypotéz </w:t>
      </w:r>
      <w:smartTag w:uri="urn:schemas-microsoft-com:office:smarttags" w:element="metricconverter">
        <w:smartTagPr>
          <w:attr w:name="ProductID" w:val="1 a"/>
        </w:smartTagPr>
        <w:r>
          <w:t>1 a</w:t>
        </w:r>
      </w:smartTag>
      <w:r>
        <w:t xml:space="preserve"> 8 jsou příliš nízké očekávané četnosti, takže test dobré shody vůbec nelze použít (měly být spojeny kategorie nebo použit jiný typ testu).</w:t>
      </w:r>
    </w:p>
    <w:p w:rsidR="0048763F" w:rsidRPr="00BD54FF" w:rsidRDefault="0048763F" w:rsidP="00863AF6">
      <w:pPr>
        <w:jc w:val="both"/>
      </w:pPr>
      <w:r>
        <w:tab/>
        <w:t>Přes tyto závažné nedostatky doporučuji práci k obhajobě a v případě jejich vysvětlení práci hodnotím jako dobrou.</w:t>
      </w:r>
    </w:p>
    <w:p w:rsidR="0048763F" w:rsidRPr="00BD54FF" w:rsidRDefault="0048763F" w:rsidP="002A635B">
      <w:pPr>
        <w:spacing w:line="360" w:lineRule="auto"/>
        <w:jc w:val="both"/>
      </w:pPr>
    </w:p>
    <w:p w:rsidR="0048763F" w:rsidRPr="00BD54FF" w:rsidRDefault="0048763F" w:rsidP="002A635B">
      <w:pPr>
        <w:spacing w:line="360" w:lineRule="auto"/>
        <w:jc w:val="both"/>
      </w:pPr>
    </w:p>
    <w:p w:rsidR="0048763F" w:rsidRPr="00BD54FF" w:rsidRDefault="0048763F" w:rsidP="0082081A">
      <w:pPr>
        <w:jc w:val="both"/>
        <w:rPr>
          <w:b/>
          <w:bCs/>
        </w:rPr>
      </w:pPr>
      <w:r w:rsidRPr="00BD54FF">
        <w:rPr>
          <w:b/>
          <w:bCs/>
        </w:rPr>
        <w:t>Otázky pro diskusi:</w:t>
      </w:r>
    </w:p>
    <w:p w:rsidR="0048763F" w:rsidRDefault="0048763F" w:rsidP="00FA3306">
      <w:pPr>
        <w:numPr>
          <w:ilvl w:val="0"/>
          <w:numId w:val="3"/>
        </w:numPr>
        <w:jc w:val="both"/>
      </w:pPr>
      <w:r>
        <w:t>Vysvětlete spojitost zvoleného tématu se studovaným modulem.</w:t>
      </w:r>
    </w:p>
    <w:p w:rsidR="0048763F" w:rsidRDefault="0048763F" w:rsidP="00FA3306">
      <w:pPr>
        <w:numPr>
          <w:ilvl w:val="0"/>
          <w:numId w:val="3"/>
        </w:numPr>
        <w:jc w:val="both"/>
      </w:pPr>
      <w:r>
        <w:t>Jakým způsobem chcete z otázky „Všimli jste si, že by Vás nebo někoho jiného předběhl jiný nakupující ve frontě?“ (otázka 10) vyvodit, zda je někdo předbíhán více (hypotéza 7)? Kladně na ní odpovídají jak ti, kteří byli předběhnuti, tak ti, kteří předběhnuti nebyli.</w:t>
      </w:r>
    </w:p>
    <w:p w:rsidR="0048763F" w:rsidRPr="00BD54FF" w:rsidRDefault="0048763F" w:rsidP="00FA3306">
      <w:pPr>
        <w:numPr>
          <w:ilvl w:val="0"/>
          <w:numId w:val="3"/>
        </w:numPr>
        <w:jc w:val="both"/>
      </w:pPr>
      <w:r>
        <w:t>V práci několikrát zmiňujete podporu českých výrobků společností Penny Market („Nakupujte hezky česky“), ale dle informací z medií a závěrů Státní zemědělské a potravinářské inspekce, právě Penny Market klame zákazníky tím, že za „českou kvalitu“ vydává i zahraniční zboží (s odůvodněním že potraviny s logem Česká kvalita jsou sice vyrobeny v zahraničí ale dle „tradičních českých receptur“). Jaký je Váš názor na tuto problematiku?</w:t>
      </w:r>
    </w:p>
    <w:p w:rsidR="0048763F" w:rsidRPr="00BD54FF" w:rsidRDefault="0048763F" w:rsidP="0082081A">
      <w:pPr>
        <w:jc w:val="both"/>
      </w:pPr>
    </w:p>
    <w:p w:rsidR="0048763F" w:rsidRPr="00BD54FF" w:rsidRDefault="0048763F" w:rsidP="002A635B">
      <w:pPr>
        <w:spacing w:line="360" w:lineRule="auto"/>
        <w:jc w:val="both"/>
      </w:pPr>
    </w:p>
    <w:p w:rsidR="0048763F" w:rsidRPr="00BD54FF" w:rsidRDefault="0048763F" w:rsidP="00080D7A">
      <w:pPr>
        <w:spacing w:before="120" w:line="360" w:lineRule="auto"/>
        <w:jc w:val="both"/>
        <w:rPr>
          <w:b/>
          <w:sz w:val="22"/>
          <w:szCs w:val="22"/>
        </w:rPr>
      </w:pPr>
    </w:p>
    <w:tbl>
      <w:tblPr>
        <w:tblW w:w="964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tblPr>
      <w:tblGrid>
        <w:gridCol w:w="5868"/>
        <w:gridCol w:w="3780"/>
      </w:tblGrid>
      <w:tr w:rsidR="0048763F" w:rsidRPr="00915C7C" w:rsidTr="00915C7C">
        <w:trPr>
          <w:trHeight w:val="572"/>
        </w:trPr>
        <w:tc>
          <w:tcPr>
            <w:tcW w:w="9648" w:type="dxa"/>
            <w:gridSpan w:val="2"/>
            <w:tcBorders>
              <w:top w:val="double" w:sz="4" w:space="0" w:color="auto"/>
            </w:tcBorders>
          </w:tcPr>
          <w:p w:rsidR="0048763F" w:rsidRPr="00915C7C" w:rsidRDefault="0048763F" w:rsidP="00915C7C">
            <w:pPr>
              <w:spacing w:before="120" w:line="360" w:lineRule="auto"/>
              <w:jc w:val="both"/>
              <w:rPr>
                <w:b/>
              </w:rPr>
            </w:pPr>
            <w:r w:rsidRPr="00915C7C">
              <w:rPr>
                <w:b/>
              </w:rPr>
              <w:t>Návrh výsledného hodnocení bakalářské práce</w:t>
            </w:r>
          </w:p>
        </w:tc>
      </w:tr>
      <w:tr w:rsidR="0048763F" w:rsidRPr="00915C7C" w:rsidTr="00915C7C">
        <w:tc>
          <w:tcPr>
            <w:tcW w:w="5868" w:type="dxa"/>
            <w:tcBorders>
              <w:bottom w:val="double" w:sz="4" w:space="0" w:color="auto"/>
            </w:tcBorders>
          </w:tcPr>
          <w:p w:rsidR="0048763F" w:rsidRPr="00BD54FF" w:rsidRDefault="0048763F" w:rsidP="00915C7C">
            <w:pPr>
              <w:spacing w:before="120" w:line="360" w:lineRule="auto"/>
              <w:jc w:val="both"/>
            </w:pPr>
            <w:r w:rsidRPr="00BD54FF">
              <w:t>výborně</w:t>
            </w:r>
            <w:r>
              <w:t xml:space="preserve"> </w:t>
            </w:r>
            <w:r w:rsidRPr="00BD54FF">
              <w:t>–</w:t>
            </w:r>
            <w:r>
              <w:t xml:space="preserve"> </w:t>
            </w:r>
            <w:r w:rsidRPr="00BD54FF">
              <w:t>velmi dobře</w:t>
            </w:r>
            <w:r>
              <w:t xml:space="preserve"> </w:t>
            </w:r>
            <w:r w:rsidRPr="00BD54FF">
              <w:t>–</w:t>
            </w:r>
            <w:r>
              <w:t xml:space="preserve"> </w:t>
            </w:r>
            <w:r w:rsidRPr="00BD54FF">
              <w:t>dobře</w:t>
            </w:r>
            <w:r>
              <w:t xml:space="preserve"> </w:t>
            </w:r>
            <w:r w:rsidRPr="00BD54FF">
              <w:t>–</w:t>
            </w:r>
            <w:r>
              <w:t xml:space="preserve"> </w:t>
            </w:r>
            <w:r w:rsidRPr="00BD54FF">
              <w:t xml:space="preserve">nevyhověl/a    </w:t>
            </w:r>
            <w:r w:rsidRPr="00915C7C">
              <w:rPr>
                <w:i/>
              </w:rPr>
              <w:t>(vyberte)</w:t>
            </w:r>
          </w:p>
        </w:tc>
        <w:tc>
          <w:tcPr>
            <w:tcW w:w="3780" w:type="dxa"/>
            <w:tcBorders>
              <w:bottom w:val="double" w:sz="4" w:space="0" w:color="auto"/>
            </w:tcBorders>
          </w:tcPr>
          <w:p w:rsidR="0048763F" w:rsidRPr="00915C7C" w:rsidRDefault="0048763F" w:rsidP="00915C7C">
            <w:pPr>
              <w:spacing w:before="120" w:line="360" w:lineRule="auto"/>
              <w:jc w:val="both"/>
              <w:rPr>
                <w:b/>
              </w:rPr>
            </w:pPr>
            <w:r>
              <w:rPr>
                <w:b/>
              </w:rPr>
              <w:t>dobře</w:t>
            </w:r>
          </w:p>
        </w:tc>
      </w:tr>
    </w:tbl>
    <w:p w:rsidR="0048763F" w:rsidRPr="00BD54FF" w:rsidRDefault="0048763F" w:rsidP="00080D7A">
      <w:pPr>
        <w:spacing w:before="120" w:line="360" w:lineRule="auto"/>
        <w:jc w:val="both"/>
        <w:rPr>
          <w:b/>
        </w:rPr>
      </w:pPr>
    </w:p>
    <w:p w:rsidR="0048763F" w:rsidRPr="00BD54FF" w:rsidRDefault="0048763F" w:rsidP="00080D7A">
      <w:pPr>
        <w:jc w:val="both"/>
      </w:pPr>
    </w:p>
    <w:p w:rsidR="0048763F" w:rsidRPr="00BD54FF" w:rsidRDefault="0048763F" w:rsidP="00080D7A">
      <w:pPr>
        <w:jc w:val="both"/>
      </w:pPr>
    </w:p>
    <w:p w:rsidR="0048763F" w:rsidRPr="00BD54FF" w:rsidRDefault="0048763F" w:rsidP="00080D7A">
      <w:pPr>
        <w:jc w:val="both"/>
      </w:pPr>
    </w:p>
    <w:p w:rsidR="0048763F" w:rsidRPr="00BD54FF" w:rsidRDefault="0048763F" w:rsidP="003239D3">
      <w:pPr>
        <w:spacing w:before="120" w:line="360" w:lineRule="auto"/>
        <w:jc w:val="both"/>
        <w:rPr>
          <w:b/>
          <w:sz w:val="28"/>
          <w:szCs w:val="28"/>
        </w:rPr>
      </w:pPr>
      <w:r w:rsidRPr="00BD54FF">
        <w:rPr>
          <w:b/>
          <w:sz w:val="28"/>
          <w:szCs w:val="28"/>
        </w:rPr>
        <w:t xml:space="preserve">D o p o r u č u j i – </w:t>
      </w:r>
      <w:r w:rsidRPr="00863AF6">
        <w:rPr>
          <w:b/>
          <w:strike/>
          <w:sz w:val="28"/>
          <w:szCs w:val="28"/>
        </w:rPr>
        <w:t>n e d o p o r u č u j i</w:t>
      </w:r>
      <w:r w:rsidRPr="00BD54FF">
        <w:rPr>
          <w:b/>
          <w:sz w:val="28"/>
          <w:szCs w:val="28"/>
        </w:rPr>
        <w:t xml:space="preserve">   bakalářskou práci k obhajobě.</w:t>
      </w:r>
    </w:p>
    <w:p w:rsidR="0048763F" w:rsidRDefault="0048763F" w:rsidP="00080D7A">
      <w:pPr>
        <w:jc w:val="both"/>
        <w:rPr>
          <w:b/>
          <w:sz w:val="28"/>
          <w:szCs w:val="28"/>
        </w:rPr>
      </w:pPr>
    </w:p>
    <w:p w:rsidR="0048763F" w:rsidRDefault="0048763F" w:rsidP="00080D7A">
      <w:pPr>
        <w:jc w:val="both"/>
        <w:rPr>
          <w:b/>
          <w:sz w:val="28"/>
          <w:szCs w:val="28"/>
        </w:rPr>
      </w:pPr>
    </w:p>
    <w:p w:rsidR="0048763F" w:rsidRPr="00BD54FF" w:rsidRDefault="0048763F" w:rsidP="00080D7A">
      <w:pPr>
        <w:jc w:val="both"/>
        <w:rPr>
          <w:b/>
          <w:sz w:val="28"/>
          <w:szCs w:val="28"/>
        </w:rPr>
      </w:pPr>
    </w:p>
    <w:p w:rsidR="0048763F" w:rsidRPr="00BD54FF" w:rsidRDefault="0048763F" w:rsidP="00080D7A">
      <w:pPr>
        <w:jc w:val="both"/>
      </w:pPr>
      <w:r w:rsidRPr="00BD54FF">
        <w:t>Dne:</w:t>
      </w:r>
      <w:r w:rsidRPr="00BD54FF">
        <w:tab/>
      </w:r>
      <w:r>
        <w:t>2. 5. 2014</w:t>
      </w:r>
      <w:r w:rsidRPr="00BD54FF">
        <w:tab/>
      </w:r>
      <w:r w:rsidRPr="00BD54FF">
        <w:tab/>
      </w:r>
      <w:r w:rsidRPr="00BD54FF">
        <w:tab/>
      </w:r>
      <w:r w:rsidRPr="00BD54FF">
        <w:tab/>
      </w:r>
      <w:r w:rsidRPr="00BD54FF">
        <w:tab/>
        <w:t>...........................................................</w:t>
      </w:r>
    </w:p>
    <w:p w:rsidR="0048763F" w:rsidRPr="00BD54FF" w:rsidRDefault="0048763F" w:rsidP="002A635B">
      <w:pPr>
        <w:jc w:val="both"/>
      </w:pPr>
      <w:r w:rsidRPr="00BD54FF">
        <w:tab/>
      </w:r>
      <w:r w:rsidRPr="00BD54FF">
        <w:tab/>
      </w:r>
      <w:r w:rsidRPr="00BD54FF">
        <w:tab/>
      </w:r>
      <w:r w:rsidRPr="00BD54FF">
        <w:tab/>
      </w:r>
      <w:r w:rsidRPr="00BD54FF">
        <w:tab/>
      </w:r>
      <w:r w:rsidRPr="00BD54FF">
        <w:tab/>
      </w:r>
      <w:r w:rsidRPr="00BD54FF">
        <w:tab/>
      </w:r>
      <w:r>
        <w:tab/>
        <w:t xml:space="preserve">      </w:t>
      </w:r>
      <w:r w:rsidRPr="00BD54FF">
        <w:t xml:space="preserve">Podpis </w:t>
      </w:r>
      <w:r>
        <w:t>oponenta</w:t>
      </w:r>
    </w:p>
    <w:sectPr w:rsidR="0048763F" w:rsidRPr="00BD54FF" w:rsidSect="00A66BF6">
      <w:headerReference w:type="first" r:id="rId7"/>
      <w:pgSz w:w="11906" w:h="16838"/>
      <w:pgMar w:top="1418" w:right="1418" w:bottom="1701" w:left="1418" w:header="709" w:footer="74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763F" w:rsidRDefault="0048763F">
      <w:r>
        <w:separator/>
      </w:r>
    </w:p>
  </w:endnote>
  <w:endnote w:type="continuationSeparator" w:id="0">
    <w:p w:rsidR="0048763F" w:rsidRDefault="0048763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763F" w:rsidRDefault="0048763F">
      <w:r>
        <w:separator/>
      </w:r>
    </w:p>
  </w:footnote>
  <w:footnote w:type="continuationSeparator" w:id="0">
    <w:p w:rsidR="0048763F" w:rsidRDefault="004876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763F" w:rsidRDefault="0048763F">
    <w:pPr>
      <w:pStyle w:val="Header"/>
    </w:pPr>
    <w:r w:rsidRPr="00B858C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i1026" type="#_x0000_t75" alt="FF-bar" style="width:103.5pt;height:66.75pt;visibility:visibl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C20D2"/>
    <w:multiLevelType w:val="multilevel"/>
    <w:tmpl w:val="AAA4E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2EC507A"/>
    <w:multiLevelType w:val="hybridMultilevel"/>
    <w:tmpl w:val="C4F8D07C"/>
    <w:lvl w:ilvl="0" w:tplc="74B25644">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
    <w:nsid w:val="642D684D"/>
    <w:multiLevelType w:val="multilevel"/>
    <w:tmpl w:val="60E6ADF2"/>
    <w:lvl w:ilvl="0">
      <w:start w:val="1"/>
      <w:numFmt w:val="bullet"/>
      <w:lvlText w:val=""/>
      <w:lvlJc w:val="left"/>
      <w:pPr>
        <w:tabs>
          <w:tab w:val="num" w:pos="540"/>
        </w:tabs>
        <w:ind w:left="540" w:hanging="360"/>
      </w:pPr>
      <w:rPr>
        <w:rFonts w:ascii="Symbol" w:hAnsi="Symbol" w:hint="default"/>
        <w:sz w:val="20"/>
      </w:rPr>
    </w:lvl>
    <w:lvl w:ilvl="1" w:tentative="1">
      <w:start w:val="1"/>
      <w:numFmt w:val="bullet"/>
      <w:lvlText w:val=""/>
      <w:lvlJc w:val="left"/>
      <w:pPr>
        <w:tabs>
          <w:tab w:val="num" w:pos="1260"/>
        </w:tabs>
        <w:ind w:left="1260" w:hanging="360"/>
      </w:pPr>
      <w:rPr>
        <w:rFonts w:ascii="Symbol" w:hAnsi="Symbol" w:hint="default"/>
        <w:sz w:val="20"/>
      </w:rPr>
    </w:lvl>
    <w:lvl w:ilvl="2" w:tentative="1">
      <w:start w:val="1"/>
      <w:numFmt w:val="bullet"/>
      <w:lvlText w:val=""/>
      <w:lvlJc w:val="left"/>
      <w:pPr>
        <w:tabs>
          <w:tab w:val="num" w:pos="1980"/>
        </w:tabs>
        <w:ind w:left="1980" w:hanging="360"/>
      </w:pPr>
      <w:rPr>
        <w:rFonts w:ascii="Symbol" w:hAnsi="Symbol" w:hint="default"/>
        <w:sz w:val="20"/>
      </w:rPr>
    </w:lvl>
    <w:lvl w:ilvl="3" w:tentative="1">
      <w:start w:val="1"/>
      <w:numFmt w:val="bullet"/>
      <w:lvlText w:val=""/>
      <w:lvlJc w:val="left"/>
      <w:pPr>
        <w:tabs>
          <w:tab w:val="num" w:pos="2700"/>
        </w:tabs>
        <w:ind w:left="2700" w:hanging="360"/>
      </w:pPr>
      <w:rPr>
        <w:rFonts w:ascii="Symbol" w:hAnsi="Symbol" w:hint="default"/>
        <w:sz w:val="20"/>
      </w:rPr>
    </w:lvl>
    <w:lvl w:ilvl="4" w:tentative="1">
      <w:start w:val="1"/>
      <w:numFmt w:val="bullet"/>
      <w:lvlText w:val=""/>
      <w:lvlJc w:val="left"/>
      <w:pPr>
        <w:tabs>
          <w:tab w:val="num" w:pos="3420"/>
        </w:tabs>
        <w:ind w:left="3420" w:hanging="360"/>
      </w:pPr>
      <w:rPr>
        <w:rFonts w:ascii="Symbol" w:hAnsi="Symbol" w:hint="default"/>
        <w:sz w:val="20"/>
      </w:rPr>
    </w:lvl>
    <w:lvl w:ilvl="5" w:tentative="1">
      <w:start w:val="1"/>
      <w:numFmt w:val="bullet"/>
      <w:lvlText w:val=""/>
      <w:lvlJc w:val="left"/>
      <w:pPr>
        <w:tabs>
          <w:tab w:val="num" w:pos="4140"/>
        </w:tabs>
        <w:ind w:left="4140" w:hanging="360"/>
      </w:pPr>
      <w:rPr>
        <w:rFonts w:ascii="Symbol" w:hAnsi="Symbol" w:hint="default"/>
        <w:sz w:val="20"/>
      </w:rPr>
    </w:lvl>
    <w:lvl w:ilvl="6" w:tentative="1">
      <w:start w:val="1"/>
      <w:numFmt w:val="bullet"/>
      <w:lvlText w:val=""/>
      <w:lvlJc w:val="left"/>
      <w:pPr>
        <w:tabs>
          <w:tab w:val="num" w:pos="4860"/>
        </w:tabs>
        <w:ind w:left="4860" w:hanging="360"/>
      </w:pPr>
      <w:rPr>
        <w:rFonts w:ascii="Symbol" w:hAnsi="Symbol" w:hint="default"/>
        <w:sz w:val="20"/>
      </w:rPr>
    </w:lvl>
    <w:lvl w:ilvl="7" w:tentative="1">
      <w:start w:val="1"/>
      <w:numFmt w:val="bullet"/>
      <w:lvlText w:val=""/>
      <w:lvlJc w:val="left"/>
      <w:pPr>
        <w:tabs>
          <w:tab w:val="num" w:pos="5580"/>
        </w:tabs>
        <w:ind w:left="5580" w:hanging="360"/>
      </w:pPr>
      <w:rPr>
        <w:rFonts w:ascii="Symbol" w:hAnsi="Symbol" w:hint="default"/>
        <w:sz w:val="20"/>
      </w:rPr>
    </w:lvl>
    <w:lvl w:ilvl="8" w:tentative="1">
      <w:start w:val="1"/>
      <w:numFmt w:val="bullet"/>
      <w:lvlText w:val=""/>
      <w:lvlJc w:val="left"/>
      <w:pPr>
        <w:tabs>
          <w:tab w:val="num" w:pos="6300"/>
        </w:tabs>
        <w:ind w:left="6300"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3CE3"/>
    <w:rsid w:val="000137D4"/>
    <w:rsid w:val="00021267"/>
    <w:rsid w:val="00080D7A"/>
    <w:rsid w:val="000B660C"/>
    <w:rsid w:val="000F53CF"/>
    <w:rsid w:val="00101049"/>
    <w:rsid w:val="001319D1"/>
    <w:rsid w:val="0014028F"/>
    <w:rsid w:val="00166C75"/>
    <w:rsid w:val="00177887"/>
    <w:rsid w:val="001D33C4"/>
    <w:rsid w:val="001F64B4"/>
    <w:rsid w:val="00205A5E"/>
    <w:rsid w:val="00217BBE"/>
    <w:rsid w:val="002A635B"/>
    <w:rsid w:val="002B1E8E"/>
    <w:rsid w:val="002C3E12"/>
    <w:rsid w:val="002E47E2"/>
    <w:rsid w:val="0031107A"/>
    <w:rsid w:val="003239D3"/>
    <w:rsid w:val="00363916"/>
    <w:rsid w:val="0036745B"/>
    <w:rsid w:val="00384A59"/>
    <w:rsid w:val="00391AAF"/>
    <w:rsid w:val="003F1950"/>
    <w:rsid w:val="0048763F"/>
    <w:rsid w:val="004A3341"/>
    <w:rsid w:val="004D13D8"/>
    <w:rsid w:val="00516E71"/>
    <w:rsid w:val="0055063F"/>
    <w:rsid w:val="005545B5"/>
    <w:rsid w:val="00561996"/>
    <w:rsid w:val="005D226D"/>
    <w:rsid w:val="006A21AF"/>
    <w:rsid w:val="006A2345"/>
    <w:rsid w:val="006D28C2"/>
    <w:rsid w:val="006D436B"/>
    <w:rsid w:val="006D4A29"/>
    <w:rsid w:val="006D65B2"/>
    <w:rsid w:val="006E2F33"/>
    <w:rsid w:val="006F64FC"/>
    <w:rsid w:val="00712468"/>
    <w:rsid w:val="00780BC9"/>
    <w:rsid w:val="007F6CC3"/>
    <w:rsid w:val="0082081A"/>
    <w:rsid w:val="00863AF6"/>
    <w:rsid w:val="008D6C87"/>
    <w:rsid w:val="00915C7C"/>
    <w:rsid w:val="00967243"/>
    <w:rsid w:val="009E591E"/>
    <w:rsid w:val="00A13EA9"/>
    <w:rsid w:val="00A33211"/>
    <w:rsid w:val="00A66BF6"/>
    <w:rsid w:val="00A715C9"/>
    <w:rsid w:val="00AA349F"/>
    <w:rsid w:val="00AD3CE3"/>
    <w:rsid w:val="00B17D6E"/>
    <w:rsid w:val="00B46FB5"/>
    <w:rsid w:val="00B858C1"/>
    <w:rsid w:val="00B9314D"/>
    <w:rsid w:val="00BD54FF"/>
    <w:rsid w:val="00BE3AC6"/>
    <w:rsid w:val="00BF19E0"/>
    <w:rsid w:val="00C620E5"/>
    <w:rsid w:val="00CC23C7"/>
    <w:rsid w:val="00CC46A2"/>
    <w:rsid w:val="00D163B6"/>
    <w:rsid w:val="00D1785D"/>
    <w:rsid w:val="00D41B46"/>
    <w:rsid w:val="00D7735D"/>
    <w:rsid w:val="00D852BD"/>
    <w:rsid w:val="00DE0DF1"/>
    <w:rsid w:val="00DE5DDD"/>
    <w:rsid w:val="00E2102D"/>
    <w:rsid w:val="00E61EDA"/>
    <w:rsid w:val="00E76562"/>
    <w:rsid w:val="00E93E77"/>
    <w:rsid w:val="00EE553D"/>
    <w:rsid w:val="00EF0BA4"/>
    <w:rsid w:val="00EF5D6B"/>
    <w:rsid w:val="00F00F17"/>
    <w:rsid w:val="00F363D8"/>
    <w:rsid w:val="00F4620B"/>
    <w:rsid w:val="00F9306A"/>
    <w:rsid w:val="00FA3306"/>
    <w:rsid w:val="00FB5F8C"/>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306A"/>
    <w:rPr>
      <w:sz w:val="24"/>
      <w:szCs w:val="24"/>
    </w:rPr>
  </w:style>
  <w:style w:type="paragraph" w:styleId="Heading4">
    <w:name w:val="heading 4"/>
    <w:basedOn w:val="Normal"/>
    <w:next w:val="Normal"/>
    <w:link w:val="Heading4Char"/>
    <w:uiPriority w:val="99"/>
    <w:qFormat/>
    <w:rsid w:val="00080D7A"/>
    <w:pPr>
      <w:keepNext/>
      <w:jc w:val="both"/>
      <w:outlineLvl w:val="3"/>
    </w:pPr>
    <w:rPr>
      <w:u w:val="single"/>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semiHidden/>
    <w:rsid w:val="008911EA"/>
    <w:rPr>
      <w:rFonts w:asciiTheme="minorHAnsi" w:eastAsiaTheme="minorEastAsia" w:hAnsiTheme="minorHAnsi" w:cstheme="minorBidi"/>
      <w:b/>
      <w:bCs/>
      <w:sz w:val="28"/>
      <w:szCs w:val="28"/>
    </w:rPr>
  </w:style>
  <w:style w:type="paragraph" w:styleId="Header">
    <w:name w:val="header"/>
    <w:basedOn w:val="Normal"/>
    <w:link w:val="HeaderChar"/>
    <w:uiPriority w:val="99"/>
    <w:rsid w:val="00F9306A"/>
    <w:pPr>
      <w:tabs>
        <w:tab w:val="center" w:pos="4536"/>
        <w:tab w:val="right" w:pos="9072"/>
      </w:tabs>
    </w:pPr>
  </w:style>
  <w:style w:type="character" w:customStyle="1" w:styleId="HeaderChar">
    <w:name w:val="Header Char"/>
    <w:basedOn w:val="DefaultParagraphFont"/>
    <w:link w:val="Header"/>
    <w:uiPriority w:val="99"/>
    <w:semiHidden/>
    <w:rsid w:val="008911EA"/>
    <w:rPr>
      <w:sz w:val="24"/>
      <w:szCs w:val="24"/>
    </w:rPr>
  </w:style>
  <w:style w:type="paragraph" w:styleId="Footer">
    <w:name w:val="footer"/>
    <w:basedOn w:val="Normal"/>
    <w:link w:val="FooterChar"/>
    <w:uiPriority w:val="99"/>
    <w:rsid w:val="00F9306A"/>
    <w:pPr>
      <w:tabs>
        <w:tab w:val="center" w:pos="4536"/>
        <w:tab w:val="right" w:pos="9072"/>
      </w:tabs>
    </w:pPr>
  </w:style>
  <w:style w:type="character" w:customStyle="1" w:styleId="FooterChar">
    <w:name w:val="Footer Char"/>
    <w:basedOn w:val="DefaultParagraphFont"/>
    <w:link w:val="Footer"/>
    <w:uiPriority w:val="99"/>
    <w:semiHidden/>
    <w:rsid w:val="008911EA"/>
    <w:rPr>
      <w:sz w:val="24"/>
      <w:szCs w:val="24"/>
    </w:rPr>
  </w:style>
  <w:style w:type="character" w:styleId="Hyperlink">
    <w:name w:val="Hyperlink"/>
    <w:basedOn w:val="DefaultParagraphFont"/>
    <w:uiPriority w:val="99"/>
    <w:rsid w:val="00AD3CE3"/>
    <w:rPr>
      <w:rFonts w:cs="Times New Roman"/>
      <w:color w:val="0000FF"/>
      <w:u w:val="single"/>
    </w:rPr>
  </w:style>
  <w:style w:type="paragraph" w:customStyle="1" w:styleId="ablonyUpce">
    <w:name w:val="Šablony Upce"/>
    <w:basedOn w:val="Normal"/>
    <w:uiPriority w:val="99"/>
    <w:rsid w:val="00F9306A"/>
    <w:pPr>
      <w:spacing w:line="300" w:lineRule="exact"/>
      <w:jc w:val="both"/>
    </w:pPr>
    <w:rPr>
      <w:sz w:val="22"/>
    </w:rPr>
  </w:style>
  <w:style w:type="table" w:styleId="TableGrid">
    <w:name w:val="Table Grid"/>
    <w:basedOn w:val="TableNormal"/>
    <w:uiPriority w:val="99"/>
    <w:rsid w:val="00217BB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08550942">
      <w:marLeft w:val="0"/>
      <w:marRight w:val="0"/>
      <w:marTop w:val="0"/>
      <w:marBottom w:val="0"/>
      <w:divBdr>
        <w:top w:val="none" w:sz="0" w:space="0" w:color="auto"/>
        <w:left w:val="none" w:sz="0" w:space="0" w:color="auto"/>
        <w:bottom w:val="none" w:sz="0" w:space="0" w:color="auto"/>
        <w:right w:val="none" w:sz="0" w:space="0" w:color="auto"/>
      </w:divBdr>
      <w:divsChild>
        <w:div w:id="2008550943">
          <w:marLeft w:val="0"/>
          <w:marRight w:val="0"/>
          <w:marTop w:val="0"/>
          <w:marBottom w:val="0"/>
          <w:divBdr>
            <w:top w:val="none" w:sz="0" w:space="0" w:color="auto"/>
            <w:left w:val="none" w:sz="0" w:space="0" w:color="auto"/>
            <w:bottom w:val="none" w:sz="0" w:space="0" w:color="auto"/>
            <w:right w:val="none" w:sz="0" w:space="0" w:color="auto"/>
          </w:divBdr>
          <w:divsChild>
            <w:div w:id="2008550947">
              <w:marLeft w:val="0"/>
              <w:marRight w:val="0"/>
              <w:marTop w:val="0"/>
              <w:marBottom w:val="0"/>
              <w:divBdr>
                <w:top w:val="none" w:sz="0" w:space="0" w:color="auto"/>
                <w:left w:val="none" w:sz="0" w:space="0" w:color="auto"/>
                <w:bottom w:val="none" w:sz="0" w:space="0" w:color="auto"/>
                <w:right w:val="none" w:sz="0" w:space="0" w:color="auto"/>
              </w:divBdr>
              <w:divsChild>
                <w:div w:id="2008550953">
                  <w:marLeft w:val="0"/>
                  <w:marRight w:val="0"/>
                  <w:marTop w:val="0"/>
                  <w:marBottom w:val="0"/>
                  <w:divBdr>
                    <w:top w:val="none" w:sz="0" w:space="0" w:color="auto"/>
                    <w:left w:val="none" w:sz="0" w:space="0" w:color="auto"/>
                    <w:bottom w:val="none" w:sz="0" w:space="0" w:color="auto"/>
                    <w:right w:val="none" w:sz="0" w:space="0" w:color="auto"/>
                  </w:divBdr>
                  <w:divsChild>
                    <w:div w:id="2008550952">
                      <w:marLeft w:val="0"/>
                      <w:marRight w:val="0"/>
                      <w:marTop w:val="0"/>
                      <w:marBottom w:val="0"/>
                      <w:divBdr>
                        <w:top w:val="none" w:sz="0" w:space="0" w:color="auto"/>
                        <w:left w:val="none" w:sz="0" w:space="0" w:color="auto"/>
                        <w:bottom w:val="none" w:sz="0" w:space="0" w:color="auto"/>
                        <w:right w:val="none" w:sz="0" w:space="0" w:color="auto"/>
                      </w:divBdr>
                      <w:divsChild>
                        <w:div w:id="2008550955">
                          <w:marLeft w:val="0"/>
                          <w:marRight w:val="0"/>
                          <w:marTop w:val="0"/>
                          <w:marBottom w:val="0"/>
                          <w:divBdr>
                            <w:top w:val="none" w:sz="0" w:space="0" w:color="auto"/>
                            <w:left w:val="none" w:sz="0" w:space="0" w:color="auto"/>
                            <w:bottom w:val="none" w:sz="0" w:space="0" w:color="auto"/>
                            <w:right w:val="none" w:sz="0" w:space="0" w:color="auto"/>
                          </w:divBdr>
                          <w:divsChild>
                            <w:div w:id="2008550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8550951">
      <w:marLeft w:val="0"/>
      <w:marRight w:val="0"/>
      <w:marTop w:val="0"/>
      <w:marBottom w:val="0"/>
      <w:divBdr>
        <w:top w:val="none" w:sz="0" w:space="0" w:color="auto"/>
        <w:left w:val="none" w:sz="0" w:space="0" w:color="auto"/>
        <w:bottom w:val="none" w:sz="0" w:space="0" w:color="auto"/>
        <w:right w:val="none" w:sz="0" w:space="0" w:color="auto"/>
      </w:divBdr>
      <w:divsChild>
        <w:div w:id="2008550945">
          <w:marLeft w:val="0"/>
          <w:marRight w:val="0"/>
          <w:marTop w:val="0"/>
          <w:marBottom w:val="0"/>
          <w:divBdr>
            <w:top w:val="none" w:sz="0" w:space="0" w:color="auto"/>
            <w:left w:val="none" w:sz="0" w:space="0" w:color="auto"/>
            <w:bottom w:val="none" w:sz="0" w:space="0" w:color="auto"/>
            <w:right w:val="none" w:sz="0" w:space="0" w:color="auto"/>
          </w:divBdr>
          <w:divsChild>
            <w:div w:id="2008550944">
              <w:marLeft w:val="0"/>
              <w:marRight w:val="0"/>
              <w:marTop w:val="0"/>
              <w:marBottom w:val="0"/>
              <w:divBdr>
                <w:top w:val="none" w:sz="0" w:space="0" w:color="auto"/>
                <w:left w:val="none" w:sz="0" w:space="0" w:color="auto"/>
                <w:bottom w:val="none" w:sz="0" w:space="0" w:color="auto"/>
                <w:right w:val="none" w:sz="0" w:space="0" w:color="auto"/>
              </w:divBdr>
              <w:divsChild>
                <w:div w:id="2008550946">
                  <w:marLeft w:val="0"/>
                  <w:marRight w:val="0"/>
                  <w:marTop w:val="0"/>
                  <w:marBottom w:val="0"/>
                  <w:divBdr>
                    <w:top w:val="none" w:sz="0" w:space="0" w:color="auto"/>
                    <w:left w:val="none" w:sz="0" w:space="0" w:color="auto"/>
                    <w:bottom w:val="none" w:sz="0" w:space="0" w:color="auto"/>
                    <w:right w:val="none" w:sz="0" w:space="0" w:color="auto"/>
                  </w:divBdr>
                  <w:divsChild>
                    <w:div w:id="2008550949">
                      <w:marLeft w:val="0"/>
                      <w:marRight w:val="0"/>
                      <w:marTop w:val="0"/>
                      <w:marBottom w:val="0"/>
                      <w:divBdr>
                        <w:top w:val="none" w:sz="0" w:space="0" w:color="auto"/>
                        <w:left w:val="none" w:sz="0" w:space="0" w:color="auto"/>
                        <w:bottom w:val="none" w:sz="0" w:space="0" w:color="auto"/>
                        <w:right w:val="none" w:sz="0" w:space="0" w:color="auto"/>
                      </w:divBdr>
                      <w:divsChild>
                        <w:div w:id="2008550950">
                          <w:marLeft w:val="0"/>
                          <w:marRight w:val="0"/>
                          <w:marTop w:val="0"/>
                          <w:marBottom w:val="0"/>
                          <w:divBdr>
                            <w:top w:val="none" w:sz="0" w:space="0" w:color="auto"/>
                            <w:left w:val="none" w:sz="0" w:space="0" w:color="auto"/>
                            <w:bottom w:val="none" w:sz="0" w:space="0" w:color="auto"/>
                            <w:right w:val="none" w:sz="0" w:space="0" w:color="auto"/>
                          </w:divBdr>
                          <w:divsChild>
                            <w:div w:id="200855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96</TotalTime>
  <Pages>2</Pages>
  <Words>486</Words>
  <Characters>2869</Characters>
  <Application>Microsoft Office Outlook</Application>
  <DocSecurity>0</DocSecurity>
  <Lines>0</Lines>
  <Paragraphs>0</Paragraphs>
  <ScaleCrop>false</ScaleCrop>
  <Company>Doma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Komárkovi</dc:creator>
  <cp:keywords/>
  <dc:description/>
  <cp:lastModifiedBy>UPa</cp:lastModifiedBy>
  <cp:revision>8</cp:revision>
  <dcterms:created xsi:type="dcterms:W3CDTF">2011-04-11T19:26:00Z</dcterms:created>
  <dcterms:modified xsi:type="dcterms:W3CDTF">2014-05-02T14:49:00Z</dcterms:modified>
</cp:coreProperties>
</file>