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3B14CA0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91790" w:rsidRPr="00991790">
        <w:rPr>
          <w:bCs/>
        </w:rPr>
        <w:t xml:space="preserve">Bc. Romana </w:t>
      </w:r>
      <w:proofErr w:type="spellStart"/>
      <w:r w:rsidR="00991790" w:rsidRPr="00991790">
        <w:rPr>
          <w:bCs/>
        </w:rPr>
        <w:t>Backová</w:t>
      </w:r>
      <w:proofErr w:type="spellEnd"/>
      <w:r w:rsidR="00991790" w:rsidRPr="00991790">
        <w:rPr>
          <w:bCs/>
        </w:rPr>
        <w:t xml:space="preserve"> Zittová</w:t>
      </w:r>
    </w:p>
    <w:p w14:paraId="5501A033" w14:textId="1C0BABEE" w:rsidR="00080D7A" w:rsidRPr="00BD54FF" w:rsidRDefault="00080D7A" w:rsidP="004B54F1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91790" w:rsidRPr="00991790">
        <w:rPr>
          <w:bCs/>
        </w:rPr>
        <w:t xml:space="preserve">Komparace sociálních služeb pro děti ohrožené sociálním vyloučením </w:t>
      </w:r>
      <w:r w:rsidR="00991790">
        <w:rPr>
          <w:bCs/>
        </w:rPr>
        <w:t xml:space="preserve">    </w:t>
      </w:r>
      <w:r w:rsidR="00991790" w:rsidRPr="00991790">
        <w:rPr>
          <w:bCs/>
        </w:rPr>
        <w:t>v České republice a na Slovensku</w:t>
      </w:r>
    </w:p>
    <w:p w14:paraId="3A6BA483" w14:textId="36D4856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91790" w:rsidRPr="00991790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8E99AE6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91790" w:rsidRPr="00991790">
        <w:rPr>
          <w:bCs/>
        </w:rPr>
        <w:t>2024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191AB060" w:rsidR="00E2102D" w:rsidRPr="00BD54FF" w:rsidRDefault="00991790" w:rsidP="0099179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10D9B2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28F4DFD8" w14:textId="17F713C8" w:rsidR="00991790" w:rsidRPr="00BD54FF" w:rsidRDefault="00991790" w:rsidP="00BF19E0">
            <w:pPr>
              <w:rPr>
                <w:sz w:val="22"/>
                <w:szCs w:val="22"/>
                <w:highlight w:val="yellow"/>
              </w:rPr>
            </w:pPr>
            <w:r w:rsidRPr="00991790">
              <w:rPr>
                <w:sz w:val="22"/>
                <w:szCs w:val="22"/>
              </w:rPr>
              <w:t>Cíl je formulován jen na obecné a deskriptivní</w:t>
            </w:r>
            <w:r>
              <w:rPr>
                <w:sz w:val="22"/>
                <w:szCs w:val="22"/>
              </w:rPr>
              <w:t xml:space="preserve"> úrovni, chybí aspirace fakty analyzovat</w:t>
            </w:r>
          </w:p>
        </w:tc>
        <w:tc>
          <w:tcPr>
            <w:tcW w:w="1494" w:type="dxa"/>
            <w:vAlign w:val="center"/>
          </w:tcPr>
          <w:p w14:paraId="553C27AD" w14:textId="2FED2466" w:rsidR="00080D7A" w:rsidRPr="00BD54FF" w:rsidRDefault="0099179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3E4190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54DCFA36" w:rsidR="00991790" w:rsidRPr="00BD54FF" w:rsidRDefault="00991790" w:rsidP="009917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Komparace je vázána nejen na samotný výsledek, nejen na „cíl“, ale i na „cestu“.</w:t>
            </w:r>
            <w:r w:rsidR="00A5709D">
              <w:rPr>
                <w:sz w:val="22"/>
                <w:szCs w:val="22"/>
              </w:rPr>
              <w:t xml:space="preserve"> Fakt, že v Prešovském kraji je každý šestý obyvatel Rom, se promítá např. nejen do specificky zaměřených služeb, ale i do toho, zda je má kdo, na jaké úrovni a za jakého finančního zabezpečení podporovat. Nezaměstnanost je totiž spojena i s „odlivem mozků“.</w:t>
            </w:r>
          </w:p>
        </w:tc>
        <w:tc>
          <w:tcPr>
            <w:tcW w:w="1494" w:type="dxa"/>
            <w:vAlign w:val="center"/>
          </w:tcPr>
          <w:p w14:paraId="44B30718" w14:textId="3C77D930" w:rsidR="00080D7A" w:rsidRPr="00BD54FF" w:rsidRDefault="00A5709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3E60ED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07554F01" w:rsidR="00275F8B" w:rsidRPr="00BD54FF" w:rsidRDefault="00275F8B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Problém není v tom, že většina zdrojů je starší 10 let, problém je v tom, že chybí i </w:t>
            </w:r>
            <w:proofErr w:type="spellStart"/>
            <w:r>
              <w:rPr>
                <w:sz w:val="22"/>
                <w:szCs w:val="22"/>
              </w:rPr>
              <w:t>nověj-ší</w:t>
            </w:r>
            <w:proofErr w:type="spellEnd"/>
            <w:r>
              <w:rPr>
                <w:sz w:val="22"/>
                <w:szCs w:val="22"/>
              </w:rPr>
              <w:t xml:space="preserve">, např. časopisecké zdroje.  </w:t>
            </w:r>
          </w:p>
        </w:tc>
        <w:tc>
          <w:tcPr>
            <w:tcW w:w="1494" w:type="dxa"/>
            <w:vAlign w:val="center"/>
          </w:tcPr>
          <w:p w14:paraId="3EFFAAB2" w14:textId="5CD3CBAB" w:rsidR="00080D7A" w:rsidRPr="00BD54FF" w:rsidRDefault="00A5709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1D0B39" w14:textId="77777777" w:rsidR="00217BBE" w:rsidRDefault="00D41B46" w:rsidP="00275F8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4A4EAA5A" w:rsidR="00275F8B" w:rsidRPr="00BD54FF" w:rsidRDefault="00275F8B" w:rsidP="00275F8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 použitých metod bylo potřebné vytěžit mnohem více. </w:t>
            </w:r>
          </w:p>
        </w:tc>
        <w:tc>
          <w:tcPr>
            <w:tcW w:w="1494" w:type="dxa"/>
            <w:vAlign w:val="center"/>
          </w:tcPr>
          <w:p w14:paraId="7684ADFE" w14:textId="2A1D3DE6" w:rsidR="00217BBE" w:rsidRPr="00275F8B" w:rsidRDefault="00275F8B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B54ED1F" w14:textId="77777777" w:rsidR="00A66BF6" w:rsidRDefault="00A66BF6" w:rsidP="001B522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26F65360" w14:textId="13F1B406" w:rsidR="00275F8B" w:rsidRPr="00BD54FF" w:rsidRDefault="00275F8B" w:rsidP="001B522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Komparace je porovnávaní spojené s analýzou a syntézou. Nejen hledání odpovědi na otázku „Jak to je?“, ale i „teorie“, „Proč to tak (asi/ je?“</w:t>
            </w:r>
            <w:r w:rsidR="007E356D">
              <w:rPr>
                <w:sz w:val="22"/>
                <w:szCs w:val="22"/>
              </w:rPr>
              <w:t>)</w:t>
            </w:r>
            <w:r w:rsidR="001B5226">
              <w:rPr>
                <w:sz w:val="22"/>
                <w:szCs w:val="22"/>
              </w:rPr>
              <w:t xml:space="preserve"> Na hledání odpovědí je potřebný čas. Ten autorka na rozdávání neměla.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39EE71F5" w:rsidR="00A66BF6" w:rsidRPr="00275F8B" w:rsidRDefault="001B5226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57BF91A0" w:rsidR="00A66BF6" w:rsidRPr="001B5226" w:rsidRDefault="001B5226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1B5226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771D000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635AF2B9" w14:textId="1E97D8B8" w:rsidR="001B5226" w:rsidRPr="00BD54FF" w:rsidRDefault="001B5226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Explicitně není výzkumný problém formulován, ale můžeme ho vcelku jasně dedukovat z cíle práce</w:t>
            </w:r>
          </w:p>
        </w:tc>
        <w:tc>
          <w:tcPr>
            <w:tcW w:w="1494" w:type="dxa"/>
            <w:vAlign w:val="center"/>
          </w:tcPr>
          <w:p w14:paraId="331E939A" w14:textId="10DA5074" w:rsidR="00391AAF" w:rsidRPr="00BD54FF" w:rsidRDefault="001B52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36C851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3649A3F2" w:rsidR="001B5226" w:rsidRPr="001B5226" w:rsidRDefault="00F81541" w:rsidP="002B1E8E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Diplomantka </w:t>
            </w:r>
            <w:r w:rsidR="001B5226" w:rsidRPr="001B5226">
              <w:rPr>
                <w:bCs/>
                <w:sz w:val="22"/>
                <w:szCs w:val="22"/>
              </w:rPr>
              <w:t>nevyužila dostatečně tento prostor.</w:t>
            </w:r>
          </w:p>
        </w:tc>
        <w:tc>
          <w:tcPr>
            <w:tcW w:w="1494" w:type="dxa"/>
            <w:vAlign w:val="center"/>
          </w:tcPr>
          <w:p w14:paraId="291559DE" w14:textId="5F72448A" w:rsidR="0082081A" w:rsidRPr="001B5226" w:rsidRDefault="001B5226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B5226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547F59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3ECF33F4" w14:textId="42297C4A" w:rsidR="001B5226" w:rsidRPr="00BD54FF" w:rsidRDefault="001B5226" w:rsidP="0082081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Je omezen především na autorku.</w:t>
            </w:r>
          </w:p>
        </w:tc>
        <w:tc>
          <w:tcPr>
            <w:tcW w:w="1494" w:type="dxa"/>
            <w:vAlign w:val="center"/>
          </w:tcPr>
          <w:p w14:paraId="2E08ECE9" w14:textId="3DBC3F6B" w:rsidR="00205A5E" w:rsidRPr="001B5226" w:rsidRDefault="001B5226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B5226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4C91EBB7" w:rsidR="00205A5E" w:rsidRPr="001B5226" w:rsidRDefault="001B5226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1B5226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5CDE75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  <w:p w14:paraId="780AA91C" w14:textId="4E5EE2B9" w:rsidR="001B5226" w:rsidRPr="00BD54FF" w:rsidRDefault="001B5226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Chyběla větší míra pravidelnosti.</w:t>
            </w:r>
          </w:p>
        </w:tc>
        <w:tc>
          <w:tcPr>
            <w:tcW w:w="1494" w:type="dxa"/>
            <w:vAlign w:val="center"/>
          </w:tcPr>
          <w:p w14:paraId="4C068CE2" w14:textId="150C9FB4" w:rsidR="00205A5E" w:rsidRPr="00BD54FF" w:rsidRDefault="001B52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C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292CA58E" w:rsidR="00205A5E" w:rsidRPr="00BD54FF" w:rsidRDefault="001B52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30D803F7" w:rsidR="00205A5E" w:rsidRPr="00BD54FF" w:rsidRDefault="001B52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09CD8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EFCB4D0" w14:textId="7D23AF2A" w:rsidR="003246E8" w:rsidRPr="00BD54FF" w:rsidRDefault="003246E8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Nejednotnost v uvádění zdrojů v seznamu literatury</w:t>
            </w:r>
          </w:p>
        </w:tc>
        <w:tc>
          <w:tcPr>
            <w:tcW w:w="1494" w:type="dxa"/>
            <w:vAlign w:val="center"/>
          </w:tcPr>
          <w:p w14:paraId="6FB17A8F" w14:textId="5C3AFF75" w:rsidR="00205A5E" w:rsidRPr="00BD54FF" w:rsidRDefault="003246E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246E8" w:rsidRPr="00BD54FF" w14:paraId="2D3012F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82D46D" w14:textId="2E62BCA4" w:rsidR="003246E8" w:rsidRPr="00BD54FF" w:rsidRDefault="003246E8" w:rsidP="003246E8">
            <w:pPr>
              <w:jc w:val="center"/>
              <w:rPr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431C3BD4" w14:textId="77777777" w:rsidR="003246E8" w:rsidRPr="00BD54FF" w:rsidRDefault="003246E8" w:rsidP="003246E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246E8" w:rsidRPr="00BD54FF" w14:paraId="054CD3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01DB68" w14:textId="77777777" w:rsidR="003246E8" w:rsidRDefault="003246E8" w:rsidP="003246E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57F6BCE7" w14:textId="113355D1" w:rsidR="003246E8" w:rsidRPr="00BD54FF" w:rsidRDefault="003246E8" w:rsidP="003246E8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Nedostatečné odčlenění končící podkapitoly od podkapitoly následující.</w:t>
            </w:r>
          </w:p>
        </w:tc>
        <w:tc>
          <w:tcPr>
            <w:tcW w:w="1494" w:type="dxa"/>
            <w:vAlign w:val="center"/>
          </w:tcPr>
          <w:p w14:paraId="2FB9C87B" w14:textId="5D03CB5A" w:rsidR="003246E8" w:rsidRPr="00BD54FF" w:rsidRDefault="003246E8" w:rsidP="003246E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246E8" w:rsidRPr="00BD54FF" w14:paraId="06C3B8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21FE96" w14:textId="741D5B98" w:rsidR="003246E8" w:rsidRPr="00BD54FF" w:rsidRDefault="003246E8" w:rsidP="003246E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3079F6" w14:textId="07D0E63D" w:rsidR="003246E8" w:rsidRPr="00BD54FF" w:rsidRDefault="003246E8" w:rsidP="003246E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246E8" w:rsidRPr="00BD54FF" w14:paraId="629942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E65A1D" w14:textId="2C9CC339" w:rsidR="003246E8" w:rsidRPr="00BD54FF" w:rsidRDefault="003246E8" w:rsidP="003246E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D1BE7D2" w14:textId="254FC138" w:rsidR="003246E8" w:rsidRPr="00BD54FF" w:rsidRDefault="003246E8" w:rsidP="003246E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6A5A440" w14:textId="77777777" w:rsidR="003246E8" w:rsidRDefault="003246E8" w:rsidP="003246E8">
      <w:pPr>
        <w:spacing w:before="120" w:line="360" w:lineRule="auto"/>
        <w:jc w:val="both"/>
        <w:rPr>
          <w:b/>
        </w:rPr>
      </w:pPr>
    </w:p>
    <w:p w14:paraId="15E8227B" w14:textId="0A5D425E" w:rsidR="003246E8" w:rsidRPr="00BD54FF" w:rsidRDefault="003246E8" w:rsidP="00F81541">
      <w:pPr>
        <w:spacing w:line="259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F81541">
        <w:rPr>
          <w:b/>
        </w:rPr>
        <w:t xml:space="preserve"> </w:t>
      </w:r>
      <w:r w:rsidR="00F81541" w:rsidRPr="00F81541">
        <w:rPr>
          <w:bCs/>
        </w:rPr>
        <w:t>Autorka</w:t>
      </w:r>
      <w:r w:rsidR="00F81541">
        <w:rPr>
          <w:bCs/>
        </w:rPr>
        <w:t xml:space="preserve"> sice formálně splnila zadání práce, ale nepodařilo se jí v tématu proniknou do hloubky souvislostí. Přes všechny výhrady, které v hodnocení uvádím, doporučuji práci k obhajobě a navrhuji ji hodnotit známkou</w:t>
      </w:r>
      <w:r w:rsidR="00F81541" w:rsidRPr="00F81541">
        <w:rPr>
          <w:b/>
        </w:rPr>
        <w:t xml:space="preserve"> D.</w:t>
      </w:r>
    </w:p>
    <w:p w14:paraId="333C9D2E" w14:textId="77777777" w:rsidR="00BD54FF" w:rsidRDefault="00BD54FF" w:rsidP="003246E8">
      <w:pPr>
        <w:keepNext/>
        <w:rPr>
          <w:b/>
          <w:sz w:val="22"/>
          <w:szCs w:val="22"/>
        </w:rPr>
      </w:pPr>
    </w:p>
    <w:p w14:paraId="7A6A3BC4" w14:textId="77777777" w:rsidR="003246E8" w:rsidRDefault="003246E8" w:rsidP="003246E8">
      <w:pPr>
        <w:keepNext/>
        <w:rPr>
          <w:b/>
          <w:sz w:val="22"/>
          <w:szCs w:val="22"/>
        </w:rPr>
      </w:pPr>
    </w:p>
    <w:p w14:paraId="526FEAAA" w14:textId="77777777" w:rsidR="003246E8" w:rsidRDefault="003246E8" w:rsidP="003246E8">
      <w:pPr>
        <w:keepNext/>
        <w:rPr>
          <w:b/>
          <w:sz w:val="22"/>
          <w:szCs w:val="22"/>
        </w:rPr>
      </w:pPr>
    </w:p>
    <w:p w14:paraId="5C2E5455" w14:textId="77777777" w:rsidR="003246E8" w:rsidRDefault="003246E8" w:rsidP="003246E8">
      <w:pPr>
        <w:keepNext/>
        <w:rPr>
          <w:b/>
          <w:bCs/>
        </w:rPr>
      </w:pPr>
      <w:r w:rsidRPr="00BD54FF">
        <w:rPr>
          <w:b/>
          <w:bCs/>
        </w:rPr>
        <w:t>Otázky pro diskusi:</w:t>
      </w:r>
    </w:p>
    <w:p w14:paraId="7F6C7E67" w14:textId="413D2E31" w:rsidR="00F81541" w:rsidRPr="00C424C3" w:rsidRDefault="00C424C3" w:rsidP="00C424C3">
      <w:pPr>
        <w:keepNext/>
      </w:pPr>
      <w:r w:rsidRPr="00C424C3">
        <w:t>Má slovenská nízkoprahová sociální služba pro děti a rodinu</w:t>
      </w:r>
      <w:r>
        <w:t xml:space="preserve"> podobnou koncepci práce jako česká nízkoprahová zařízení pro děti a mládež?</w:t>
      </w:r>
    </w:p>
    <w:p w14:paraId="518744C5" w14:textId="77777777" w:rsidR="00F81541" w:rsidRDefault="00F81541" w:rsidP="003246E8">
      <w:pPr>
        <w:keepNext/>
        <w:rPr>
          <w:b/>
          <w:bCs/>
        </w:rPr>
      </w:pPr>
    </w:p>
    <w:p w14:paraId="61C6A889" w14:textId="77777777" w:rsidR="00F81541" w:rsidRDefault="00F81541" w:rsidP="003246E8">
      <w:pPr>
        <w:keepNext/>
        <w:rPr>
          <w:b/>
          <w:bCs/>
        </w:rPr>
      </w:pPr>
    </w:p>
    <w:p w14:paraId="31A97779" w14:textId="77777777" w:rsidR="00F81541" w:rsidRDefault="00F81541" w:rsidP="003246E8">
      <w:pPr>
        <w:keepNext/>
        <w:rPr>
          <w:b/>
          <w:bCs/>
        </w:rPr>
      </w:pPr>
    </w:p>
    <w:p w14:paraId="7324DB71" w14:textId="77777777" w:rsidR="00F81541" w:rsidRDefault="00F81541" w:rsidP="003246E8">
      <w:pPr>
        <w:keepNext/>
        <w:rPr>
          <w:b/>
          <w:bCs/>
        </w:rPr>
      </w:pPr>
    </w:p>
    <w:p w14:paraId="677A07AB" w14:textId="77777777" w:rsidR="00F81541" w:rsidRDefault="00F81541" w:rsidP="003246E8">
      <w:pPr>
        <w:keepNext/>
        <w:rPr>
          <w:b/>
          <w:bCs/>
        </w:rPr>
      </w:pPr>
    </w:p>
    <w:p w14:paraId="3FF92210" w14:textId="77777777" w:rsidR="00F81541" w:rsidRDefault="00F81541" w:rsidP="003246E8">
      <w:pPr>
        <w:keepNext/>
        <w:rPr>
          <w:b/>
          <w:bCs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81541" w:rsidRPr="00BD54FF" w14:paraId="376C681C" w14:textId="77777777" w:rsidTr="00287BF1">
        <w:trPr>
          <w:trHeight w:val="572"/>
        </w:trPr>
        <w:tc>
          <w:tcPr>
            <w:tcW w:w="9648" w:type="dxa"/>
            <w:gridSpan w:val="2"/>
          </w:tcPr>
          <w:p w14:paraId="539C8A24" w14:textId="77777777" w:rsidR="00F81541" w:rsidRPr="00BD54FF" w:rsidRDefault="00F81541" w:rsidP="00287BF1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F81541" w:rsidRPr="00BD54FF" w14:paraId="3951CBA8" w14:textId="77777777" w:rsidTr="00287BF1">
        <w:tc>
          <w:tcPr>
            <w:tcW w:w="5868" w:type="dxa"/>
          </w:tcPr>
          <w:p w14:paraId="54E2DCA0" w14:textId="0D3EFFEA" w:rsidR="00F81541" w:rsidRPr="00BD54FF" w:rsidRDefault="00F81541" w:rsidP="00287BF1">
            <w:pPr>
              <w:spacing w:before="120" w:line="360" w:lineRule="auto"/>
              <w:jc w:val="both"/>
            </w:pPr>
            <w:r>
              <w:t xml:space="preserve">A – B – C – </w:t>
            </w:r>
            <w:r w:rsidRPr="00F81541">
              <w:rPr>
                <w:b/>
                <w:bCs/>
              </w:rPr>
              <w:t>D</w:t>
            </w:r>
            <w:r>
              <w:t xml:space="preserve"> – E – F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1E36D9E4" w14:textId="57B44D54" w:rsidR="00F81541" w:rsidRPr="00BD54FF" w:rsidRDefault="00F81541" w:rsidP="00287BF1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D</w:t>
            </w:r>
          </w:p>
        </w:tc>
      </w:tr>
    </w:tbl>
    <w:p w14:paraId="08C40B2E" w14:textId="77777777" w:rsidR="00F81541" w:rsidRDefault="00F81541" w:rsidP="00F81541">
      <w:pPr>
        <w:jc w:val="both"/>
      </w:pPr>
    </w:p>
    <w:p w14:paraId="2DF8D0A9" w14:textId="77777777" w:rsidR="00F81541" w:rsidRDefault="00F81541" w:rsidP="00F81541">
      <w:pPr>
        <w:jc w:val="both"/>
      </w:pPr>
    </w:p>
    <w:p w14:paraId="1B7F44A1" w14:textId="77777777" w:rsidR="00F81541" w:rsidRDefault="00F81541" w:rsidP="00F81541">
      <w:pPr>
        <w:jc w:val="both"/>
      </w:pPr>
    </w:p>
    <w:p w14:paraId="37835AB6" w14:textId="77777777" w:rsidR="00F81541" w:rsidRDefault="00F81541" w:rsidP="00F81541">
      <w:pPr>
        <w:jc w:val="both"/>
      </w:pPr>
    </w:p>
    <w:p w14:paraId="25A146F4" w14:textId="3AA1F825" w:rsidR="00F81541" w:rsidRPr="00BD54FF" w:rsidRDefault="00F81541" w:rsidP="00F81541">
      <w:pPr>
        <w:jc w:val="both"/>
      </w:pPr>
      <w:r w:rsidRPr="00BD54FF">
        <w:t>Dne:</w:t>
      </w:r>
      <w:r w:rsidRPr="00BD54FF">
        <w:tab/>
      </w:r>
      <w:r w:rsidR="00A74C3B" w:rsidRPr="00A74C3B">
        <w:t>25.7.2024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72BCD04" w14:textId="77777777" w:rsidR="00F81541" w:rsidRPr="00BD54FF" w:rsidRDefault="00F81541" w:rsidP="00F81541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F81541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410084680">
    <w:abstractNumId w:val="1"/>
  </w:num>
  <w:num w:numId="2" w16cid:durableId="777214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43DD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B5226"/>
    <w:rsid w:val="001D33C4"/>
    <w:rsid w:val="00205A5E"/>
    <w:rsid w:val="00217BBE"/>
    <w:rsid w:val="00273C3B"/>
    <w:rsid w:val="00275F8B"/>
    <w:rsid w:val="002A635B"/>
    <w:rsid w:val="002B1E8E"/>
    <w:rsid w:val="002E47E2"/>
    <w:rsid w:val="0031107A"/>
    <w:rsid w:val="003239D3"/>
    <w:rsid w:val="003246E8"/>
    <w:rsid w:val="0036745B"/>
    <w:rsid w:val="00373720"/>
    <w:rsid w:val="0037673B"/>
    <w:rsid w:val="00384A59"/>
    <w:rsid w:val="00391AAF"/>
    <w:rsid w:val="004453EC"/>
    <w:rsid w:val="0045610A"/>
    <w:rsid w:val="004A3341"/>
    <w:rsid w:val="004B54F1"/>
    <w:rsid w:val="004D13D8"/>
    <w:rsid w:val="00516E71"/>
    <w:rsid w:val="00561996"/>
    <w:rsid w:val="005B5F2B"/>
    <w:rsid w:val="005D226D"/>
    <w:rsid w:val="005F0D53"/>
    <w:rsid w:val="00610512"/>
    <w:rsid w:val="00656803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E356D"/>
    <w:rsid w:val="0082081A"/>
    <w:rsid w:val="0087639A"/>
    <w:rsid w:val="008D30CF"/>
    <w:rsid w:val="008D6C87"/>
    <w:rsid w:val="00991790"/>
    <w:rsid w:val="00A13EA9"/>
    <w:rsid w:val="00A20930"/>
    <w:rsid w:val="00A33211"/>
    <w:rsid w:val="00A5709D"/>
    <w:rsid w:val="00A66BF6"/>
    <w:rsid w:val="00A731E8"/>
    <w:rsid w:val="00A74C3B"/>
    <w:rsid w:val="00AA349F"/>
    <w:rsid w:val="00AC7ABF"/>
    <w:rsid w:val="00AD3CE3"/>
    <w:rsid w:val="00B46FB5"/>
    <w:rsid w:val="00B55C45"/>
    <w:rsid w:val="00B9314D"/>
    <w:rsid w:val="00BD54FF"/>
    <w:rsid w:val="00BE3AC6"/>
    <w:rsid w:val="00BF19E0"/>
    <w:rsid w:val="00C222E0"/>
    <w:rsid w:val="00C424C3"/>
    <w:rsid w:val="00C620E5"/>
    <w:rsid w:val="00C9258B"/>
    <w:rsid w:val="00C94226"/>
    <w:rsid w:val="00CB0EF2"/>
    <w:rsid w:val="00CC23C7"/>
    <w:rsid w:val="00CC46A2"/>
    <w:rsid w:val="00D41B46"/>
    <w:rsid w:val="00D72F0F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1541"/>
    <w:rsid w:val="00FB5F8C"/>
    <w:rsid w:val="00FB70B7"/>
    <w:rsid w:val="00FF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442</Words>
  <Characters>2769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 Albin</cp:lastModifiedBy>
  <cp:revision>6</cp:revision>
  <cp:lastPrinted>1900-12-31T23:00:00Z</cp:lastPrinted>
  <dcterms:created xsi:type="dcterms:W3CDTF">2024-07-26T07:55:00Z</dcterms:created>
  <dcterms:modified xsi:type="dcterms:W3CDTF">2024-08-12T08:33:00Z</dcterms:modified>
</cp:coreProperties>
</file>