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627B2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1A1C749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0B1BFB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4E158B4D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2B8DFA6A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464422">
        <w:rPr>
          <w:b/>
        </w:rPr>
        <w:t>Nikola Kopalová</w:t>
      </w:r>
    </w:p>
    <w:p w14:paraId="00CC8E80" w14:textId="77777777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464422">
        <w:rPr>
          <w:b/>
        </w:rPr>
        <w:t>Působení autority ve výchovném zařízení</w:t>
      </w:r>
    </w:p>
    <w:p w14:paraId="42837DBF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497BD989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2F553736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7333CF4E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14:paraId="25A4E87C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64422">
        <w:t>2021</w:t>
      </w:r>
    </w:p>
    <w:p w14:paraId="4277AE58" w14:textId="77777777" w:rsidR="000F53CF" w:rsidRPr="00BD54FF" w:rsidRDefault="000F53CF" w:rsidP="00080D7A">
      <w:pPr>
        <w:spacing w:before="60"/>
        <w:rPr>
          <w:b/>
        </w:rPr>
      </w:pPr>
    </w:p>
    <w:p w14:paraId="046842E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43F2DD4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EDA949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826EEC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30E60AF5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630FC3B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6CDC2CF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EB739CC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31834F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495B51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41243E" w14:textId="23B5140A" w:rsidR="00080D7A" w:rsidRPr="00BD54FF" w:rsidRDefault="00E323A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4DEBE44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2B5BF48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6177D9D0" w14:textId="68DCD897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28A7527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DA1E204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7668AC4F" w14:textId="2B9E6DB0" w:rsidR="005D5B23" w:rsidRDefault="00E323A9" w:rsidP="005D5B23">
            <w:pPr>
              <w:jc w:val="center"/>
            </w:pPr>
            <w:r>
              <w:t>1</w:t>
            </w:r>
          </w:p>
        </w:tc>
      </w:tr>
      <w:tr w:rsidR="005D5B23" w:rsidRPr="00BD54FF" w14:paraId="5D17DAC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612FA71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111E93C6" w14:textId="6A521215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237292DC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7313246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35629ECB" w14:textId="32755552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51BA62B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D78D5D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1FB083BB" w14:textId="20C940F0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54EA4733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668FE42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34EF21A3" w14:textId="6EF08624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4DFAA86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ABA5954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1A01B147" w14:textId="30BACAE6" w:rsidR="005D5B23" w:rsidRDefault="00E323A9" w:rsidP="005D5B23">
            <w:pPr>
              <w:jc w:val="center"/>
            </w:pPr>
            <w:r>
              <w:t>3</w:t>
            </w:r>
          </w:p>
        </w:tc>
      </w:tr>
      <w:tr w:rsidR="005D5B23" w:rsidRPr="00BD54FF" w14:paraId="02AC94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41AD5A1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4823809" w14:textId="38243C04" w:rsidR="005D5B23" w:rsidRDefault="00C75251" w:rsidP="005D5B23">
            <w:pPr>
              <w:jc w:val="center"/>
            </w:pPr>
            <w:r>
              <w:t>2</w:t>
            </w:r>
          </w:p>
        </w:tc>
      </w:tr>
      <w:tr w:rsidR="005D5B23" w:rsidRPr="00BD54FF" w14:paraId="3413827C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1BA7353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58E714BD" w14:textId="77777777" w:rsidR="005D5B23" w:rsidRDefault="005D5B23" w:rsidP="005D5B23">
            <w:pPr>
              <w:jc w:val="center"/>
            </w:pPr>
          </w:p>
        </w:tc>
      </w:tr>
      <w:tr w:rsidR="005D5B23" w:rsidRPr="00BD54FF" w14:paraId="5B7D9ED6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B819122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4A9A722" w14:textId="51ED6378" w:rsidR="005D5B23" w:rsidRDefault="00C75251" w:rsidP="005D5B23">
            <w:pPr>
              <w:jc w:val="center"/>
            </w:pPr>
            <w:r>
              <w:t>1</w:t>
            </w:r>
          </w:p>
        </w:tc>
      </w:tr>
      <w:tr w:rsidR="005D5B23" w:rsidRPr="00BD54FF" w14:paraId="66617A1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D436FA0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1F1E3EF2" w14:textId="0AF1C6D1" w:rsidR="005D5B23" w:rsidRDefault="00C75251" w:rsidP="005D5B23">
            <w:pPr>
              <w:jc w:val="center"/>
            </w:pPr>
            <w:r>
              <w:t>1</w:t>
            </w:r>
          </w:p>
        </w:tc>
      </w:tr>
      <w:tr w:rsidR="005D5B23" w:rsidRPr="00BD54FF" w14:paraId="785905A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495BCB1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3F74A133" w14:textId="04BBEDA5" w:rsidR="005D5B23" w:rsidRDefault="00C75251" w:rsidP="005D5B23">
            <w:pPr>
              <w:jc w:val="center"/>
            </w:pPr>
            <w:r>
              <w:t>2</w:t>
            </w:r>
          </w:p>
        </w:tc>
      </w:tr>
      <w:tr w:rsidR="005D5B23" w:rsidRPr="00BD54FF" w14:paraId="0E9F601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39E51B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6A16FAC6" w14:textId="77777777" w:rsidR="005D5B23" w:rsidRDefault="005D5B23" w:rsidP="005D5B23">
            <w:pPr>
              <w:jc w:val="center"/>
            </w:pPr>
          </w:p>
        </w:tc>
      </w:tr>
      <w:tr w:rsidR="005D5B23" w:rsidRPr="00BD54FF" w14:paraId="1D51A0F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33603E3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1A3FD16A" w14:textId="27E916A2" w:rsidR="005D5B23" w:rsidRDefault="00C75251" w:rsidP="005D5B23">
            <w:pPr>
              <w:jc w:val="center"/>
            </w:pPr>
            <w:r>
              <w:t>1</w:t>
            </w:r>
          </w:p>
        </w:tc>
      </w:tr>
      <w:tr w:rsidR="005D5B23" w:rsidRPr="00BD54FF" w14:paraId="040AFB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5F989B7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7C91E4FF" w14:textId="3133A433" w:rsidR="005D5B23" w:rsidRDefault="00C75251" w:rsidP="005D5B23">
            <w:pPr>
              <w:jc w:val="center"/>
            </w:pPr>
            <w:r>
              <w:t>2</w:t>
            </w:r>
          </w:p>
        </w:tc>
      </w:tr>
    </w:tbl>
    <w:p w14:paraId="34642608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0B89E15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13D2E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08DD0A3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29DFDD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95DF9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7AF13F8" w14:textId="77777777" w:rsidR="00205A5E" w:rsidRPr="00E323A9" w:rsidRDefault="005D5B23" w:rsidP="00CB0EF2">
            <w:pPr>
              <w:jc w:val="center"/>
              <w:rPr>
                <w:sz w:val="22"/>
                <w:szCs w:val="22"/>
              </w:rPr>
            </w:pPr>
            <w:r w:rsidRPr="00E323A9">
              <w:rPr>
                <w:sz w:val="22"/>
                <w:szCs w:val="22"/>
              </w:rPr>
              <w:t>1</w:t>
            </w:r>
          </w:p>
        </w:tc>
      </w:tr>
      <w:tr w:rsidR="002E47E2" w:rsidRPr="00BD54FF" w14:paraId="18E97D5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21F03E8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3AE5B1F9" w14:textId="77777777" w:rsidR="002E47E2" w:rsidRPr="00E323A9" w:rsidRDefault="005D5B23" w:rsidP="00CB0EF2">
            <w:pPr>
              <w:jc w:val="center"/>
              <w:rPr>
                <w:sz w:val="22"/>
                <w:szCs w:val="22"/>
              </w:rPr>
            </w:pPr>
            <w:r w:rsidRPr="00E323A9">
              <w:rPr>
                <w:sz w:val="22"/>
                <w:szCs w:val="22"/>
              </w:rPr>
              <w:t>1</w:t>
            </w:r>
          </w:p>
        </w:tc>
      </w:tr>
      <w:tr w:rsidR="002E47E2" w:rsidRPr="00BD54FF" w14:paraId="26B950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07B45CE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431D4B1" w14:textId="018EAF1D" w:rsidR="002E47E2" w:rsidRPr="00E323A9" w:rsidRDefault="00C07F8F" w:rsidP="00CB0EF2">
            <w:pPr>
              <w:jc w:val="center"/>
              <w:rPr>
                <w:sz w:val="22"/>
                <w:szCs w:val="22"/>
              </w:rPr>
            </w:pPr>
            <w:r w:rsidRPr="00E323A9">
              <w:rPr>
                <w:sz w:val="22"/>
                <w:szCs w:val="22"/>
              </w:rPr>
              <w:t>2</w:t>
            </w:r>
          </w:p>
        </w:tc>
      </w:tr>
    </w:tbl>
    <w:p w14:paraId="2E526CA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B1E61C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479A3B2E" w14:textId="1E423634" w:rsidR="007B181E" w:rsidRDefault="00055D20" w:rsidP="00FE2FAF">
      <w:pPr>
        <w:ind w:firstLine="708"/>
        <w:jc w:val="both"/>
      </w:pPr>
      <w:r>
        <w:t>Student</w:t>
      </w:r>
      <w:r w:rsidR="00987C3A">
        <w:t>ka</w:t>
      </w:r>
      <w:r>
        <w:t xml:space="preserve"> předložil</w:t>
      </w:r>
      <w:r w:rsidR="00987C3A">
        <w:t>a</w:t>
      </w:r>
      <w:r w:rsidR="00FE2FAF">
        <w:t xml:space="preserve"> </w:t>
      </w:r>
      <w:r>
        <w:t xml:space="preserve">bakalářskou práci na téma </w:t>
      </w:r>
      <w:r w:rsidR="00987C3A" w:rsidRPr="00987C3A">
        <w:rPr>
          <w:i/>
        </w:rPr>
        <w:t>Působení autority ve výchovném zařízení</w:t>
      </w:r>
      <w:r>
        <w:rPr>
          <w:sz w:val="28"/>
          <w:szCs w:val="28"/>
        </w:rPr>
        <w:t xml:space="preserve">. </w:t>
      </w:r>
      <w:r w:rsidR="00FE2FAF">
        <w:t xml:space="preserve">V teoretické části </w:t>
      </w:r>
      <w:r>
        <w:t xml:space="preserve">se zabývá </w:t>
      </w:r>
      <w:r w:rsidR="00987C3A">
        <w:t>atributy spojenými s daným tématem – autorita, rodina, náh</w:t>
      </w:r>
      <w:r w:rsidR="00F20E0D">
        <w:t xml:space="preserve">radní rodinná péče. Škoda, že </w:t>
      </w:r>
      <w:r w:rsidR="00987C3A">
        <w:t xml:space="preserve">autorka i v této teorii více nepropojila základní informace </w:t>
      </w:r>
      <w:r w:rsidR="00F20E0D">
        <w:t xml:space="preserve">o rodině a výchovných zařízeních právě se zmíněnou autoritou. </w:t>
      </w:r>
      <w:r w:rsidR="007B181E">
        <w:t xml:space="preserve">V praktické části zkoumá </w:t>
      </w:r>
      <w:r w:rsidR="00F20E0D">
        <w:t>pomocí dotazníků i rozhovorů</w:t>
      </w:r>
      <w:r w:rsidR="007B181E">
        <w:t xml:space="preserve">, </w:t>
      </w:r>
      <w:r w:rsidR="00F20E0D">
        <w:t>jak autoritu vnímají děti v konkrétním dětském domově a komparuje výsledky s výpověďmi jejich vychovatelů</w:t>
      </w:r>
      <w:r w:rsidR="00C75251">
        <w:t>. Za problematický považuji malý počet respondentů, i když autorka uvádí, že se jedná o malé zařízení, nikde není uvedeno kolik tam je ve skutečnosti dětí a vychovatelů.</w:t>
      </w:r>
    </w:p>
    <w:p w14:paraId="02DD216A" w14:textId="1FAC5488" w:rsidR="007B181E" w:rsidRDefault="007B181E" w:rsidP="00FE2FAF">
      <w:pPr>
        <w:ind w:firstLine="708"/>
        <w:jc w:val="both"/>
      </w:pPr>
      <w:r>
        <w:t>Obě části práce</w:t>
      </w:r>
      <w:r w:rsidR="00F20E0D">
        <w:t xml:space="preserve"> jsou na standardní úrovni, a</w:t>
      </w:r>
      <w:r>
        <w:t>utor</w:t>
      </w:r>
      <w:r w:rsidR="00F20E0D">
        <w:t>ka</w:t>
      </w:r>
      <w:r>
        <w:t xml:space="preserve"> prokázal</w:t>
      </w:r>
      <w:r w:rsidR="00F20E0D">
        <w:t>a</w:t>
      </w:r>
      <w:r>
        <w:t xml:space="preserve"> schopnost pracovat s různými zdroji informací, ale také </w:t>
      </w:r>
      <w:r w:rsidR="00F20E0D">
        <w:t>schopnost provést vlastní výzkumné šetření, zpracovat</w:t>
      </w:r>
      <w:r w:rsidR="00C75251">
        <w:t xml:space="preserve"> a přehledně </w:t>
      </w:r>
      <w:r w:rsidR="00F20E0D">
        <w:t>prezentovat jeho výsledky.</w:t>
      </w:r>
      <w:r>
        <w:t xml:space="preserve"> </w:t>
      </w:r>
      <w:r w:rsidR="00FC56C1">
        <w:t xml:space="preserve">Po jazykové stránce jsou v textu občasné překlepy a chyby, rezervy shledávám i v odkazování se na zdroje (zejména elektronické). </w:t>
      </w:r>
      <w:r>
        <w:t xml:space="preserve">Jako vedoucí práce </w:t>
      </w:r>
      <w:r w:rsidR="00FC56C1">
        <w:t xml:space="preserve">však </w:t>
      </w:r>
      <w:r>
        <w:t xml:space="preserve">do hodnocení zahrnuji i </w:t>
      </w:r>
      <w:r w:rsidR="009277EE">
        <w:t xml:space="preserve">autorčino </w:t>
      </w:r>
      <w:r>
        <w:t>zaujetí pro dané téma</w:t>
      </w:r>
      <w:r w:rsidR="009277EE">
        <w:t>.</w:t>
      </w:r>
    </w:p>
    <w:p w14:paraId="7857A0D8" w14:textId="63359320" w:rsidR="007B181E" w:rsidRDefault="007B181E" w:rsidP="00FE2FAF">
      <w:pPr>
        <w:ind w:firstLine="708"/>
        <w:jc w:val="both"/>
      </w:pPr>
      <w:r>
        <w:t xml:space="preserve">Závěrečná práce </w:t>
      </w:r>
      <w:r w:rsidR="009277EE">
        <w:t>odpovídá požadavkům kladeným na tento druh kvalifikačních prací</w:t>
      </w:r>
      <w:r>
        <w:t xml:space="preserve"> </w:t>
      </w:r>
      <w:r w:rsidR="00C75251">
        <w:t>a uděluji hodnocení známkou C</w:t>
      </w:r>
      <w:r>
        <w:t xml:space="preserve">. </w:t>
      </w:r>
    </w:p>
    <w:p w14:paraId="54C2674B" w14:textId="77777777" w:rsidR="007B181E" w:rsidRDefault="007B181E" w:rsidP="00FE2FAF">
      <w:pPr>
        <w:ind w:firstLine="708"/>
        <w:jc w:val="both"/>
      </w:pPr>
    </w:p>
    <w:p w14:paraId="41019D82" w14:textId="77777777" w:rsidR="001B1EBF" w:rsidRDefault="001B1EBF" w:rsidP="001B1EBF">
      <w:pPr>
        <w:jc w:val="both"/>
        <w:rPr>
          <w:color w:val="000000"/>
        </w:rPr>
      </w:pPr>
    </w:p>
    <w:p w14:paraId="76046854" w14:textId="77777777" w:rsidR="00FE2FAF" w:rsidRDefault="00FE2FAF" w:rsidP="00FE2FAF">
      <w:pPr>
        <w:jc w:val="both"/>
        <w:rPr>
          <w:b/>
          <w:bCs/>
        </w:rPr>
      </w:pPr>
    </w:p>
    <w:p w14:paraId="22235222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4012A051" w14:textId="77777777" w:rsidR="00FE2FAF" w:rsidRDefault="00FE2FAF" w:rsidP="00FE2FAF">
      <w:pPr>
        <w:jc w:val="both"/>
        <w:rPr>
          <w:bCs/>
        </w:rPr>
      </w:pPr>
    </w:p>
    <w:p w14:paraId="259D2595" w14:textId="154E618A" w:rsidR="00A375A3" w:rsidRDefault="009277EE" w:rsidP="00FE2FAF">
      <w:pPr>
        <w:pStyle w:val="Odstavecseseznamem"/>
        <w:numPr>
          <w:ilvl w:val="0"/>
          <w:numId w:val="8"/>
        </w:numPr>
      </w:pPr>
      <w:r>
        <w:t>Je možné získané výsledky zhodnotit v praxi</w:t>
      </w:r>
      <w:r w:rsidR="00A375A3">
        <w:t>?</w:t>
      </w:r>
    </w:p>
    <w:p w14:paraId="18B79D06" w14:textId="77777777"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14:paraId="570FA521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0E3EB470" w14:textId="77777777" w:rsidR="00FE2FAF" w:rsidRDefault="00FE2FAF" w:rsidP="00FE2FAF">
      <w:pPr>
        <w:pStyle w:val="Odstavecseseznamem"/>
        <w:jc w:val="both"/>
      </w:pPr>
    </w:p>
    <w:p w14:paraId="169CF12D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42457508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1DDCFF93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3A6FA7CD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DA78A72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F772FC0" w14:textId="5AF82007"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C75251">
              <w:rPr>
                <w:b/>
              </w:rPr>
              <w:t>C</w:t>
            </w:r>
          </w:p>
        </w:tc>
      </w:tr>
    </w:tbl>
    <w:p w14:paraId="68852F26" w14:textId="77777777" w:rsidR="00FE2FAF" w:rsidRDefault="00FE2FAF" w:rsidP="00FE2FAF">
      <w:pPr>
        <w:jc w:val="both"/>
      </w:pPr>
    </w:p>
    <w:p w14:paraId="586EB02D" w14:textId="77777777" w:rsidR="00FE2FAF" w:rsidRDefault="00FE2FAF" w:rsidP="00FE2FAF">
      <w:pPr>
        <w:jc w:val="both"/>
      </w:pPr>
    </w:p>
    <w:p w14:paraId="2969935A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5246B7D7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7E078C44" w14:textId="4EE80A37" w:rsidR="00FE2FAF" w:rsidRDefault="00E323A9" w:rsidP="00FE2FAF">
      <w:pPr>
        <w:jc w:val="both"/>
      </w:pPr>
      <w:r>
        <w:t>Dne:</w:t>
      </w:r>
      <w:r>
        <w:tab/>
        <w:t>20. května 2021</w:t>
      </w:r>
      <w:bookmarkStart w:id="0" w:name="_GoBack"/>
      <w:bookmarkEnd w:id="0"/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14:paraId="029D12C1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6AC81B" w14:textId="77777777" w:rsidR="007C4123" w:rsidRDefault="007C4123">
      <w:r>
        <w:separator/>
      </w:r>
    </w:p>
  </w:endnote>
  <w:endnote w:type="continuationSeparator" w:id="0">
    <w:p w14:paraId="345B8FC3" w14:textId="77777777" w:rsidR="007C4123" w:rsidRDefault="007C4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3A1A61" w14:textId="77777777" w:rsidR="007C4123" w:rsidRDefault="007C4123">
      <w:r>
        <w:separator/>
      </w:r>
    </w:p>
  </w:footnote>
  <w:footnote w:type="continuationSeparator" w:id="0">
    <w:p w14:paraId="4F7D9763" w14:textId="77777777" w:rsidR="007C4123" w:rsidRDefault="007C4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DF837" w14:textId="77777777" w:rsidR="00B46FB5" w:rsidRDefault="00AA55D5">
    <w:pPr>
      <w:pStyle w:val="Zhlav"/>
    </w:pPr>
    <w:r>
      <w:rPr>
        <w:noProof/>
      </w:rPr>
      <w:drawing>
        <wp:inline distT="0" distB="0" distL="0" distR="0" wp14:anchorId="43B07375" wp14:editId="634A2E23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ECA45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64422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277EE"/>
    <w:rsid w:val="0093553D"/>
    <w:rsid w:val="0093795A"/>
    <w:rsid w:val="00946B23"/>
    <w:rsid w:val="00953D05"/>
    <w:rsid w:val="00955371"/>
    <w:rsid w:val="00980C89"/>
    <w:rsid w:val="00983A1C"/>
    <w:rsid w:val="00987C3A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34EC4"/>
    <w:rsid w:val="00B46FB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07F8F"/>
    <w:rsid w:val="00C14E8F"/>
    <w:rsid w:val="00C620E5"/>
    <w:rsid w:val="00C75251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323A9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20E0D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C56C1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DD773F9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259FD7C-27BA-462D-A511-7F959F20D3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02336A-FBA4-4A4C-9374-271F4F06F4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C68A18-B27B-41AD-9D32-380657056FC0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f0b7738-6454-4972-ad71-528f6fdb6645"/>
    <ds:schemaRef ds:uri="http://schemas.microsoft.com/office/2006/documentManagement/types"/>
    <ds:schemaRef ds:uri="d087482f-7380-45bd-87bb-703c52a3b656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420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4</cp:revision>
  <cp:lastPrinted>1900-12-31T23:00:00Z</cp:lastPrinted>
  <dcterms:created xsi:type="dcterms:W3CDTF">2021-05-19T18:51:00Z</dcterms:created>
  <dcterms:modified xsi:type="dcterms:W3CDTF">2021-05-19T19:47:00Z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