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579C" w:rsidRDefault="005E579C" w:rsidP="005E579C">
      <w:pPr>
        <w:spacing w:line="240" w:lineRule="auto"/>
        <w:jc w:val="both"/>
        <w:rPr>
          <w:sz w:val="24"/>
          <w:szCs w:val="24"/>
          <w:u w:val="single"/>
          <w:lang w:val="de-DE"/>
        </w:rPr>
      </w:pPr>
      <w:r>
        <w:rPr>
          <w:sz w:val="24"/>
          <w:szCs w:val="24"/>
          <w:u w:val="single"/>
          <w:lang w:val="de-DE"/>
        </w:rPr>
        <w:t>Bachelorarbeit-Gutachten</w:t>
      </w:r>
    </w:p>
    <w:p w:rsidR="005E579C" w:rsidRPr="008F463B" w:rsidRDefault="005E579C" w:rsidP="005E579C">
      <w:pPr>
        <w:spacing w:line="240" w:lineRule="auto"/>
        <w:jc w:val="both"/>
        <w:rPr>
          <w:b/>
          <w:sz w:val="18"/>
          <w:szCs w:val="24"/>
          <w:lang w:val="de-DE"/>
        </w:rPr>
      </w:pPr>
    </w:p>
    <w:p w:rsidR="008F463B" w:rsidRPr="008F463B" w:rsidRDefault="008F463B" w:rsidP="008F463B">
      <w:pPr>
        <w:spacing w:after="0" w:line="240" w:lineRule="auto"/>
        <w:jc w:val="both"/>
        <w:rPr>
          <w:b/>
          <w:sz w:val="18"/>
          <w:szCs w:val="24"/>
          <w:lang w:val="de-DE"/>
        </w:rPr>
      </w:pPr>
    </w:p>
    <w:p w:rsidR="005E579C" w:rsidRDefault="00646315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  <w:r>
        <w:rPr>
          <w:b/>
          <w:sz w:val="24"/>
          <w:szCs w:val="24"/>
          <w:lang w:val="de-DE"/>
        </w:rPr>
        <w:t>Jana Launerová</w:t>
      </w:r>
    </w:p>
    <w:p w:rsidR="005E579C" w:rsidRDefault="00646315" w:rsidP="005E579C">
      <w:pPr>
        <w:spacing w:line="240" w:lineRule="auto"/>
        <w:jc w:val="both"/>
        <w:rPr>
          <w:b/>
          <w:i/>
          <w:sz w:val="24"/>
          <w:szCs w:val="24"/>
          <w:lang w:val="de-DE"/>
        </w:rPr>
      </w:pPr>
      <w:r>
        <w:rPr>
          <w:b/>
          <w:sz w:val="24"/>
          <w:szCs w:val="24"/>
          <w:lang w:val="de-DE"/>
        </w:rPr>
        <w:t>„Musik und Musiker“ in Thomas Bernhards „Der Untergeher“ im Kontext der österreichischen Literatur</w:t>
      </w:r>
    </w:p>
    <w:p w:rsidR="00576459" w:rsidRDefault="00646315" w:rsidP="005E579C">
      <w:pPr>
        <w:spacing w:line="240" w:lineRule="auto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>Die Abschlussarbeit von Jana Launerová analysiert</w:t>
      </w:r>
      <w:r w:rsidR="00D0403A">
        <w:rPr>
          <w:sz w:val="24"/>
          <w:szCs w:val="24"/>
          <w:lang w:val="de-DE"/>
        </w:rPr>
        <w:t xml:space="preserve"> Th.</w:t>
      </w:r>
      <w:bookmarkStart w:id="0" w:name="_GoBack"/>
      <w:bookmarkEnd w:id="0"/>
      <w:r>
        <w:rPr>
          <w:sz w:val="24"/>
          <w:szCs w:val="24"/>
          <w:lang w:val="de-DE"/>
        </w:rPr>
        <w:t xml:space="preserve"> Bernhards Roman </w:t>
      </w:r>
      <w:r w:rsidRPr="00646315">
        <w:rPr>
          <w:i/>
          <w:sz w:val="24"/>
          <w:szCs w:val="24"/>
          <w:lang w:val="de-DE"/>
        </w:rPr>
        <w:t>Der Untergeher</w:t>
      </w:r>
      <w:r>
        <w:rPr>
          <w:sz w:val="24"/>
          <w:szCs w:val="24"/>
          <w:lang w:val="de-DE"/>
        </w:rPr>
        <w:t xml:space="preserve"> im Hinblick auf </w:t>
      </w:r>
      <w:r w:rsidR="00576459">
        <w:rPr>
          <w:sz w:val="24"/>
          <w:szCs w:val="24"/>
          <w:lang w:val="de-DE"/>
        </w:rPr>
        <w:t>die dort auftretenden</w:t>
      </w:r>
      <w:r>
        <w:rPr>
          <w:sz w:val="24"/>
          <w:szCs w:val="24"/>
          <w:lang w:val="de-DE"/>
        </w:rPr>
        <w:t xml:space="preserve"> Künstlerfiguren – konkret </w:t>
      </w:r>
      <w:r w:rsidR="00576459">
        <w:rPr>
          <w:sz w:val="24"/>
          <w:szCs w:val="24"/>
          <w:lang w:val="de-DE"/>
        </w:rPr>
        <w:t xml:space="preserve">drei geniale Musiker. </w:t>
      </w:r>
    </w:p>
    <w:p w:rsidR="005E579C" w:rsidRPr="00646315" w:rsidRDefault="00576459" w:rsidP="005E579C">
      <w:pPr>
        <w:spacing w:line="240" w:lineRule="auto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Einleitend werden Bernhards Leben und Werk vorgestellt. Es folgt ein Kapitel, in dem </w:t>
      </w:r>
      <w:r w:rsidR="003262ED">
        <w:rPr>
          <w:sz w:val="24"/>
          <w:szCs w:val="24"/>
          <w:lang w:val="de-DE"/>
        </w:rPr>
        <w:t xml:space="preserve">einige von </w:t>
      </w:r>
      <w:r>
        <w:rPr>
          <w:sz w:val="24"/>
          <w:szCs w:val="24"/>
          <w:lang w:val="de-DE"/>
        </w:rPr>
        <w:t xml:space="preserve">Bernhards </w:t>
      </w:r>
      <w:r w:rsidR="003262ED">
        <w:rPr>
          <w:sz w:val="24"/>
          <w:szCs w:val="24"/>
          <w:lang w:val="de-DE"/>
        </w:rPr>
        <w:t>österreichischen</w:t>
      </w:r>
      <w:r>
        <w:rPr>
          <w:sz w:val="24"/>
          <w:szCs w:val="24"/>
          <w:lang w:val="de-DE"/>
        </w:rPr>
        <w:t xml:space="preserve"> Zeitgenossen präsentiert werden. Diese Konzeption</w:t>
      </w:r>
      <w:r w:rsidR="00FE5193">
        <w:rPr>
          <w:sz w:val="24"/>
          <w:szCs w:val="24"/>
          <w:lang w:val="de-DE"/>
        </w:rPr>
        <w:t xml:space="preserve"> ermöglicht den gegenseitigen Vergleich von Themen, Schwerpunkten und formalen Mitteln</w:t>
      </w:r>
      <w:r w:rsidR="00B13880">
        <w:rPr>
          <w:sz w:val="24"/>
          <w:szCs w:val="24"/>
          <w:lang w:val="de-DE"/>
        </w:rPr>
        <w:t xml:space="preserve"> bei dieser Autorengeneration. Als das Verbindende </w:t>
      </w:r>
      <w:r w:rsidR="00FE5193">
        <w:rPr>
          <w:sz w:val="24"/>
          <w:szCs w:val="24"/>
          <w:lang w:val="de-DE"/>
        </w:rPr>
        <w:t xml:space="preserve">zeigt sich </w:t>
      </w:r>
      <w:r w:rsidR="00B13880">
        <w:rPr>
          <w:sz w:val="24"/>
          <w:szCs w:val="24"/>
          <w:lang w:val="de-DE"/>
        </w:rPr>
        <w:t>vor allem ihr</w:t>
      </w:r>
      <w:r w:rsidR="00FE5193">
        <w:rPr>
          <w:sz w:val="24"/>
          <w:szCs w:val="24"/>
          <w:lang w:val="de-DE"/>
        </w:rPr>
        <w:t>e Vorliebe für Provokation</w:t>
      </w:r>
      <w:r w:rsidR="00B13880">
        <w:rPr>
          <w:sz w:val="24"/>
          <w:szCs w:val="24"/>
          <w:lang w:val="de-DE"/>
        </w:rPr>
        <w:t>,</w:t>
      </w:r>
      <w:r w:rsidR="003262ED">
        <w:rPr>
          <w:sz w:val="24"/>
          <w:szCs w:val="24"/>
          <w:lang w:val="de-DE"/>
        </w:rPr>
        <w:t xml:space="preserve"> Konflikte</w:t>
      </w:r>
      <w:r w:rsidR="00B13880">
        <w:rPr>
          <w:sz w:val="24"/>
          <w:szCs w:val="24"/>
          <w:lang w:val="de-DE"/>
        </w:rPr>
        <w:t xml:space="preserve"> und Skandale</w:t>
      </w:r>
      <w:r w:rsidR="003262ED">
        <w:rPr>
          <w:sz w:val="24"/>
          <w:szCs w:val="24"/>
          <w:lang w:val="de-DE"/>
        </w:rPr>
        <w:t xml:space="preserve">. </w:t>
      </w:r>
      <w:r w:rsidR="00B13880">
        <w:rPr>
          <w:sz w:val="24"/>
          <w:szCs w:val="24"/>
          <w:lang w:val="de-DE"/>
        </w:rPr>
        <w:t>Auf diese Art und Weise wird Bernhards Werk in den Kontext der österreichischen Literatur eingebettet.</w:t>
      </w:r>
      <w:r w:rsidR="003262ED">
        <w:rPr>
          <w:sz w:val="24"/>
          <w:szCs w:val="24"/>
          <w:lang w:val="de-DE"/>
        </w:rPr>
        <w:t xml:space="preserve"> </w:t>
      </w:r>
      <w:r>
        <w:rPr>
          <w:sz w:val="24"/>
          <w:szCs w:val="24"/>
          <w:lang w:val="de-DE"/>
        </w:rPr>
        <w:t xml:space="preserve"> </w:t>
      </w:r>
      <w:r w:rsidR="00646315">
        <w:rPr>
          <w:sz w:val="24"/>
          <w:szCs w:val="24"/>
          <w:lang w:val="de-DE"/>
        </w:rPr>
        <w:t xml:space="preserve"> </w:t>
      </w:r>
    </w:p>
    <w:p w:rsidR="008F463B" w:rsidRDefault="00B13880" w:rsidP="005E579C">
      <w:pPr>
        <w:spacing w:after="0" w:line="240" w:lineRule="auto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Den Hauptteil der vorliegenden Bachelorarbeit bildet die Analyse von Bernhards Roman </w:t>
      </w:r>
      <w:r w:rsidRPr="00C23D35">
        <w:rPr>
          <w:i/>
          <w:sz w:val="24"/>
          <w:szCs w:val="24"/>
          <w:lang w:val="de-DE"/>
        </w:rPr>
        <w:t>Der Untergeher</w:t>
      </w:r>
      <w:r>
        <w:rPr>
          <w:sz w:val="24"/>
          <w:szCs w:val="24"/>
          <w:lang w:val="de-DE"/>
        </w:rPr>
        <w:t>.</w:t>
      </w:r>
      <w:r w:rsidR="00C23D35">
        <w:rPr>
          <w:sz w:val="24"/>
          <w:szCs w:val="24"/>
          <w:lang w:val="de-DE"/>
        </w:rPr>
        <w:t xml:space="preserve"> Im Fokus liegen hier insbesondere drei Musikerfiguren, ihre Charaktere und ihr Verhältnis zur Kunst bzw. zu Künstlerambitionen. Die Autorin analysiert die handelnden Figuren und ihre Beziehungen gründlich</w:t>
      </w:r>
      <w:r w:rsidR="00BD707C">
        <w:rPr>
          <w:sz w:val="24"/>
          <w:szCs w:val="24"/>
          <w:lang w:val="de-DE"/>
        </w:rPr>
        <w:t xml:space="preserve">. Ihre Argumente belegt sie mit Zitaten aus der </w:t>
      </w:r>
      <w:r w:rsidR="008F463B">
        <w:rPr>
          <w:sz w:val="24"/>
          <w:szCs w:val="24"/>
          <w:lang w:val="de-DE"/>
        </w:rPr>
        <w:t xml:space="preserve">Primärliteratur, aber es fehlen Belege aus der Sekundärliteratur. </w:t>
      </w:r>
    </w:p>
    <w:p w:rsidR="00D710FE" w:rsidRDefault="00D710FE" w:rsidP="005E579C">
      <w:pPr>
        <w:spacing w:after="0" w:line="240" w:lineRule="auto"/>
        <w:jc w:val="both"/>
        <w:rPr>
          <w:sz w:val="24"/>
          <w:szCs w:val="24"/>
          <w:lang w:val="de-DE"/>
        </w:rPr>
      </w:pPr>
    </w:p>
    <w:p w:rsidR="008F463B" w:rsidRDefault="008F463B" w:rsidP="005E579C">
      <w:pPr>
        <w:spacing w:after="0" w:line="240" w:lineRule="auto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>Die Arbeit weist einige morphologische und lexikalische Fehler auf. Insgesamt ist ihr sprachliches Niveau aber relativ gut.</w:t>
      </w:r>
    </w:p>
    <w:p w:rsidR="008F463B" w:rsidRDefault="008F463B" w:rsidP="005E579C">
      <w:pPr>
        <w:spacing w:after="0" w:line="240" w:lineRule="auto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 </w:t>
      </w:r>
    </w:p>
    <w:p w:rsidR="005E579C" w:rsidRDefault="005E579C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Die Abschlussarbeit von </w:t>
      </w:r>
      <w:r w:rsidR="00646315">
        <w:rPr>
          <w:sz w:val="24"/>
          <w:szCs w:val="24"/>
          <w:lang w:val="de-DE"/>
        </w:rPr>
        <w:t>Jana Launerová</w:t>
      </w:r>
      <w:r>
        <w:rPr>
          <w:sz w:val="24"/>
          <w:szCs w:val="24"/>
          <w:lang w:val="de-DE"/>
        </w:rPr>
        <w:t xml:space="preserve"> bewerte </w:t>
      </w:r>
      <w:r w:rsidR="00646315">
        <w:rPr>
          <w:sz w:val="24"/>
          <w:szCs w:val="24"/>
          <w:lang w:val="de-DE"/>
        </w:rPr>
        <w:t xml:space="preserve">ich </w:t>
      </w:r>
      <w:r>
        <w:rPr>
          <w:sz w:val="24"/>
          <w:szCs w:val="24"/>
          <w:lang w:val="de-DE"/>
        </w:rPr>
        <w:t>mit</w:t>
      </w:r>
      <w:r w:rsidR="00646315">
        <w:rPr>
          <w:sz w:val="24"/>
          <w:szCs w:val="24"/>
          <w:lang w:val="de-DE"/>
        </w:rPr>
        <w:t xml:space="preserve"> </w:t>
      </w:r>
      <w:proofErr w:type="spellStart"/>
      <w:r w:rsidR="00646315" w:rsidRPr="00646315">
        <w:rPr>
          <w:b/>
          <w:sz w:val="24"/>
          <w:szCs w:val="24"/>
          <w:lang w:val="de-DE"/>
        </w:rPr>
        <w:t>velmi</w:t>
      </w:r>
      <w:proofErr w:type="spellEnd"/>
      <w:r>
        <w:rPr>
          <w:sz w:val="24"/>
          <w:szCs w:val="24"/>
          <w:lang w:val="de-DE"/>
        </w:rPr>
        <w:t xml:space="preserve"> </w:t>
      </w:r>
      <w:proofErr w:type="spellStart"/>
      <w:r>
        <w:rPr>
          <w:b/>
          <w:sz w:val="24"/>
          <w:szCs w:val="24"/>
          <w:lang w:val="de-DE"/>
        </w:rPr>
        <w:t>dobře</w:t>
      </w:r>
      <w:proofErr w:type="spellEnd"/>
      <w:r w:rsidR="00646315">
        <w:rPr>
          <w:b/>
          <w:sz w:val="24"/>
          <w:szCs w:val="24"/>
          <w:lang w:val="de-DE"/>
        </w:rPr>
        <w:t xml:space="preserve"> (C)</w:t>
      </w:r>
      <w:r>
        <w:rPr>
          <w:sz w:val="24"/>
          <w:szCs w:val="24"/>
          <w:lang w:val="de-DE"/>
        </w:rPr>
        <w:t>.</w:t>
      </w:r>
    </w:p>
    <w:p w:rsidR="005E579C" w:rsidRDefault="005E579C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</w:p>
    <w:p w:rsidR="00154CD1" w:rsidRDefault="00154CD1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</w:p>
    <w:p w:rsidR="00154CD1" w:rsidRDefault="00154CD1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</w:p>
    <w:p w:rsidR="005E579C" w:rsidRPr="00646315" w:rsidRDefault="005E579C" w:rsidP="005E579C">
      <w:pPr>
        <w:spacing w:line="240" w:lineRule="auto"/>
        <w:jc w:val="both"/>
        <w:rPr>
          <w:sz w:val="24"/>
          <w:szCs w:val="24"/>
          <w:lang w:val="nb-NO"/>
        </w:rPr>
      </w:pPr>
      <w:r w:rsidRPr="00646315">
        <w:rPr>
          <w:sz w:val="24"/>
          <w:szCs w:val="24"/>
          <w:lang w:val="nb-NO"/>
        </w:rPr>
        <w:t>Mgr. Pavel Knápek, Ph.D.</w:t>
      </w:r>
    </w:p>
    <w:p w:rsidR="008F463B" w:rsidRDefault="008F463B" w:rsidP="00154CD1">
      <w:pPr>
        <w:spacing w:line="240" w:lineRule="auto"/>
        <w:jc w:val="both"/>
        <w:rPr>
          <w:sz w:val="24"/>
          <w:szCs w:val="24"/>
          <w:lang w:val="de-DE"/>
        </w:rPr>
      </w:pPr>
    </w:p>
    <w:p w:rsidR="008F463B" w:rsidRDefault="008F463B" w:rsidP="00154CD1">
      <w:pPr>
        <w:spacing w:line="240" w:lineRule="auto"/>
        <w:jc w:val="both"/>
        <w:rPr>
          <w:sz w:val="24"/>
          <w:szCs w:val="24"/>
          <w:lang w:val="de-DE"/>
        </w:rPr>
      </w:pPr>
    </w:p>
    <w:p w:rsidR="008F463B" w:rsidRDefault="008F463B" w:rsidP="00154CD1">
      <w:pPr>
        <w:spacing w:line="240" w:lineRule="auto"/>
        <w:jc w:val="both"/>
        <w:rPr>
          <w:sz w:val="24"/>
          <w:szCs w:val="24"/>
          <w:lang w:val="de-DE"/>
        </w:rPr>
      </w:pPr>
    </w:p>
    <w:p w:rsidR="007027C6" w:rsidRPr="00154CD1" w:rsidRDefault="005E579C" w:rsidP="00154CD1">
      <w:pPr>
        <w:spacing w:line="240" w:lineRule="auto"/>
        <w:jc w:val="both"/>
        <w:rPr>
          <w:sz w:val="24"/>
          <w:szCs w:val="24"/>
          <w:lang w:val="de-DE"/>
        </w:rPr>
      </w:pPr>
      <w:proofErr w:type="spellStart"/>
      <w:r>
        <w:rPr>
          <w:sz w:val="24"/>
          <w:szCs w:val="24"/>
          <w:lang w:val="de-DE"/>
        </w:rPr>
        <w:t>Pardubice</w:t>
      </w:r>
      <w:proofErr w:type="spellEnd"/>
      <w:r>
        <w:rPr>
          <w:sz w:val="24"/>
          <w:szCs w:val="24"/>
          <w:lang w:val="de-DE"/>
        </w:rPr>
        <w:t>, Mai 201</w:t>
      </w:r>
      <w:r w:rsidR="00D710FE">
        <w:rPr>
          <w:sz w:val="24"/>
          <w:szCs w:val="24"/>
          <w:lang w:val="de-DE"/>
        </w:rPr>
        <w:t>8</w:t>
      </w:r>
    </w:p>
    <w:sectPr w:rsidR="007027C6" w:rsidRPr="00154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579C"/>
    <w:rsid w:val="00154CD1"/>
    <w:rsid w:val="00161595"/>
    <w:rsid w:val="001830BF"/>
    <w:rsid w:val="001F559C"/>
    <w:rsid w:val="002043F3"/>
    <w:rsid w:val="0025587F"/>
    <w:rsid w:val="003262ED"/>
    <w:rsid w:val="00376982"/>
    <w:rsid w:val="00530260"/>
    <w:rsid w:val="00556F6E"/>
    <w:rsid w:val="00576459"/>
    <w:rsid w:val="005E579C"/>
    <w:rsid w:val="00646315"/>
    <w:rsid w:val="006D7C99"/>
    <w:rsid w:val="007027C6"/>
    <w:rsid w:val="00841860"/>
    <w:rsid w:val="008F463B"/>
    <w:rsid w:val="00984056"/>
    <w:rsid w:val="009C4A9F"/>
    <w:rsid w:val="00A9513D"/>
    <w:rsid w:val="00B13880"/>
    <w:rsid w:val="00B331AC"/>
    <w:rsid w:val="00BD707C"/>
    <w:rsid w:val="00C21245"/>
    <w:rsid w:val="00C23D35"/>
    <w:rsid w:val="00D0403A"/>
    <w:rsid w:val="00D47E31"/>
    <w:rsid w:val="00D710FE"/>
    <w:rsid w:val="00E05F24"/>
    <w:rsid w:val="00F071CB"/>
    <w:rsid w:val="00FE5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E579C"/>
    <w:rPr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E579C"/>
    <w:rPr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380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1</Pages>
  <Words>213</Words>
  <Characters>1261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Pavel</dc:creator>
  <cp:lastModifiedBy>spravce</cp:lastModifiedBy>
  <cp:revision>7</cp:revision>
  <dcterms:created xsi:type="dcterms:W3CDTF">2018-05-08T17:54:00Z</dcterms:created>
  <dcterms:modified xsi:type="dcterms:W3CDTF">2018-05-14T09:23:00Z</dcterms:modified>
</cp:coreProperties>
</file>