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26CB3" w14:textId="77777777" w:rsidR="003872CE" w:rsidRDefault="003872CE" w:rsidP="003872CE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920BD08" w14:textId="77777777" w:rsidR="003872CE" w:rsidRDefault="003872CE" w:rsidP="003872CE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2800C9FA" w14:textId="77777777" w:rsidR="003872CE" w:rsidRDefault="003872CE" w:rsidP="003872CE">
      <w:pPr>
        <w:jc w:val="center"/>
        <w:rPr>
          <w:b/>
        </w:rPr>
      </w:pPr>
      <w:r>
        <w:rPr>
          <w:b/>
        </w:rPr>
        <w:t>Katedra anglistiky a amerikanistiky</w:t>
      </w:r>
    </w:p>
    <w:p w14:paraId="41514F24" w14:textId="77777777" w:rsidR="003872CE" w:rsidRDefault="003872CE" w:rsidP="003872CE">
      <w:pPr>
        <w:spacing w:before="60"/>
        <w:jc w:val="center"/>
        <w:rPr>
          <w:b/>
          <w:sz w:val="32"/>
          <w:szCs w:val="32"/>
        </w:rPr>
      </w:pPr>
    </w:p>
    <w:p w14:paraId="6755F151" w14:textId="5ADFD72F" w:rsidR="003872CE" w:rsidRDefault="003872CE" w:rsidP="003872CE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14:paraId="67179713" w14:textId="77777777" w:rsidR="003872CE" w:rsidRDefault="003872CE" w:rsidP="003872CE">
      <w:pPr>
        <w:spacing w:before="60"/>
        <w:jc w:val="both"/>
        <w:rPr>
          <w:b/>
        </w:rPr>
      </w:pPr>
    </w:p>
    <w:p w14:paraId="0F0BAE43" w14:textId="77777777" w:rsidR="003872CE" w:rsidRDefault="003872CE" w:rsidP="003872CE">
      <w:pPr>
        <w:spacing w:before="60"/>
        <w:jc w:val="both"/>
        <w:rPr>
          <w:b/>
        </w:rPr>
      </w:pPr>
    </w:p>
    <w:p w14:paraId="4E290B91" w14:textId="3E6ADBF1" w:rsidR="003872CE" w:rsidRDefault="003872CE" w:rsidP="003872CE">
      <w:pPr>
        <w:spacing w:before="60"/>
        <w:jc w:val="both"/>
      </w:pPr>
      <w:r>
        <w:rPr>
          <w:b/>
        </w:rPr>
        <w:t>Autor práce: Kateřina Sofie Benešová</w:t>
      </w:r>
    </w:p>
    <w:p w14:paraId="17ADA19B" w14:textId="303FF3C8" w:rsidR="003872CE" w:rsidRDefault="003872CE" w:rsidP="003872CE">
      <w:pPr>
        <w:spacing w:before="60"/>
        <w:jc w:val="both"/>
      </w:pPr>
      <w:r>
        <w:rPr>
          <w:b/>
        </w:rPr>
        <w:t xml:space="preserve">Studijní obor: Anglický jazyk pro vzdělávání </w:t>
      </w:r>
    </w:p>
    <w:p w14:paraId="7B1D684F" w14:textId="1D968029" w:rsidR="003872CE" w:rsidRDefault="003872CE" w:rsidP="003872CE">
      <w:pPr>
        <w:spacing w:before="60"/>
        <w:jc w:val="both"/>
      </w:pPr>
      <w:r>
        <w:rPr>
          <w:b/>
        </w:rPr>
        <w:t xml:space="preserve">Název práce: Americký sen v románech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Grass </w:t>
      </w:r>
      <w:proofErr w:type="spellStart"/>
      <w:r>
        <w:rPr>
          <w:b/>
        </w:rPr>
        <w:t>Roof</w:t>
      </w:r>
      <w:proofErr w:type="spellEnd"/>
      <w:r>
        <w:rPr>
          <w:b/>
        </w:rPr>
        <w:t xml:space="preserve"> a East </w:t>
      </w:r>
      <w:proofErr w:type="spellStart"/>
      <w:r>
        <w:rPr>
          <w:b/>
        </w:rPr>
        <w:t>Goes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West</w:t>
      </w:r>
      <w:proofErr w:type="spellEnd"/>
      <w:r>
        <w:rPr>
          <w:b/>
        </w:rPr>
        <w:t xml:space="preserve">: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Making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Oriental</w:t>
      </w:r>
      <w:proofErr w:type="spellEnd"/>
      <w:r>
        <w:rPr>
          <w:b/>
        </w:rPr>
        <w:t xml:space="preserve"> Yankee autora </w:t>
      </w:r>
      <w:proofErr w:type="spellStart"/>
      <w:r>
        <w:rPr>
          <w:b/>
        </w:rPr>
        <w:t>Younghilla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Kanga</w:t>
      </w:r>
      <w:proofErr w:type="spellEnd"/>
    </w:p>
    <w:p w14:paraId="323796F6" w14:textId="77777777" w:rsidR="003872CE" w:rsidRDefault="003872CE" w:rsidP="003872CE">
      <w:pPr>
        <w:spacing w:before="60"/>
      </w:pPr>
      <w:r>
        <w:rPr>
          <w:b/>
        </w:rPr>
        <w:t>Akademický rok: 2021/2022</w:t>
      </w:r>
    </w:p>
    <w:p w14:paraId="3C04E2B5" w14:textId="47C4EDF6" w:rsidR="003872CE" w:rsidRDefault="003872CE" w:rsidP="003872CE">
      <w:pPr>
        <w:jc w:val="both"/>
        <w:rPr>
          <w:b/>
        </w:rPr>
      </w:pPr>
      <w:r>
        <w:rPr>
          <w:b/>
        </w:rPr>
        <w:t>Vedoucí práce: Mgr. Petra Kohlová</w:t>
      </w:r>
    </w:p>
    <w:p w14:paraId="68E9C51D" w14:textId="1355B0AE" w:rsidR="003872CE" w:rsidRDefault="003872CE" w:rsidP="003872CE">
      <w:pPr>
        <w:jc w:val="both"/>
        <w:rPr>
          <w:b/>
        </w:rPr>
      </w:pPr>
      <w:r>
        <w:rPr>
          <w:b/>
        </w:rPr>
        <w:t>Oponent práce: Mgr. Michal Kleprlík, Ph.D.</w:t>
      </w:r>
    </w:p>
    <w:p w14:paraId="227A0283" w14:textId="77777777" w:rsidR="003872CE" w:rsidRDefault="003872CE" w:rsidP="003872CE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3872CE" w14:paraId="382EEF57" w14:textId="77777777" w:rsidTr="003872CE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3DBF1D61" w14:textId="77777777" w:rsidR="003872CE" w:rsidRDefault="003872CE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67D6D825" w14:textId="77777777" w:rsidR="003872CE" w:rsidRDefault="003872C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3872CE" w14:paraId="7F0180E4" w14:textId="77777777" w:rsidTr="003872C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BA0A5A8" w14:textId="77777777" w:rsidR="003872CE" w:rsidRDefault="003872C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5D00220E" w14:textId="77777777" w:rsidR="003872CE" w:rsidRDefault="003872CE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9274F05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40F6E27" w14:textId="33793642" w:rsidR="003872CE" w:rsidRDefault="005F30B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872CE" w14:paraId="2892FF96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AA9E7" w14:textId="77777777" w:rsidR="003872CE" w:rsidRDefault="003872CE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F150584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48189DE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7C1B6E86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3F3BC" w14:textId="77777777" w:rsidR="003872CE" w:rsidRDefault="003872CE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78A4FC2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022A4DC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504CAFF6" w14:textId="77777777" w:rsidTr="003872C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36C0C61" w14:textId="77777777" w:rsidR="003872CE" w:rsidRDefault="003872C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323CF44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FD31801" w14:textId="4C23451D" w:rsidR="003872CE" w:rsidRDefault="005F30B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872CE" w14:paraId="34771290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90742CA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69A11BB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FA6FE50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07DFBF5F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70FED70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914B456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A570821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5091F99A" w14:textId="77777777" w:rsidTr="003872C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DBD49C6" w14:textId="77777777" w:rsidR="003872CE" w:rsidRDefault="003872C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1C3F57D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5AD9DF7" w14:textId="7C2D1B5A" w:rsidR="003872CE" w:rsidRDefault="005A031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3872CE" w14:paraId="7A0BF99D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B215FDE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A676FBD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D365FF5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3745F6E5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8740468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5D9D3BC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09CB7DA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1F775208" w14:textId="77777777" w:rsidTr="003872C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21D7AB9" w14:textId="77777777" w:rsidR="003872CE" w:rsidRDefault="003872C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FF9C248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B9F0B09" w14:textId="54DF7D3B" w:rsidR="003872CE" w:rsidRDefault="005A031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3872CE" w14:paraId="42402F07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F92B6D4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A7CA626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AFEF66B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764BD233" w14:textId="77777777" w:rsidTr="003872C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358F650" w14:textId="77777777" w:rsidR="003872CE" w:rsidRDefault="003872C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6EE1B93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7A4BF4E" w14:textId="58BB4A99" w:rsidR="003872CE" w:rsidRDefault="005A0316" w:rsidP="005A031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872CE" w14:paraId="3F3C0261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5CBD793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81A15B9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BBFFC39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02608F19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C341DD3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66918A4" w14:textId="77777777" w:rsidR="003872CE" w:rsidRDefault="003872CE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8E3487C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55DFCCF1" w14:textId="77777777" w:rsidTr="003872C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D5E6196" w14:textId="77777777" w:rsidR="003872CE" w:rsidRDefault="003872C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8D2977A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20A07F4" w14:textId="6F972BE9" w:rsidR="003872CE" w:rsidRDefault="005A031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872CE" w14:paraId="095A0EED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5C62754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DDF699B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EE3199B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4157BDB9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EFB55BD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B1523FA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5121260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872CE" w14:paraId="08EC36D3" w14:textId="77777777" w:rsidTr="003872C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E163BAB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5FC0AAE" w14:textId="77777777" w:rsidR="003872CE" w:rsidRDefault="003872C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1327CD9" w14:textId="77777777" w:rsidR="003872CE" w:rsidRDefault="003872CE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68FFF3A6" w14:textId="77777777" w:rsidR="003872CE" w:rsidRDefault="003872CE" w:rsidP="003872CE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389879F7" w14:textId="77777777" w:rsidR="005A0316" w:rsidRDefault="005A0316" w:rsidP="005A0316">
      <w:pPr>
        <w:spacing w:line="360" w:lineRule="auto"/>
        <w:jc w:val="both"/>
      </w:pPr>
    </w:p>
    <w:p w14:paraId="6972D537" w14:textId="29D0964E" w:rsidR="005A0316" w:rsidRDefault="005A0316" w:rsidP="005A0316">
      <w:pPr>
        <w:spacing w:line="360" w:lineRule="auto"/>
        <w:jc w:val="both"/>
      </w:pPr>
      <w:r>
        <w:t xml:space="preserve">Bakalářská práce studentky K. S. Benešové se věnuje zobrazení amerického snu – respektive vystřízlivění z amerického snu – ve dvou románech Y. </w:t>
      </w:r>
      <w:proofErr w:type="spellStart"/>
      <w:r>
        <w:t>Kanga</w:t>
      </w:r>
      <w:proofErr w:type="spellEnd"/>
      <w:r>
        <w:t xml:space="preserve">, přičemž ponejvíce osciluje mezi tím, co </w:t>
      </w:r>
      <w:proofErr w:type="spellStart"/>
      <w:r>
        <w:t>Benšeová</w:t>
      </w:r>
      <w:proofErr w:type="spellEnd"/>
      <w:r>
        <w:t xml:space="preserve"> v závěru práce označuje jako „</w:t>
      </w:r>
      <w:proofErr w:type="spellStart"/>
      <w:r>
        <w:t>difference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[</w:t>
      </w:r>
      <w:proofErr w:type="spellStart"/>
      <w:r>
        <w:t>immigrants</w:t>
      </w:r>
      <w:proofErr w:type="spellEnd"/>
      <w:r>
        <w:t xml:space="preserve">] </w:t>
      </w:r>
      <w:proofErr w:type="spellStart"/>
      <w:r>
        <w:t>were</w:t>
      </w:r>
      <w:proofErr w:type="spellEnd"/>
      <w:r>
        <w:t xml:space="preserve">, </w:t>
      </w:r>
      <w:proofErr w:type="spellStart"/>
      <w:r>
        <w:t>who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wanted</w:t>
      </w:r>
      <w:proofErr w:type="spellEnd"/>
      <w:r>
        <w:t xml:space="preserve"> to </w:t>
      </w:r>
      <w:proofErr w:type="spellStart"/>
      <w:r>
        <w:t>be</w:t>
      </w:r>
      <w:proofErr w:type="spellEnd"/>
      <w:r>
        <w:t xml:space="preserve"> and </w:t>
      </w:r>
      <w:proofErr w:type="spellStart"/>
      <w:r>
        <w:t>who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allowed</w:t>
      </w:r>
      <w:proofErr w:type="spellEnd"/>
      <w:r>
        <w:t xml:space="preserve"> to </w:t>
      </w:r>
      <w:proofErr w:type="spellStart"/>
      <w:r>
        <w:t>be</w:t>
      </w:r>
      <w:proofErr w:type="spellEnd"/>
      <w:r>
        <w:t>.“ Právě posledně jmenované hledisko, tj. jak společnost více či méně nenápadnými a nepřiznanými formami předpojatosti znemožňuje seberealizaci přistěhovalců pocházejících z jiného kulturního prostředí</w:t>
      </w:r>
      <w:r w:rsidR="009717BC">
        <w:t>, se v kontextu celé práce ukazuje jako nejpřínosnější.</w:t>
      </w:r>
    </w:p>
    <w:p w14:paraId="3AED9420" w14:textId="6273A0F7" w:rsidR="00AA1702" w:rsidRDefault="005A0316" w:rsidP="005A0316">
      <w:pPr>
        <w:spacing w:line="360" w:lineRule="auto"/>
        <w:jc w:val="both"/>
      </w:pPr>
      <w:r>
        <w:tab/>
        <w:t>Teoretická část pracuje se stručnými dějinami pojmu „americký sen“ a s problematikou asijských přistěhovalců; argumentace je jasná a srozumitelná,</w:t>
      </w:r>
      <w:r w:rsidR="00D51CAD">
        <w:t xml:space="preserve"> hloubkou odpovídá stupni studia. Nemohu </w:t>
      </w:r>
      <w:proofErr w:type="gramStart"/>
      <w:r w:rsidR="00D51CAD">
        <w:t>se</w:t>
      </w:r>
      <w:proofErr w:type="gramEnd"/>
      <w:r w:rsidR="00D51CAD">
        <w:t xml:space="preserve"> přesto zbavit dojmu, že zejména v otázce pojetí amerického snu mohl být záběr širší.</w:t>
      </w:r>
      <w:r w:rsidR="00AA1702">
        <w:t xml:space="preserve"> Rovněž problematika přistěhovalectví mohla být propojena s tehdy určujícími koncepty imigrace (asimilace, akulturace, kulturní pluralismus, multikulturalismus</w:t>
      </w:r>
      <w:r w:rsidR="00FA217B">
        <w:t xml:space="preserve"> apod.)</w:t>
      </w:r>
      <w:r w:rsidR="00D51CAD">
        <w:t xml:space="preserve"> Sporný je přístup k sociologickým přístupům – zde nejsou jasná metodologická východiska a není tedy jasné, co se skrývá pod hesly „</w:t>
      </w:r>
      <w:proofErr w:type="spellStart"/>
      <w:r w:rsidR="00D51CAD">
        <w:t>povert</w:t>
      </w:r>
      <w:r w:rsidR="00A8174A">
        <w:t>y</w:t>
      </w:r>
      <w:proofErr w:type="spellEnd"/>
      <w:r w:rsidR="00D51CAD">
        <w:t xml:space="preserve"> line“ či „</w:t>
      </w:r>
      <w:proofErr w:type="spellStart"/>
      <w:r w:rsidR="00D51CAD">
        <w:t>mental</w:t>
      </w:r>
      <w:proofErr w:type="spellEnd"/>
      <w:r w:rsidR="00D51CAD">
        <w:t xml:space="preserve"> </w:t>
      </w:r>
      <w:proofErr w:type="spellStart"/>
      <w:r w:rsidR="00D51CAD">
        <w:t>disorder</w:t>
      </w:r>
      <w:proofErr w:type="spellEnd"/>
      <w:r w:rsidR="00D51CAD">
        <w:t>“</w:t>
      </w:r>
      <w:r w:rsidR="00AA1702">
        <w:t xml:space="preserve">; třetí, </w:t>
      </w:r>
      <w:r w:rsidR="00D51CAD">
        <w:t>ryze biografick</w:t>
      </w:r>
      <w:r w:rsidR="00AA1702">
        <w:t xml:space="preserve">á kapitola </w:t>
      </w:r>
      <w:r w:rsidR="00D51CAD">
        <w:t>je</w:t>
      </w:r>
      <w:r w:rsidR="00AA1702">
        <w:t xml:space="preserve"> vzhledem k tématu a povaze práce </w:t>
      </w:r>
      <w:r w:rsidR="00D51CAD">
        <w:t xml:space="preserve">poměrně </w:t>
      </w:r>
      <w:r w:rsidR="00AA1702">
        <w:t>nadbytečná.</w:t>
      </w:r>
    </w:p>
    <w:p w14:paraId="7FA847D4" w14:textId="381CCA1B" w:rsidR="00AA1702" w:rsidRDefault="00AA1702" w:rsidP="005A0316">
      <w:pPr>
        <w:spacing w:line="360" w:lineRule="auto"/>
        <w:jc w:val="both"/>
      </w:pPr>
      <w:r>
        <w:tab/>
        <w:t>Samotný rozbor kvalitou předčí část teoretickou; studentka pracuje jak s primární</w:t>
      </w:r>
      <w:r w:rsidR="009717BC">
        <w:t>m</w:t>
      </w:r>
      <w:r>
        <w:t xml:space="preserve"> textem, tak s kritickou recepcí; její závěry jsou jasné a srozumitelné;</w:t>
      </w:r>
      <w:r w:rsidR="00FA217B">
        <w:t xml:space="preserve"> závěrečná část (</w:t>
      </w:r>
      <w:proofErr w:type="spellStart"/>
      <w:r w:rsidR="00FA217B">
        <w:t>conclusion</w:t>
      </w:r>
      <w:proofErr w:type="spellEnd"/>
      <w:r w:rsidR="00FA217B">
        <w:t xml:space="preserve">) by si ovšem zasloužila dopracovat. Po stránce bibliografické, formální i jazykové text neobsahuje žádné zásadní prohřešky, k obhajobě tak práci doporučuji a hodnotím stupněm </w:t>
      </w:r>
      <w:r w:rsidR="00FA217B" w:rsidRPr="00FA217B">
        <w:rPr>
          <w:b/>
          <w:bCs/>
        </w:rPr>
        <w:t>C</w:t>
      </w:r>
      <w:r w:rsidR="00FA217B">
        <w:t xml:space="preserve">. </w:t>
      </w:r>
      <w:r>
        <w:t xml:space="preserve"> </w:t>
      </w:r>
    </w:p>
    <w:p w14:paraId="3D62D1B2" w14:textId="15A39AC3" w:rsidR="00AA1702" w:rsidRDefault="00AA1702" w:rsidP="005A0316">
      <w:pPr>
        <w:spacing w:line="360" w:lineRule="auto"/>
        <w:jc w:val="both"/>
      </w:pPr>
      <w:r>
        <w:t>Otázky a podněty k diskusi:</w:t>
      </w:r>
    </w:p>
    <w:p w14:paraId="45844030" w14:textId="6E333586" w:rsidR="00AA1702" w:rsidRDefault="00AA1702" w:rsidP="005A0316">
      <w:pPr>
        <w:spacing w:line="360" w:lineRule="auto"/>
        <w:jc w:val="both"/>
      </w:pPr>
    </w:p>
    <w:p w14:paraId="2871770E" w14:textId="691DEA93" w:rsidR="003872CE" w:rsidRDefault="00AA1702" w:rsidP="005A0316">
      <w:pPr>
        <w:pStyle w:val="Odstavecseseznamem"/>
        <w:numPr>
          <w:ilvl w:val="0"/>
          <w:numId w:val="1"/>
        </w:numPr>
        <w:spacing w:line="360" w:lineRule="auto"/>
        <w:jc w:val="both"/>
      </w:pPr>
      <w:r>
        <w:t xml:space="preserve">Označení Yankee má mnoho různých konotací, pozitivních i negativních. S jakou konotací pracuje </w:t>
      </w:r>
      <w:proofErr w:type="spellStart"/>
      <w:r>
        <w:t>Kang</w:t>
      </w:r>
      <w:proofErr w:type="spellEnd"/>
      <w:r>
        <w:t xml:space="preserve"> ve spojení „orientální Yankee“? </w:t>
      </w:r>
      <w:r w:rsidR="00D51CAD">
        <w:t xml:space="preserve"> </w:t>
      </w:r>
    </w:p>
    <w:p w14:paraId="3BBCF7C6" w14:textId="121E868F" w:rsidR="00AA1702" w:rsidRDefault="00AA1702" w:rsidP="005A0316">
      <w:pPr>
        <w:pStyle w:val="Odstavecseseznamem"/>
        <w:numPr>
          <w:ilvl w:val="0"/>
          <w:numId w:val="1"/>
        </w:numPr>
        <w:spacing w:line="360" w:lineRule="auto"/>
        <w:jc w:val="both"/>
      </w:pPr>
      <w:r>
        <w:t xml:space="preserve">Je </w:t>
      </w:r>
      <w:proofErr w:type="spellStart"/>
      <w:r>
        <w:t>Kangův</w:t>
      </w:r>
      <w:proofErr w:type="spellEnd"/>
      <w:r>
        <w:t xml:space="preserve"> pohled na přistěhovalectví v něčem odlišný od ostatních amerických spisovatelů s asijskými kořeny, kteří se věnují podobnému tématu (asimilace)</w:t>
      </w:r>
      <w:r w:rsidR="009717BC">
        <w:t>?</w:t>
      </w:r>
    </w:p>
    <w:p w14:paraId="23F11367" w14:textId="77777777" w:rsidR="003872CE" w:rsidRDefault="003872CE" w:rsidP="003872CE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3872CE" w14:paraId="436E376F" w14:textId="77777777" w:rsidTr="003872CE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72821C8C" w14:textId="77777777" w:rsidR="003872CE" w:rsidRDefault="003872CE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048E27AA" w14:textId="77777777" w:rsidR="003872CE" w:rsidRDefault="003872CE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5C946186" w14:textId="2A41B993" w:rsidR="003872CE" w:rsidRDefault="00D51CA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14:paraId="76516A6C" w14:textId="77777777" w:rsidR="003872CE" w:rsidRDefault="003872CE" w:rsidP="003872CE">
      <w:pPr>
        <w:spacing w:before="120" w:line="360" w:lineRule="auto"/>
        <w:jc w:val="center"/>
        <w:rPr>
          <w:b/>
        </w:rPr>
      </w:pPr>
    </w:p>
    <w:p w14:paraId="6058CD70" w14:textId="5F633E9F" w:rsidR="003872CE" w:rsidRDefault="003872CE" w:rsidP="00AA1702">
      <w:pPr>
        <w:jc w:val="both"/>
      </w:pPr>
      <w:r>
        <w:t xml:space="preserve">V Pardubicích, </w:t>
      </w:r>
      <w:r w:rsidR="00AA1702">
        <w:t xml:space="preserve">15. srpna </w:t>
      </w:r>
      <w:r>
        <w:t>2022</w:t>
      </w:r>
      <w:r>
        <w:tab/>
      </w:r>
      <w:r>
        <w:tab/>
      </w:r>
      <w:r>
        <w:tab/>
        <w:t xml:space="preserve">      ..........................................................</w:t>
      </w:r>
    </w:p>
    <w:p w14:paraId="49CE1CF3" w14:textId="7D6633E6" w:rsidR="003872CE" w:rsidRDefault="003872CE" w:rsidP="003872C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oponenta práce</w:t>
      </w:r>
    </w:p>
    <w:sectPr w:rsidR="003872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C947F1"/>
    <w:multiLevelType w:val="hybridMultilevel"/>
    <w:tmpl w:val="389C22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2CE"/>
    <w:rsid w:val="001D59DE"/>
    <w:rsid w:val="003872CE"/>
    <w:rsid w:val="003B7752"/>
    <w:rsid w:val="005A0316"/>
    <w:rsid w:val="005F30BE"/>
    <w:rsid w:val="007E28B2"/>
    <w:rsid w:val="0088606C"/>
    <w:rsid w:val="008921FD"/>
    <w:rsid w:val="009717BC"/>
    <w:rsid w:val="009D52AB"/>
    <w:rsid w:val="00A8174A"/>
    <w:rsid w:val="00AA1702"/>
    <w:rsid w:val="00D51CAD"/>
    <w:rsid w:val="00DA50CD"/>
    <w:rsid w:val="00F31781"/>
    <w:rsid w:val="00FA2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F27E2"/>
  <w15:chartTrackingRefBased/>
  <w15:docId w15:val="{47D2797A-FAA2-4584-A9E7-BFD80EB48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872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3872CE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3872CE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A17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26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532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2022-07-05T10:43:00Z</dcterms:created>
  <dcterms:modified xsi:type="dcterms:W3CDTF">2022-08-15T07:28:00Z</dcterms:modified>
</cp:coreProperties>
</file>