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E6F" w:rsidRPr="00A27F34" w:rsidRDefault="00120E6F" w:rsidP="00120E6F">
      <w:pPr>
        <w:spacing w:after="0" w:line="360" w:lineRule="auto"/>
        <w:jc w:val="center"/>
        <w:rPr>
          <w:b/>
          <w:i/>
          <w:lang w:val="cs-CZ"/>
        </w:rPr>
      </w:pPr>
      <w:r w:rsidRPr="00A27F34">
        <w:rPr>
          <w:b/>
          <w:lang w:val="cs-CZ"/>
        </w:rPr>
        <w:t xml:space="preserve">VÁVRA, Filip, </w:t>
      </w:r>
      <w:r w:rsidRPr="00A27F34">
        <w:rPr>
          <w:b/>
          <w:i/>
          <w:lang w:val="cs-CZ"/>
        </w:rPr>
        <w:t xml:space="preserve">Mezi Vídní a Prahou: Komunikace Františka Josefa Černína se správcem </w:t>
      </w:r>
    </w:p>
    <w:p w:rsidR="00120E6F" w:rsidRPr="00A27F34" w:rsidRDefault="00120E6F" w:rsidP="00120E6F">
      <w:pPr>
        <w:spacing w:after="0" w:line="360" w:lineRule="auto"/>
        <w:jc w:val="center"/>
        <w:rPr>
          <w:b/>
          <w:lang w:val="cs-CZ"/>
        </w:rPr>
      </w:pPr>
      <w:r w:rsidRPr="00A27F34">
        <w:rPr>
          <w:b/>
          <w:i/>
          <w:lang w:val="cs-CZ"/>
        </w:rPr>
        <w:t>jeho vídeňských paláců ve 20. a 30. letech 18. století</w:t>
      </w:r>
      <w:r w:rsidRPr="00A27F34">
        <w:rPr>
          <w:b/>
          <w:lang w:val="cs-CZ"/>
        </w:rPr>
        <w:t xml:space="preserve">, diplomová práce, </w:t>
      </w:r>
    </w:p>
    <w:p w:rsidR="002A61C6" w:rsidRPr="00A27F34" w:rsidRDefault="00120E6F" w:rsidP="00120E6F">
      <w:pPr>
        <w:spacing w:after="0" w:line="360" w:lineRule="auto"/>
        <w:jc w:val="center"/>
        <w:rPr>
          <w:b/>
          <w:lang w:val="cs-CZ"/>
        </w:rPr>
      </w:pPr>
      <w:r w:rsidRPr="00A27F34">
        <w:rPr>
          <w:b/>
          <w:lang w:val="cs-CZ"/>
        </w:rPr>
        <w:t>Univerzita Pardubice, Pardubice 2018, 136 s.</w:t>
      </w:r>
    </w:p>
    <w:p w:rsidR="00120E6F" w:rsidRPr="00A27F34" w:rsidRDefault="00120E6F" w:rsidP="00120E6F">
      <w:pPr>
        <w:spacing w:after="0" w:line="360" w:lineRule="auto"/>
        <w:jc w:val="center"/>
        <w:rPr>
          <w:b/>
          <w:lang w:val="cs-CZ"/>
        </w:rPr>
      </w:pPr>
    </w:p>
    <w:p w:rsidR="00120E6F" w:rsidRPr="00A27F34" w:rsidRDefault="00120E6F" w:rsidP="00120E6F">
      <w:pPr>
        <w:spacing w:after="0" w:line="360" w:lineRule="auto"/>
        <w:jc w:val="center"/>
        <w:rPr>
          <w:u w:val="single"/>
          <w:lang w:val="cs-CZ"/>
        </w:rPr>
      </w:pPr>
      <w:r w:rsidRPr="00A27F34">
        <w:rPr>
          <w:u w:val="single"/>
          <w:lang w:val="cs-CZ"/>
        </w:rPr>
        <w:t>oponentský posudek</w:t>
      </w:r>
    </w:p>
    <w:p w:rsidR="00120E6F" w:rsidRPr="00A27F34" w:rsidRDefault="00120E6F" w:rsidP="00120E6F">
      <w:pPr>
        <w:spacing w:after="0" w:line="360" w:lineRule="auto"/>
        <w:rPr>
          <w:lang w:val="cs-CZ"/>
        </w:rPr>
      </w:pPr>
    </w:p>
    <w:p w:rsidR="00120E6F" w:rsidRPr="00A27F34" w:rsidRDefault="00E228E3" w:rsidP="00E228E3">
      <w:pPr>
        <w:spacing w:after="0" w:line="360" w:lineRule="auto"/>
        <w:jc w:val="both"/>
        <w:rPr>
          <w:lang w:val="cs-CZ"/>
        </w:rPr>
      </w:pPr>
      <w:r w:rsidRPr="00A27F34">
        <w:rPr>
          <w:lang w:val="cs-CZ"/>
        </w:rPr>
        <w:t xml:space="preserve">Filip Vávra se ve své diplomové práci pokusil analyzovat soubor nedávno objevené rozsáhlé korespondence mezi správcem černínských majetků ve Vídni a okolí Johannem Andreasem Schneidererem a jeho pánem hrabětem Černínem z let cca 1718-1733. Tyto dopisy a další doprovodný materiál (účty, </w:t>
      </w:r>
      <w:r w:rsidR="005F1F2F" w:rsidRPr="00A27F34">
        <w:rPr>
          <w:lang w:val="cs-CZ"/>
        </w:rPr>
        <w:t xml:space="preserve">soupisy darů, </w:t>
      </w:r>
      <w:r w:rsidRPr="00A27F34">
        <w:rPr>
          <w:lang w:val="cs-CZ"/>
        </w:rPr>
        <w:t xml:space="preserve">dopisy jiných pisatelů) pocházejí z dosud neinventarizovaného fondu Rodinný archiv Černínů, což musím obzvláště zdůraznit, protože najít jakýkoliv relevantní soubor pramenů z této </w:t>
      </w:r>
      <w:r w:rsidR="00A576A6" w:rsidRPr="00A27F34">
        <w:rPr>
          <w:lang w:val="cs-CZ"/>
        </w:rPr>
        <w:t xml:space="preserve">doby </w:t>
      </w:r>
      <w:r w:rsidRPr="00A27F34">
        <w:rPr>
          <w:lang w:val="cs-CZ"/>
        </w:rPr>
        <w:t>týkající se Schneiderera, vídeňských nemovitostí a Františka Josefa Černína ve 20. letech 18. století je poměrně těžké</w:t>
      </w:r>
      <w:r w:rsidR="00A576A6" w:rsidRPr="00A27F34">
        <w:rPr>
          <w:lang w:val="cs-CZ"/>
        </w:rPr>
        <w:t xml:space="preserve">. Autorovi tudíž není možno vytýkat, že nepracoval s nějakých dalším pramenným zdrojem z RA Černínů a že se snažil soustředit na „svůj“ korpus pramenů. Poměřováno z této perspektivy, vedl si velmi zdatně, protože </w:t>
      </w:r>
      <w:r w:rsidR="00D46FD8" w:rsidRPr="00A27F34">
        <w:rPr>
          <w:lang w:val="cs-CZ"/>
        </w:rPr>
        <w:t xml:space="preserve">prostudoval velké množství příslušné literatury (jeho soupis zdrojů má přes 20 s.!) a </w:t>
      </w:r>
      <w:r w:rsidR="00A576A6" w:rsidRPr="00A27F34">
        <w:rPr>
          <w:lang w:val="cs-CZ"/>
        </w:rPr>
        <w:t xml:space="preserve">ukázal široké výpovědní možnosti listů panských úředníků barokní doby. </w:t>
      </w:r>
      <w:r w:rsidR="00D46FD8" w:rsidRPr="00A27F34">
        <w:rPr>
          <w:lang w:val="cs-CZ"/>
        </w:rPr>
        <w:t>Nutno dodat, že j</w:t>
      </w:r>
      <w:r w:rsidR="00A576A6" w:rsidRPr="00A27F34">
        <w:rPr>
          <w:lang w:val="cs-CZ"/>
        </w:rPr>
        <w:t>e to dosud málo frekventované téma (autoři se spíše věnují pramenů</w:t>
      </w:r>
      <w:r w:rsidR="005D6CED" w:rsidRPr="00A27F34">
        <w:rPr>
          <w:lang w:val="cs-CZ"/>
        </w:rPr>
        <w:t>m</w:t>
      </w:r>
      <w:r w:rsidR="00A576A6" w:rsidRPr="00A27F34">
        <w:rPr>
          <w:lang w:val="cs-CZ"/>
        </w:rPr>
        <w:t xml:space="preserve"> přímo z pera barokních aristokratů a členů jejich rodiny), jež však ukrývá nejednu novinku a překvapení.</w:t>
      </w:r>
    </w:p>
    <w:p w:rsidR="00A576A6" w:rsidRPr="00A27F34" w:rsidRDefault="00762665" w:rsidP="00A576A6">
      <w:pPr>
        <w:spacing w:after="0" w:line="360" w:lineRule="auto"/>
        <w:ind w:firstLine="709"/>
        <w:jc w:val="both"/>
        <w:rPr>
          <w:lang w:val="cs-CZ"/>
        </w:rPr>
      </w:pPr>
      <w:r w:rsidRPr="00A27F34">
        <w:rPr>
          <w:lang w:val="cs-CZ"/>
        </w:rPr>
        <w:t>Práce je z mnoha úhlů pohledu přínosná. Předně přináší jako první informace o životě a aktivitách J. A. Schneiderera,</w:t>
      </w:r>
      <w:r w:rsidR="005D6CED" w:rsidRPr="00A27F34">
        <w:rPr>
          <w:lang w:val="cs-CZ"/>
        </w:rPr>
        <w:t xml:space="preserve"> vídeňského </w:t>
      </w:r>
      <w:r w:rsidRPr="00A27F34">
        <w:rPr>
          <w:lang w:val="cs-CZ"/>
        </w:rPr>
        <w:t>správce</w:t>
      </w:r>
      <w:r w:rsidR="005D6CED" w:rsidRPr="00A27F34">
        <w:rPr>
          <w:lang w:val="cs-CZ"/>
        </w:rPr>
        <w:t xml:space="preserve"> a dlouholetého černínského úředníka</w:t>
      </w:r>
      <w:r w:rsidRPr="00A27F34">
        <w:rPr>
          <w:lang w:val="cs-CZ"/>
        </w:rPr>
        <w:t>, autorovi se též podařilo zrekonstruovat síť černínských sídel ve Vídni a okolí (</w:t>
      </w:r>
      <w:r w:rsidR="005D6CED" w:rsidRPr="00A27F34">
        <w:rPr>
          <w:lang w:val="cs-CZ"/>
        </w:rPr>
        <w:t xml:space="preserve">svobodný </w:t>
      </w:r>
      <w:r w:rsidRPr="00A27F34">
        <w:rPr>
          <w:lang w:val="cs-CZ"/>
        </w:rPr>
        <w:t xml:space="preserve">palác, nedaleký </w:t>
      </w:r>
      <w:r w:rsidR="005D6CED" w:rsidRPr="00A27F34">
        <w:rPr>
          <w:lang w:val="cs-CZ"/>
        </w:rPr>
        <w:t xml:space="preserve">šosovní </w:t>
      </w:r>
      <w:r w:rsidRPr="00A27F34">
        <w:rPr>
          <w:lang w:val="cs-CZ"/>
        </w:rPr>
        <w:t xml:space="preserve">dům, předměstký palác </w:t>
      </w:r>
      <w:r w:rsidR="005D6CED" w:rsidRPr="00A27F34">
        <w:rPr>
          <w:lang w:val="cs-CZ"/>
        </w:rPr>
        <w:t xml:space="preserve">se zahradou u Dunaje </w:t>
      </w:r>
      <w:r w:rsidRPr="00A27F34">
        <w:rPr>
          <w:lang w:val="cs-CZ"/>
        </w:rPr>
        <w:t xml:space="preserve">v Leopoldstadtu) a jejich využívání hrabětem Františkem Josefem ve 20. a na počátku 30. let 18. století. Díky této práci víme, že dlouhodobým nájemníkem černínského paláce </w:t>
      </w:r>
      <w:r w:rsidR="005D6CED" w:rsidRPr="00A27F34">
        <w:rPr>
          <w:lang w:val="cs-CZ"/>
        </w:rPr>
        <w:t xml:space="preserve">situovaného </w:t>
      </w:r>
      <w:r w:rsidR="005F1F2F" w:rsidRPr="00A27F34">
        <w:rPr>
          <w:lang w:val="cs-CZ"/>
        </w:rPr>
        <w:t xml:space="preserve">u arsenálu </w:t>
      </w:r>
      <w:r w:rsidRPr="00A27F34">
        <w:rPr>
          <w:lang w:val="cs-CZ"/>
        </w:rPr>
        <w:t xml:space="preserve">byl Michael Václav z Althannu či že </w:t>
      </w:r>
      <w:r w:rsidR="005F1F2F" w:rsidRPr="00A27F34">
        <w:rPr>
          <w:lang w:val="cs-CZ"/>
        </w:rPr>
        <w:t xml:space="preserve">zahradní palác sloužil za místo pobytu </w:t>
      </w:r>
      <w:r w:rsidR="00D46FD8" w:rsidRPr="00A27F34">
        <w:rPr>
          <w:lang w:val="cs-CZ"/>
        </w:rPr>
        <w:t xml:space="preserve">jak Černínovu tchánovi, tak později </w:t>
      </w:r>
      <w:r w:rsidR="005F1F2F" w:rsidRPr="00A27F34">
        <w:rPr>
          <w:lang w:val="cs-CZ"/>
        </w:rPr>
        <w:t xml:space="preserve">mladému knížeti Rákoczimu. Práce nás také seznámila s Černínovými agenty a náplní jejich činnosti, s nimiž Schneiderer </w:t>
      </w:r>
      <w:r w:rsidR="00D46FD8" w:rsidRPr="00A27F34">
        <w:rPr>
          <w:lang w:val="cs-CZ"/>
        </w:rPr>
        <w:t>úzce spolupracoval. Dále se podařilo</w:t>
      </w:r>
      <w:r w:rsidR="005F1F2F" w:rsidRPr="00A27F34">
        <w:rPr>
          <w:lang w:val="cs-CZ"/>
        </w:rPr>
        <w:t xml:space="preserve"> ukázat, jak vstupoval vídeňský správce do úvěrových operací svého pána, s kterými dlužníky jednal či</w:t>
      </w:r>
      <w:r w:rsidR="00D46FD8" w:rsidRPr="00A27F34">
        <w:rPr>
          <w:lang w:val="cs-CZ"/>
        </w:rPr>
        <w:t xml:space="preserve"> jak náročné</w:t>
      </w:r>
      <w:r w:rsidR="005F1F2F" w:rsidRPr="00A27F34">
        <w:rPr>
          <w:lang w:val="cs-CZ"/>
        </w:rPr>
        <w:t xml:space="preserve"> bylo získat zpět půjčené peníze</w:t>
      </w:r>
      <w:r w:rsidR="005D6CED" w:rsidRPr="00A27F34">
        <w:rPr>
          <w:lang w:val="cs-CZ"/>
        </w:rPr>
        <w:t xml:space="preserve"> (zde by do budoucna bylo vhodné zahrnout do analýzy účetní prameny z fondu Černínská hlavní pokladna)</w:t>
      </w:r>
      <w:r w:rsidR="005F1F2F" w:rsidRPr="00A27F34">
        <w:rPr>
          <w:lang w:val="cs-CZ"/>
        </w:rPr>
        <w:t>. V neposlední řadě autor prokázal, jak těžké bylo udržovat předměstský palác a jeho zahradu, když musela každoročně čelit velkým povodním</w:t>
      </w:r>
      <w:r w:rsidR="00C555F8" w:rsidRPr="00A27F34">
        <w:rPr>
          <w:lang w:val="cs-CZ"/>
        </w:rPr>
        <w:t>, kterým nezabránily ani budované zátarasy</w:t>
      </w:r>
      <w:r w:rsidR="005F1F2F" w:rsidRPr="00A27F34">
        <w:rPr>
          <w:lang w:val="cs-CZ"/>
        </w:rPr>
        <w:t>. Práce vskutku přinesla spoustu nového, co následující badatelé rádi využijí. Ocení navíc, že je psána velmi kultivovaným a nápaditým jazykem, jehož snad jedinou vadou jsou chybějící čárky na konci vložených vět (postrádám jich</w:t>
      </w:r>
      <w:r w:rsidR="00EB546A" w:rsidRPr="00A27F34">
        <w:rPr>
          <w:lang w:val="cs-CZ"/>
        </w:rPr>
        <w:t>, a to je nutné podotknout,</w:t>
      </w:r>
      <w:r w:rsidR="005F1F2F" w:rsidRPr="00A27F34">
        <w:rPr>
          <w:lang w:val="cs-CZ"/>
        </w:rPr>
        <w:t xml:space="preserve"> několik desítek!).</w:t>
      </w:r>
    </w:p>
    <w:p w:rsidR="00A27F34" w:rsidRDefault="00EB546A" w:rsidP="00A576A6">
      <w:pPr>
        <w:spacing w:after="0" w:line="360" w:lineRule="auto"/>
        <w:ind w:firstLine="709"/>
        <w:jc w:val="both"/>
        <w:rPr>
          <w:lang w:val="cs-CZ"/>
        </w:rPr>
      </w:pPr>
      <w:r w:rsidRPr="00A27F34">
        <w:rPr>
          <w:lang w:val="cs-CZ"/>
        </w:rPr>
        <w:lastRenderedPageBreak/>
        <w:t xml:space="preserve">Pokud bych měl vznést nějakou kritiku, pak se týká v zásadě dvou podstatných </w:t>
      </w:r>
      <w:r w:rsidR="002358CA" w:rsidRPr="00A27F34">
        <w:rPr>
          <w:lang w:val="cs-CZ"/>
        </w:rPr>
        <w:t xml:space="preserve">a několika dílčích </w:t>
      </w:r>
      <w:r w:rsidRPr="00A27F34">
        <w:rPr>
          <w:lang w:val="cs-CZ"/>
        </w:rPr>
        <w:t xml:space="preserve">věcí. </w:t>
      </w:r>
      <w:r w:rsidR="002358CA" w:rsidRPr="00A27F34">
        <w:rPr>
          <w:lang w:val="cs-CZ"/>
        </w:rPr>
        <w:t>1) Autor by měl být daleko pečlivější v překladu německých dopisů do češtiny. Sám vím, že se to snadno řekne a že to není pro člověka na začátku vědecké kariéry právě jednoduché, přesto na tom musím trvat, protože někdy nejsou překlady přesné a mohou ovlivňovat interpretaci</w:t>
      </w:r>
      <w:r w:rsidR="00C555F8" w:rsidRPr="00A27F34">
        <w:rPr>
          <w:lang w:val="cs-CZ"/>
        </w:rPr>
        <w:t>.</w:t>
      </w:r>
      <w:r w:rsidR="005B2CE0" w:rsidRPr="00A27F34">
        <w:rPr>
          <w:lang w:val="cs-CZ"/>
        </w:rPr>
        <w:t xml:space="preserve"> Stalo se to např. v pasáži o dlužníkovi baronu Kuglerovi. V originálu stojí „</w:t>
      </w:r>
      <w:r w:rsidR="005B2CE0" w:rsidRPr="00A27F34">
        <w:rPr>
          <w:i/>
          <w:lang w:val="cs-CZ"/>
        </w:rPr>
        <w:t>sagte, Euer Excellentz möchten Ihme umb Gottes willen nicht verlaßen, sonsten wurde er Arrest und Schimpff haben</w:t>
      </w:r>
      <w:r w:rsidR="005B2CE0" w:rsidRPr="00A27F34">
        <w:rPr>
          <w:lang w:val="cs-CZ"/>
        </w:rPr>
        <w:t>“ (pozn. 513 na s. 97). Autor to přeložil: „</w:t>
      </w:r>
      <w:r w:rsidR="005B2CE0" w:rsidRPr="00A27F34">
        <w:rPr>
          <w:i/>
          <w:lang w:val="cs-CZ"/>
        </w:rPr>
        <w:t>řekl mi, že Vaše Excelence mu pro Boha nechce nic odpustit a jinak že ho čeká vězení a posměch</w:t>
      </w:r>
      <w:r w:rsidR="005B2CE0" w:rsidRPr="00A27F34">
        <w:rPr>
          <w:lang w:val="cs-CZ"/>
        </w:rPr>
        <w:t>“. Došlo tedy k</w:t>
      </w:r>
      <w:r w:rsidR="00A27F34" w:rsidRPr="00A27F34">
        <w:rPr>
          <w:lang w:val="cs-CZ"/>
        </w:rPr>
        <w:t xml:space="preserve"> drobnému </w:t>
      </w:r>
      <w:r w:rsidR="005B2CE0" w:rsidRPr="00A27F34">
        <w:rPr>
          <w:lang w:val="cs-CZ"/>
        </w:rPr>
        <w:t>nepochopení, protože tato pasáž má znamenat: „</w:t>
      </w:r>
      <w:r w:rsidR="005B2CE0" w:rsidRPr="00A27F34">
        <w:rPr>
          <w:i/>
          <w:lang w:val="cs-CZ"/>
        </w:rPr>
        <w:t>řekl mi, aby ho Vaše Excelence pro Boha neopouštěla</w:t>
      </w:r>
      <w:r w:rsidR="00A27F34" w:rsidRPr="00A27F34">
        <w:rPr>
          <w:i/>
          <w:lang w:val="cs-CZ"/>
        </w:rPr>
        <w:t xml:space="preserve">, jinak </w:t>
      </w:r>
      <w:r w:rsidR="00A27F34">
        <w:rPr>
          <w:i/>
          <w:lang w:val="cs-CZ"/>
        </w:rPr>
        <w:t>...</w:t>
      </w:r>
      <w:r w:rsidR="005B2CE0" w:rsidRPr="00A27F34">
        <w:rPr>
          <w:lang w:val="cs-CZ"/>
        </w:rPr>
        <w:t>“</w:t>
      </w:r>
      <w:r w:rsidR="00A27F34" w:rsidRPr="00A27F34">
        <w:rPr>
          <w:lang w:val="cs-CZ"/>
        </w:rPr>
        <w:t>. N</w:t>
      </w:r>
      <w:r w:rsidR="002358CA" w:rsidRPr="00A27F34">
        <w:rPr>
          <w:lang w:val="cs-CZ"/>
        </w:rPr>
        <w:t>ebudu posudek natahovat</w:t>
      </w:r>
      <w:r w:rsidR="00A27F34" w:rsidRPr="00A27F34">
        <w:rPr>
          <w:lang w:val="cs-CZ"/>
        </w:rPr>
        <w:t xml:space="preserve"> tím, že bych rozebíral další podobné pasáže</w:t>
      </w:r>
      <w:r w:rsidR="002358CA" w:rsidRPr="00A27F34">
        <w:rPr>
          <w:lang w:val="cs-CZ"/>
        </w:rPr>
        <w:t>, a proto odkazuji na oponentský výtisk práce a mé vpisky na s. 32, 34</w:t>
      </w:r>
      <w:r w:rsidR="00DD48F6" w:rsidRPr="00A27F34">
        <w:rPr>
          <w:lang w:val="cs-CZ"/>
        </w:rPr>
        <w:t>, 81, 92-93, 95, 97, 98 a 102</w:t>
      </w:r>
      <w:r w:rsidR="002358CA" w:rsidRPr="00A27F34">
        <w:rPr>
          <w:lang w:val="cs-CZ"/>
        </w:rPr>
        <w:t xml:space="preserve">. 2) Koncepce práce není úplně vhodná a je to patrné zejména uprostřed textu, kde se nachází několik nelogických skoků </w:t>
      </w:r>
      <w:r w:rsidR="00D46FD8" w:rsidRPr="00A27F34">
        <w:rPr>
          <w:lang w:val="cs-CZ"/>
        </w:rPr>
        <w:t xml:space="preserve">v pasážích o šlechtických úřednících </w:t>
      </w:r>
      <w:r w:rsidR="002358CA" w:rsidRPr="00A27F34">
        <w:rPr>
          <w:lang w:val="cs-CZ"/>
        </w:rPr>
        <w:t>(</w:t>
      </w:r>
      <w:r w:rsidR="00D46FD8" w:rsidRPr="00A27F34">
        <w:rPr>
          <w:lang w:val="cs-CZ"/>
        </w:rPr>
        <w:t xml:space="preserve">zejm. </w:t>
      </w:r>
      <w:r w:rsidR="002358CA" w:rsidRPr="00A27F34">
        <w:rPr>
          <w:lang w:val="cs-CZ"/>
        </w:rPr>
        <w:t>s. 37</w:t>
      </w:r>
      <w:r w:rsidR="00DD48F6" w:rsidRPr="00A27F34">
        <w:rPr>
          <w:lang w:val="cs-CZ"/>
        </w:rPr>
        <w:t>-41</w:t>
      </w:r>
      <w:r w:rsidR="002358CA" w:rsidRPr="00A27F34">
        <w:rPr>
          <w:lang w:val="cs-CZ"/>
        </w:rPr>
        <w:t>)</w:t>
      </w:r>
      <w:r w:rsidR="00D46FD8" w:rsidRPr="00A27F34">
        <w:rPr>
          <w:lang w:val="cs-CZ"/>
        </w:rPr>
        <w:t>.</w:t>
      </w:r>
    </w:p>
    <w:p w:rsidR="005F1F2F" w:rsidRPr="00A27F34" w:rsidRDefault="002358CA" w:rsidP="00A576A6">
      <w:pPr>
        <w:spacing w:after="0" w:line="360" w:lineRule="auto"/>
        <w:ind w:firstLine="709"/>
        <w:jc w:val="both"/>
        <w:rPr>
          <w:lang w:val="cs-CZ"/>
        </w:rPr>
      </w:pPr>
      <w:r w:rsidRPr="00A27F34">
        <w:rPr>
          <w:lang w:val="cs-CZ"/>
        </w:rPr>
        <w:t xml:space="preserve">Z menších výhrad sděluji tyto: Ocenil bych detailnější popis korpusu Schneidererových dopisů (s. 15: tabulka s daty a počty?). </w:t>
      </w:r>
      <w:r w:rsidR="001B1C4D" w:rsidRPr="00A27F34">
        <w:rPr>
          <w:lang w:val="cs-CZ"/>
        </w:rPr>
        <w:t>Autor také t</w:t>
      </w:r>
      <w:r w:rsidR="00D46FD8" w:rsidRPr="00A27F34">
        <w:rPr>
          <w:lang w:val="cs-CZ"/>
        </w:rPr>
        <w:t>v</w:t>
      </w:r>
      <w:r w:rsidR="001B1C4D" w:rsidRPr="00A27F34">
        <w:rPr>
          <w:lang w:val="cs-CZ"/>
        </w:rPr>
        <w:t>r</w:t>
      </w:r>
      <w:r w:rsidR="00D46FD8" w:rsidRPr="00A27F34">
        <w:rPr>
          <w:lang w:val="cs-CZ"/>
        </w:rPr>
        <w:t>dí, že ci</w:t>
      </w:r>
      <w:r w:rsidRPr="00A27F34">
        <w:rPr>
          <w:lang w:val="cs-CZ"/>
        </w:rPr>
        <w:t xml:space="preserve">táty z pramenů </w:t>
      </w:r>
      <w:r w:rsidR="001B1C4D" w:rsidRPr="00A27F34">
        <w:rPr>
          <w:lang w:val="cs-CZ"/>
        </w:rPr>
        <w:t xml:space="preserve">byly transkribovány </w:t>
      </w:r>
      <w:r w:rsidRPr="00A27F34">
        <w:rPr>
          <w:lang w:val="cs-CZ"/>
        </w:rPr>
        <w:t>(s. 16)</w:t>
      </w:r>
      <w:r w:rsidR="001B1C4D" w:rsidRPr="00A27F34">
        <w:rPr>
          <w:lang w:val="cs-CZ"/>
        </w:rPr>
        <w:t>. Opravdu?</w:t>
      </w:r>
      <w:r w:rsidRPr="00A27F34">
        <w:rPr>
          <w:lang w:val="cs-CZ"/>
        </w:rPr>
        <w:t xml:space="preserve"> Tu a tam by se autorovi hodila </w:t>
      </w:r>
      <w:r w:rsidR="00D46FD8" w:rsidRPr="00A27F34">
        <w:rPr>
          <w:lang w:val="cs-CZ"/>
        </w:rPr>
        <w:t>pro lepší interpretaci i další literatura. Týká se to např. pasáží</w:t>
      </w:r>
      <w:r w:rsidR="00E25B60" w:rsidRPr="00A27F34">
        <w:rPr>
          <w:lang w:val="cs-CZ"/>
        </w:rPr>
        <w:t xml:space="preserve"> o barokní hudbě (</w:t>
      </w:r>
      <w:r w:rsidRPr="00A27F34">
        <w:rPr>
          <w:lang w:val="cs-CZ"/>
        </w:rPr>
        <w:t>s. 28</w:t>
      </w:r>
      <w:r w:rsidR="00E25B60" w:rsidRPr="00A27F34">
        <w:rPr>
          <w:lang w:val="cs-CZ"/>
        </w:rPr>
        <w:t>)</w:t>
      </w:r>
      <w:r w:rsidR="00D46FD8" w:rsidRPr="00A27F34">
        <w:rPr>
          <w:lang w:val="cs-CZ"/>
        </w:rPr>
        <w:t>, kde citelně schází monografie Kapsova</w:t>
      </w:r>
      <w:r w:rsidR="004D4BE8">
        <w:rPr>
          <w:lang w:val="cs-CZ"/>
        </w:rPr>
        <w:t xml:space="preserve"> (píše totiž také o černínských hudebnících)</w:t>
      </w:r>
      <w:r w:rsidR="00A27F34">
        <w:rPr>
          <w:rStyle w:val="Znakapoznpodarou"/>
          <w:lang w:val="cs-CZ"/>
        </w:rPr>
        <w:footnoteReference w:id="1"/>
      </w:r>
      <w:r w:rsidR="00D46FD8" w:rsidRPr="00A27F34">
        <w:rPr>
          <w:lang w:val="cs-CZ"/>
        </w:rPr>
        <w:t xml:space="preserve"> a práce dalších muzikologů</w:t>
      </w:r>
      <w:r w:rsidR="004D4BE8">
        <w:rPr>
          <w:lang w:val="cs-CZ"/>
        </w:rPr>
        <w:t>. Také jde o výklad</w:t>
      </w:r>
      <w:r w:rsidR="00E25B60" w:rsidRPr="00A27F34">
        <w:rPr>
          <w:lang w:val="cs-CZ"/>
        </w:rPr>
        <w:t xml:space="preserve"> o rezidenční síti (</w:t>
      </w:r>
      <w:r w:rsidR="00DD48F6" w:rsidRPr="00A27F34">
        <w:rPr>
          <w:lang w:val="cs-CZ"/>
        </w:rPr>
        <w:t>s. 41</w:t>
      </w:r>
      <w:r w:rsidR="00E25B60" w:rsidRPr="00A27F34">
        <w:rPr>
          <w:lang w:val="cs-CZ"/>
        </w:rPr>
        <w:t>: chybí klíčová studie Prchalova 2009</w:t>
      </w:r>
      <w:r w:rsidR="00A27F34">
        <w:rPr>
          <w:rStyle w:val="Znakapoznpodarou"/>
          <w:lang w:val="cs-CZ"/>
        </w:rPr>
        <w:footnoteReference w:id="2"/>
      </w:r>
      <w:r w:rsidR="00E25B60" w:rsidRPr="00A27F34">
        <w:rPr>
          <w:lang w:val="cs-CZ"/>
        </w:rPr>
        <w:t>)</w:t>
      </w:r>
      <w:r w:rsidR="00DD48F6" w:rsidRPr="00A27F34">
        <w:rPr>
          <w:lang w:val="cs-CZ"/>
        </w:rPr>
        <w:t>; o právních poradcích</w:t>
      </w:r>
      <w:r w:rsidR="00E25B60" w:rsidRPr="00A27F34">
        <w:rPr>
          <w:lang w:val="cs-CZ"/>
        </w:rPr>
        <w:t xml:space="preserve"> (</w:t>
      </w:r>
      <w:r w:rsidR="00DD48F6" w:rsidRPr="00A27F34">
        <w:rPr>
          <w:lang w:val="cs-CZ"/>
        </w:rPr>
        <w:t>s. 74-75</w:t>
      </w:r>
      <w:r w:rsidR="00E25B60" w:rsidRPr="00A27F34">
        <w:rPr>
          <w:lang w:val="cs-CZ"/>
        </w:rPr>
        <w:t xml:space="preserve">: </w:t>
      </w:r>
      <w:r w:rsidR="001B1C4D" w:rsidRPr="00A27F34">
        <w:rPr>
          <w:lang w:val="cs-CZ"/>
        </w:rPr>
        <w:t xml:space="preserve">postrádám </w:t>
      </w:r>
      <w:r w:rsidR="00E25B60" w:rsidRPr="00A27F34">
        <w:rPr>
          <w:lang w:val="cs-CZ"/>
        </w:rPr>
        <w:t>Davidovy články z moravského prostředí</w:t>
      </w:r>
      <w:r w:rsidR="005E2581">
        <w:rPr>
          <w:rStyle w:val="Znakapoznpodarou"/>
          <w:lang w:val="cs-CZ"/>
        </w:rPr>
        <w:footnoteReference w:id="3"/>
      </w:r>
      <w:r w:rsidR="00E25B60" w:rsidRPr="00A27F34">
        <w:rPr>
          <w:lang w:val="cs-CZ"/>
        </w:rPr>
        <w:t>) či</w:t>
      </w:r>
      <w:r w:rsidR="00DD48F6" w:rsidRPr="00A27F34">
        <w:rPr>
          <w:lang w:val="cs-CZ"/>
        </w:rPr>
        <w:t xml:space="preserve"> </w:t>
      </w:r>
      <w:r w:rsidR="00E25B60" w:rsidRPr="00A27F34">
        <w:rPr>
          <w:lang w:val="cs-CZ"/>
        </w:rPr>
        <w:t>o</w:t>
      </w:r>
      <w:r w:rsidR="00DD48F6" w:rsidRPr="00A27F34">
        <w:rPr>
          <w:lang w:val="cs-CZ"/>
        </w:rPr>
        <w:t xml:space="preserve"> darech zvěřiny</w:t>
      </w:r>
      <w:r w:rsidR="00E25B60" w:rsidRPr="00A27F34">
        <w:rPr>
          <w:lang w:val="cs-CZ"/>
        </w:rPr>
        <w:t xml:space="preserve"> (</w:t>
      </w:r>
      <w:r w:rsidR="00DD48F6" w:rsidRPr="00A27F34">
        <w:rPr>
          <w:lang w:val="cs-CZ"/>
        </w:rPr>
        <w:t>s. 80</w:t>
      </w:r>
      <w:r w:rsidR="00E25B60" w:rsidRPr="00A27F34">
        <w:rPr>
          <w:lang w:val="cs-CZ"/>
        </w:rPr>
        <w:t xml:space="preserve">: </w:t>
      </w:r>
      <w:r w:rsidR="001B1C4D" w:rsidRPr="00A27F34">
        <w:rPr>
          <w:lang w:val="cs-CZ"/>
        </w:rPr>
        <w:t>slušelo by se pracovat s disertací</w:t>
      </w:r>
      <w:r w:rsidR="00E25B60" w:rsidRPr="00A27F34">
        <w:rPr>
          <w:lang w:val="cs-CZ"/>
        </w:rPr>
        <w:t xml:space="preserve"> </w:t>
      </w:r>
      <w:r w:rsidR="001B1C4D" w:rsidRPr="00A27F34">
        <w:rPr>
          <w:lang w:val="cs-CZ"/>
        </w:rPr>
        <w:t xml:space="preserve">Jakuba </w:t>
      </w:r>
      <w:r w:rsidR="00E25B60" w:rsidRPr="00A27F34">
        <w:rPr>
          <w:lang w:val="cs-CZ"/>
        </w:rPr>
        <w:t>Nobichta</w:t>
      </w:r>
      <w:r w:rsidR="005E2581">
        <w:rPr>
          <w:rStyle w:val="Znakapoznpodarou"/>
          <w:lang w:val="cs-CZ"/>
        </w:rPr>
        <w:footnoteReference w:id="4"/>
      </w:r>
      <w:r w:rsidRPr="00A27F34">
        <w:rPr>
          <w:lang w:val="cs-CZ"/>
        </w:rPr>
        <w:t xml:space="preserve">). </w:t>
      </w:r>
      <w:r w:rsidR="004D4BE8">
        <w:rPr>
          <w:lang w:val="cs-CZ"/>
        </w:rPr>
        <w:t>Občas se v práci nacházejí</w:t>
      </w:r>
      <w:r w:rsidR="00E25B60" w:rsidRPr="00A27F34">
        <w:rPr>
          <w:lang w:val="cs-CZ"/>
        </w:rPr>
        <w:t xml:space="preserve"> </w:t>
      </w:r>
      <w:r w:rsidR="00DD48F6" w:rsidRPr="00A27F34">
        <w:rPr>
          <w:lang w:val="cs-CZ"/>
        </w:rPr>
        <w:t>drobné faktické chyby (</w:t>
      </w:r>
      <w:r w:rsidR="004D4BE8">
        <w:rPr>
          <w:lang w:val="cs-CZ"/>
        </w:rPr>
        <w:t xml:space="preserve">např. na </w:t>
      </w:r>
      <w:r w:rsidR="00DD48F6" w:rsidRPr="00A27F34">
        <w:rPr>
          <w:lang w:val="cs-CZ"/>
        </w:rPr>
        <w:t xml:space="preserve">s. 69: Colloredo </w:t>
      </w:r>
      <w:r w:rsidR="001B1C4D" w:rsidRPr="00A27F34">
        <w:rPr>
          <w:lang w:val="cs-CZ"/>
        </w:rPr>
        <w:t xml:space="preserve">určitě </w:t>
      </w:r>
      <w:r w:rsidR="00DD48F6" w:rsidRPr="00A27F34">
        <w:rPr>
          <w:lang w:val="cs-CZ"/>
        </w:rPr>
        <w:t>nebyl neapolským místokrálem)</w:t>
      </w:r>
      <w:r w:rsidR="00E25B60" w:rsidRPr="00A27F34">
        <w:rPr>
          <w:lang w:val="cs-CZ"/>
        </w:rPr>
        <w:t>.</w:t>
      </w:r>
    </w:p>
    <w:p w:rsidR="00A576A6" w:rsidRPr="00A27F34" w:rsidRDefault="00440E97" w:rsidP="00A576A6">
      <w:pPr>
        <w:spacing w:after="0" w:line="360" w:lineRule="auto"/>
        <w:ind w:firstLine="709"/>
        <w:jc w:val="both"/>
        <w:rPr>
          <w:lang w:val="cs-CZ"/>
        </w:rPr>
      </w:pPr>
      <w:r w:rsidRPr="00A27F34">
        <w:rPr>
          <w:lang w:val="cs-CZ"/>
        </w:rPr>
        <w:t xml:space="preserve">Celkově vzato se však jedná o nadstandardní diplomovou práci, a to jak díky velkému korpusu prostudované literatury, tak díky lehkému a dobře čitelnému jazyku. Přínosnost této diplomové práce je také nesporná: sám jsem ji přečetl se zájmem během pouhých dvou dnů, během kterých jsem se dozvěděl mnoho nového, co jednou přispěje k sepsání monografie o rozporuplném a dosud málo známém životu Františka Josefa Černína z Chudenic. Své výhrady nepovažuji za zásadní, a proto hodnotím předložený text známkou </w:t>
      </w:r>
      <w:r w:rsidRPr="00A27F34">
        <w:rPr>
          <w:b/>
          <w:lang w:val="cs-CZ"/>
        </w:rPr>
        <w:t>A – výborně</w:t>
      </w:r>
      <w:r w:rsidRPr="00A27F34">
        <w:rPr>
          <w:lang w:val="cs-CZ"/>
        </w:rPr>
        <w:t xml:space="preserve"> a doporučuji ho pozornosti státnicové komise.</w:t>
      </w:r>
      <w:r w:rsidR="001B1C4D" w:rsidRPr="00A27F34">
        <w:rPr>
          <w:lang w:val="cs-CZ"/>
        </w:rPr>
        <w:t xml:space="preserve"> Domnívám se též, že by autor měl práci zkrátit a publikovat ji ve formě článku v nějaké</w:t>
      </w:r>
      <w:bookmarkStart w:id="0" w:name="_GoBack"/>
      <w:bookmarkEnd w:id="0"/>
      <w:r w:rsidR="001B1C4D" w:rsidRPr="00A27F34">
        <w:rPr>
          <w:lang w:val="cs-CZ"/>
        </w:rPr>
        <w:t>m českém odborném periodiku.</w:t>
      </w:r>
    </w:p>
    <w:p w:rsidR="00A576A6" w:rsidRPr="00A27F34" w:rsidRDefault="00A576A6" w:rsidP="00A576A6">
      <w:pPr>
        <w:spacing w:after="0" w:line="360" w:lineRule="auto"/>
        <w:ind w:firstLine="709"/>
        <w:jc w:val="both"/>
        <w:rPr>
          <w:lang w:val="cs-CZ"/>
        </w:rPr>
      </w:pPr>
    </w:p>
    <w:p w:rsidR="00440E97" w:rsidRPr="00A27F34" w:rsidRDefault="00440E97" w:rsidP="004D4BE8">
      <w:pPr>
        <w:spacing w:after="0" w:line="360" w:lineRule="auto"/>
        <w:jc w:val="center"/>
        <w:rPr>
          <w:lang w:val="cs-CZ"/>
        </w:rPr>
      </w:pPr>
      <w:r w:rsidRPr="00A27F34">
        <w:rPr>
          <w:lang w:val="cs-CZ"/>
        </w:rPr>
        <w:t>Vinary u Vysokého Mýta, 12. 7. 2018</w:t>
      </w:r>
      <w:r w:rsidRPr="00A27F34">
        <w:rPr>
          <w:lang w:val="cs-CZ"/>
        </w:rPr>
        <w:tab/>
      </w:r>
      <w:r w:rsidRPr="00A27F34">
        <w:rPr>
          <w:lang w:val="cs-CZ"/>
        </w:rPr>
        <w:tab/>
      </w:r>
      <w:r w:rsidR="004D4BE8">
        <w:rPr>
          <w:lang w:val="cs-CZ"/>
        </w:rPr>
        <w:tab/>
      </w:r>
      <w:r w:rsidRPr="00A27F34">
        <w:rPr>
          <w:lang w:val="cs-CZ"/>
        </w:rPr>
        <w:tab/>
      </w:r>
      <w:r w:rsidRPr="00A27F34">
        <w:rPr>
          <w:lang w:val="cs-CZ"/>
        </w:rPr>
        <w:tab/>
        <w:t>doc. Mgr. Jiří Kubeš, Ph.D.</w:t>
      </w:r>
    </w:p>
    <w:sectPr w:rsidR="00440E97" w:rsidRPr="00A27F34" w:rsidSect="004D4BE8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6A45" w:rsidRDefault="009B6A45" w:rsidP="00A27F34">
      <w:pPr>
        <w:spacing w:after="0" w:line="240" w:lineRule="auto"/>
      </w:pPr>
      <w:r>
        <w:separator/>
      </w:r>
    </w:p>
  </w:endnote>
  <w:endnote w:type="continuationSeparator" w:id="0">
    <w:p w:rsidR="009B6A45" w:rsidRDefault="009B6A45" w:rsidP="00A27F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6A45" w:rsidRDefault="009B6A45" w:rsidP="00A27F34">
      <w:pPr>
        <w:spacing w:after="0" w:line="240" w:lineRule="auto"/>
      </w:pPr>
      <w:r>
        <w:separator/>
      </w:r>
    </w:p>
  </w:footnote>
  <w:footnote w:type="continuationSeparator" w:id="0">
    <w:p w:rsidR="009B6A45" w:rsidRDefault="009B6A45" w:rsidP="00A27F34">
      <w:pPr>
        <w:spacing w:after="0" w:line="240" w:lineRule="auto"/>
      </w:pPr>
      <w:r>
        <w:continuationSeparator/>
      </w:r>
    </w:p>
  </w:footnote>
  <w:footnote w:id="1">
    <w:p w:rsidR="00A27F34" w:rsidRPr="00A27F34" w:rsidRDefault="00A27F34" w:rsidP="004D4BE8">
      <w:pPr>
        <w:pStyle w:val="Textpoznpodarou"/>
        <w:jc w:val="both"/>
        <w:rPr>
          <w:lang w:val="cs-CZ"/>
        </w:rPr>
      </w:pPr>
      <w:r>
        <w:rPr>
          <w:rStyle w:val="Znakapoznpodarou"/>
        </w:rPr>
        <w:footnoteRef/>
      </w:r>
      <w:r>
        <w:t xml:space="preserve"> </w:t>
      </w:r>
      <w:r>
        <w:rPr>
          <w:lang w:val="cs-CZ"/>
        </w:rPr>
        <w:t xml:space="preserve">Václav KAPSA, </w:t>
      </w:r>
      <w:r>
        <w:rPr>
          <w:i/>
          <w:lang w:val="cs-CZ"/>
        </w:rPr>
        <w:t>Hudebníci hraběte Morzina. Příspěvek k dějinám šlechtických kapel v Čechách v době baroka</w:t>
      </w:r>
      <w:r>
        <w:rPr>
          <w:lang w:val="cs-CZ"/>
        </w:rPr>
        <w:t>, Praha 2010.</w:t>
      </w:r>
    </w:p>
  </w:footnote>
  <w:footnote w:id="2">
    <w:p w:rsidR="00A27F34" w:rsidRPr="005E2581" w:rsidRDefault="00A27F34" w:rsidP="004D4BE8">
      <w:pPr>
        <w:pStyle w:val="Textpoznpodarou"/>
        <w:jc w:val="both"/>
        <w:rPr>
          <w:lang w:val="cs-CZ"/>
        </w:rPr>
      </w:pPr>
      <w:r>
        <w:rPr>
          <w:rStyle w:val="Znakapoznpodarou"/>
        </w:rPr>
        <w:footnoteRef/>
      </w:r>
      <w:r>
        <w:t xml:space="preserve"> </w:t>
      </w:r>
      <w:r w:rsidR="005E2581">
        <w:rPr>
          <w:lang w:val="cs-CZ"/>
        </w:rPr>
        <w:t xml:space="preserve">Vítězslav PRCHAL, </w:t>
      </w:r>
      <w:r w:rsidR="005E2581">
        <w:rPr>
          <w:i/>
          <w:lang w:val="cs-CZ"/>
        </w:rPr>
        <w:t>Sídlo a jeho pán. Rezidenční strategie hraběte Františka Karla Swéerts-Sporcka ve 2. čtvrtině 18. století</w:t>
      </w:r>
      <w:r w:rsidR="005E2581">
        <w:rPr>
          <w:lang w:val="cs-CZ"/>
        </w:rPr>
        <w:t>, Theatrum historiae 9, 2011, s. 45-78.</w:t>
      </w:r>
    </w:p>
  </w:footnote>
  <w:footnote w:id="3">
    <w:p w:rsidR="005E2581" w:rsidRPr="005E2581" w:rsidRDefault="005E2581" w:rsidP="004D4BE8">
      <w:pPr>
        <w:pStyle w:val="Textpoznpodarou"/>
        <w:jc w:val="both"/>
        <w:rPr>
          <w:lang w:val="cs-CZ"/>
        </w:rPr>
      </w:pPr>
      <w:r>
        <w:rPr>
          <w:rStyle w:val="Znakapoznpodarou"/>
        </w:rPr>
        <w:footnoteRef/>
      </w:r>
      <w:r>
        <w:t xml:space="preserve"> Např. </w:t>
      </w:r>
      <w:r>
        <w:rPr>
          <w:lang w:val="cs-CZ"/>
        </w:rPr>
        <w:t xml:space="preserve">Jiří DAVID, </w:t>
      </w:r>
      <w:r>
        <w:rPr>
          <w:i/>
          <w:lang w:val="cs-CZ"/>
        </w:rPr>
        <w:t>„Alles von Rechts wegen“. Sonda do právního života na Moravě v polovině 17. století</w:t>
      </w:r>
      <w:r>
        <w:rPr>
          <w:lang w:val="cs-CZ"/>
        </w:rPr>
        <w:t>, ČMM 127, 2008, s. 3-33.</w:t>
      </w:r>
    </w:p>
  </w:footnote>
  <w:footnote w:id="4">
    <w:p w:rsidR="005E2581" w:rsidRPr="005E2581" w:rsidRDefault="005E2581" w:rsidP="004D4BE8">
      <w:pPr>
        <w:pStyle w:val="Textpoznpodarou"/>
        <w:jc w:val="both"/>
        <w:rPr>
          <w:lang w:val="cs-CZ"/>
        </w:rPr>
      </w:pPr>
      <w:r>
        <w:rPr>
          <w:rStyle w:val="Znakapoznpodarou"/>
        </w:rPr>
        <w:footnoteRef/>
      </w:r>
      <w:r>
        <w:t xml:space="preserve"> </w:t>
      </w:r>
      <w:r>
        <w:rPr>
          <w:lang w:val="cs-CZ"/>
        </w:rPr>
        <w:t xml:space="preserve">Jakub NOBICHT, </w:t>
      </w:r>
      <w:r>
        <w:rPr>
          <w:i/>
          <w:lang w:val="cs-CZ"/>
        </w:rPr>
        <w:t>Lov a myslivost na jižní a západní Moravě v 18. století</w:t>
      </w:r>
      <w:r>
        <w:rPr>
          <w:lang w:val="cs-CZ"/>
        </w:rPr>
        <w:t xml:space="preserve">, disertační práce, UPa, Pardubice </w:t>
      </w:r>
      <w:r w:rsidR="004D4BE8">
        <w:rPr>
          <w:lang w:val="cs-CZ"/>
        </w:rPr>
        <w:t>2016.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0E6F"/>
    <w:rsid w:val="00120E6F"/>
    <w:rsid w:val="001B1C4D"/>
    <w:rsid w:val="002358CA"/>
    <w:rsid w:val="00440E97"/>
    <w:rsid w:val="004D4BE8"/>
    <w:rsid w:val="005B2CE0"/>
    <w:rsid w:val="005D6CED"/>
    <w:rsid w:val="005E2581"/>
    <w:rsid w:val="005F1F2F"/>
    <w:rsid w:val="00762665"/>
    <w:rsid w:val="009B6A45"/>
    <w:rsid w:val="009C6888"/>
    <w:rsid w:val="00A25F8D"/>
    <w:rsid w:val="00A27F34"/>
    <w:rsid w:val="00A576A6"/>
    <w:rsid w:val="00C52650"/>
    <w:rsid w:val="00C555F8"/>
    <w:rsid w:val="00D46FD8"/>
    <w:rsid w:val="00DD48F6"/>
    <w:rsid w:val="00E228E3"/>
    <w:rsid w:val="00E25B60"/>
    <w:rsid w:val="00EB5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27F3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27F34"/>
    <w:rPr>
      <w:sz w:val="20"/>
      <w:szCs w:val="20"/>
      <w:lang w:val="en-GB"/>
    </w:rPr>
  </w:style>
  <w:style w:type="character" w:styleId="Znakapoznpodarou">
    <w:name w:val="footnote reference"/>
    <w:basedOn w:val="Standardnpsmoodstavce"/>
    <w:uiPriority w:val="99"/>
    <w:semiHidden/>
    <w:unhideWhenUsed/>
    <w:rsid w:val="00A27F3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27F3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27F34"/>
    <w:rPr>
      <w:sz w:val="20"/>
      <w:szCs w:val="20"/>
      <w:lang w:val="en-GB"/>
    </w:rPr>
  </w:style>
  <w:style w:type="character" w:styleId="Znakapoznpodarou">
    <w:name w:val="footnote reference"/>
    <w:basedOn w:val="Standardnpsmoodstavce"/>
    <w:uiPriority w:val="99"/>
    <w:semiHidden/>
    <w:unhideWhenUsed/>
    <w:rsid w:val="00A27F3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572654-26D2-44CF-81DC-91E132A7E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812</Words>
  <Characters>4797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9</cp:revision>
  <dcterms:created xsi:type="dcterms:W3CDTF">2018-07-11T20:57:00Z</dcterms:created>
  <dcterms:modified xsi:type="dcterms:W3CDTF">2018-07-12T08:59:00Z</dcterms:modified>
</cp:coreProperties>
</file>