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E46" w:rsidRDefault="00BF7E46" w:rsidP="00A01AD3">
      <w:pPr>
        <w:rPr>
          <w:sz w:val="28"/>
          <w:szCs w:val="28"/>
          <w:lang w:val="de-DE"/>
        </w:rPr>
      </w:pPr>
      <w:bookmarkStart w:id="0" w:name="_GoBack"/>
      <w:bookmarkEnd w:id="0"/>
      <w:r w:rsidRPr="00FD3B9E">
        <w:rPr>
          <w:sz w:val="28"/>
          <w:szCs w:val="28"/>
          <w:lang w:val="de-DE"/>
        </w:rPr>
        <w:t>Gutachten</w:t>
      </w:r>
      <w:r>
        <w:rPr>
          <w:sz w:val="28"/>
          <w:szCs w:val="28"/>
          <w:lang w:val="de-DE"/>
        </w:rPr>
        <w:t xml:space="preserve"> zur </w:t>
      </w:r>
    </w:p>
    <w:p w:rsidR="00BF7E46" w:rsidRDefault="00BF7E46" w:rsidP="00FD3B9E">
      <w:pPr>
        <w:autoSpaceDE w:val="0"/>
        <w:autoSpaceDN w:val="0"/>
        <w:adjustRightInd w:val="0"/>
        <w:spacing w:after="0" w:line="240" w:lineRule="auto"/>
        <w:rPr>
          <w:rFonts w:ascii="Times New Roman" w:hAnsi="Times New Roman" w:cs="Times New Roman"/>
          <w:sz w:val="28"/>
          <w:szCs w:val="28"/>
          <w:lang w:val="de-DE" w:eastAsia="de-DE"/>
        </w:rPr>
      </w:pPr>
      <w:r>
        <w:rPr>
          <w:sz w:val="28"/>
          <w:szCs w:val="28"/>
          <w:lang w:val="de-DE"/>
        </w:rPr>
        <w:t xml:space="preserve">B.A.Arbeit  von </w:t>
      </w:r>
      <w:r>
        <w:rPr>
          <w:rFonts w:ascii="Times New Roman" w:hAnsi="Times New Roman" w:cs="Times New Roman"/>
          <w:sz w:val="28"/>
          <w:szCs w:val="28"/>
          <w:lang w:val="de-DE" w:eastAsia="de-DE"/>
        </w:rPr>
        <w:t>Klaudie Ku</w:t>
      </w:r>
      <w:r>
        <w:rPr>
          <w:rFonts w:ascii="TimesNewRoman" w:hAnsi="TimesNewRoman" w:cs="TimesNewRoman"/>
          <w:sz w:val="28"/>
          <w:szCs w:val="28"/>
          <w:lang w:val="de-DE" w:eastAsia="de-DE"/>
        </w:rPr>
        <w:t>č</w:t>
      </w:r>
      <w:r>
        <w:rPr>
          <w:rFonts w:ascii="Times New Roman" w:hAnsi="Times New Roman" w:cs="Times New Roman"/>
          <w:sz w:val="28"/>
          <w:szCs w:val="28"/>
          <w:lang w:val="de-DE" w:eastAsia="de-DE"/>
        </w:rPr>
        <w:t xml:space="preserve">erová </w:t>
      </w:r>
    </w:p>
    <w:p w:rsidR="00BF7E46" w:rsidRDefault="00BF7E46" w:rsidP="00FD3B9E">
      <w:pPr>
        <w:autoSpaceDE w:val="0"/>
        <w:autoSpaceDN w:val="0"/>
        <w:adjustRightInd w:val="0"/>
        <w:spacing w:after="0" w:line="240" w:lineRule="auto"/>
        <w:rPr>
          <w:rFonts w:ascii="Times New Roman" w:hAnsi="Times New Roman" w:cs="Times New Roman"/>
          <w:sz w:val="28"/>
          <w:szCs w:val="28"/>
          <w:lang w:val="de-DE" w:eastAsia="de-DE"/>
        </w:rPr>
      </w:pPr>
      <w:r>
        <w:rPr>
          <w:rFonts w:ascii="Times New Roman" w:hAnsi="Times New Roman" w:cs="Times New Roman"/>
          <w:sz w:val="28"/>
          <w:szCs w:val="28"/>
          <w:lang w:val="de-DE" w:eastAsia="de-DE"/>
        </w:rPr>
        <w:t>Thema: Die deutsche Wahrnehmung des Multikulturalismus vor und nach</w:t>
      </w:r>
    </w:p>
    <w:p w:rsidR="00BF7E46" w:rsidRDefault="00BF7E46" w:rsidP="00FD3B9E">
      <w:pPr>
        <w:autoSpaceDE w:val="0"/>
        <w:autoSpaceDN w:val="0"/>
        <w:adjustRightInd w:val="0"/>
        <w:spacing w:after="0" w:line="240" w:lineRule="auto"/>
        <w:rPr>
          <w:rFonts w:ascii="Times New Roman" w:hAnsi="Times New Roman" w:cs="Times New Roman"/>
          <w:sz w:val="28"/>
          <w:szCs w:val="28"/>
          <w:lang w:val="de-DE" w:eastAsia="de-DE"/>
        </w:rPr>
      </w:pPr>
      <w:r>
        <w:rPr>
          <w:rFonts w:ascii="Times New Roman" w:hAnsi="Times New Roman" w:cs="Times New Roman"/>
          <w:sz w:val="28"/>
          <w:szCs w:val="28"/>
          <w:lang w:val="de-DE" w:eastAsia="de-DE"/>
        </w:rPr>
        <w:t>Thilo Sarrazins „Deutschland schafft sich ab“</w:t>
      </w:r>
    </w:p>
    <w:p w:rsidR="00BF7E46" w:rsidRDefault="00BF7E46" w:rsidP="00FD3B9E">
      <w:pPr>
        <w:autoSpaceDE w:val="0"/>
        <w:autoSpaceDN w:val="0"/>
        <w:adjustRightInd w:val="0"/>
        <w:spacing w:after="0" w:line="240" w:lineRule="auto"/>
        <w:rPr>
          <w:rFonts w:ascii="Times New Roman" w:hAnsi="Times New Roman" w:cs="Times New Roman"/>
          <w:sz w:val="28"/>
          <w:szCs w:val="28"/>
          <w:lang w:val="de-DE" w:eastAsia="de-DE"/>
        </w:rPr>
      </w:pPr>
    </w:p>
    <w:p w:rsidR="00BF7E46" w:rsidRDefault="00BF7E46" w:rsidP="00FD3B9E">
      <w:pPr>
        <w:rPr>
          <w:lang w:val="de-DE"/>
        </w:rPr>
      </w:pPr>
    </w:p>
    <w:p w:rsidR="00BF7E46" w:rsidRDefault="00BF7E46" w:rsidP="00E22823">
      <w:pPr>
        <w:autoSpaceDE w:val="0"/>
        <w:autoSpaceDN w:val="0"/>
        <w:adjustRightInd w:val="0"/>
        <w:spacing w:after="0" w:line="360" w:lineRule="auto"/>
        <w:ind w:firstLine="708"/>
        <w:rPr>
          <w:rFonts w:ascii="Times New Roman" w:hAnsi="Times New Roman" w:cs="Times New Roman"/>
          <w:sz w:val="24"/>
          <w:szCs w:val="24"/>
          <w:lang w:val="de-DE"/>
        </w:rPr>
      </w:pPr>
      <w:r w:rsidRPr="00265D1B">
        <w:rPr>
          <w:rFonts w:ascii="Times New Roman" w:hAnsi="Times New Roman" w:cs="Times New Roman"/>
          <w:sz w:val="24"/>
          <w:szCs w:val="24"/>
          <w:lang w:val="de-DE"/>
        </w:rPr>
        <w:t xml:space="preserve">Die Abschlussarbeit beschäftigt sich mit dem Thema der Wahrnehmung des Multikulturalismus vor und nach der Publikation „Deutschland schafft sich ab“ von Thilo Sarrazin, </w:t>
      </w:r>
      <w:r>
        <w:rPr>
          <w:rFonts w:ascii="Times New Roman" w:hAnsi="Times New Roman" w:cs="Times New Roman"/>
          <w:sz w:val="24"/>
          <w:szCs w:val="24"/>
          <w:lang w:val="de-DE"/>
        </w:rPr>
        <w:t xml:space="preserve">welche </w:t>
      </w:r>
      <w:r w:rsidRPr="00265D1B">
        <w:rPr>
          <w:rFonts w:ascii="Times New Roman" w:hAnsi="Times New Roman" w:cs="Times New Roman"/>
          <w:sz w:val="24"/>
          <w:szCs w:val="24"/>
          <w:lang w:val="de-DE"/>
        </w:rPr>
        <w:t xml:space="preserve"> in der deutschen Öffentlichkeit sehr kontrovers diskutiert worden war.  Die Arbeit </w:t>
      </w:r>
      <w:r>
        <w:rPr>
          <w:rFonts w:ascii="Times New Roman" w:hAnsi="Times New Roman" w:cs="Times New Roman"/>
          <w:sz w:val="24"/>
          <w:szCs w:val="24"/>
          <w:lang w:val="de-DE"/>
        </w:rPr>
        <w:t xml:space="preserve">ist in einen </w:t>
      </w:r>
      <w:r w:rsidRPr="00265D1B">
        <w:rPr>
          <w:rFonts w:ascii="Times New Roman" w:hAnsi="Times New Roman" w:cs="Times New Roman"/>
          <w:sz w:val="24"/>
          <w:szCs w:val="24"/>
          <w:lang w:val="de-DE"/>
        </w:rPr>
        <w:t xml:space="preserve">theoretischen und </w:t>
      </w:r>
      <w:r>
        <w:rPr>
          <w:rFonts w:ascii="Times New Roman" w:hAnsi="Times New Roman" w:cs="Times New Roman"/>
          <w:sz w:val="24"/>
          <w:szCs w:val="24"/>
          <w:lang w:val="de-DE"/>
        </w:rPr>
        <w:t>einen</w:t>
      </w:r>
      <w:r w:rsidRPr="00265D1B">
        <w:rPr>
          <w:rFonts w:ascii="Times New Roman" w:hAnsi="Times New Roman" w:cs="Times New Roman"/>
          <w:sz w:val="24"/>
          <w:szCs w:val="24"/>
          <w:lang w:val="de-DE"/>
        </w:rPr>
        <w:t xml:space="preserve"> praktischen Teil geteilt. </w:t>
      </w:r>
      <w:r>
        <w:rPr>
          <w:rFonts w:ascii="Times New Roman" w:hAnsi="Times New Roman" w:cs="Times New Roman"/>
          <w:sz w:val="24"/>
          <w:szCs w:val="24"/>
          <w:lang w:val="de-DE"/>
        </w:rPr>
        <w:t>Anfangs werden die Schlüsselwörter (Multikulturalismus, Migration etc.), wie ihre verschiedenen  Begriffsfüllungen erklärt, um im Folgenden näher auf Sarrazins Thesen und die Reaktionen verschiedener Experten darauf einzugehen. Abschließend wird in dem praktischen Teil der Abschlussarbeit die Analyse eines eigenen Fragebogens vorgestellt.</w:t>
      </w:r>
    </w:p>
    <w:p w:rsidR="00BF7E46" w:rsidRDefault="00BF7E46" w:rsidP="0046006C">
      <w:pPr>
        <w:autoSpaceDE w:val="0"/>
        <w:autoSpaceDN w:val="0"/>
        <w:adjustRightInd w:val="0"/>
        <w:spacing w:after="0" w:line="360" w:lineRule="auto"/>
        <w:rPr>
          <w:rFonts w:ascii="Times New Roman" w:hAnsi="Times New Roman" w:cs="Times New Roman"/>
          <w:sz w:val="24"/>
          <w:szCs w:val="24"/>
          <w:lang w:val="de-DE"/>
        </w:rPr>
      </w:pPr>
    </w:p>
    <w:p w:rsidR="00BF7E46" w:rsidRDefault="00BF7E46" w:rsidP="004D5942">
      <w:pPr>
        <w:autoSpaceDE w:val="0"/>
        <w:autoSpaceDN w:val="0"/>
        <w:adjustRightInd w:val="0"/>
        <w:spacing w:after="0" w:line="360" w:lineRule="auto"/>
        <w:ind w:firstLine="708"/>
        <w:rPr>
          <w:rFonts w:ascii="Times New Roman" w:hAnsi="Times New Roman" w:cs="Times New Roman"/>
          <w:sz w:val="24"/>
          <w:szCs w:val="24"/>
          <w:lang w:val="de-DE"/>
        </w:rPr>
      </w:pPr>
      <w:r>
        <w:rPr>
          <w:rFonts w:ascii="Times New Roman" w:hAnsi="Times New Roman" w:cs="Times New Roman"/>
          <w:sz w:val="24"/>
          <w:szCs w:val="24"/>
          <w:lang w:val="de-DE"/>
        </w:rPr>
        <w:tab/>
      </w:r>
      <w:r>
        <w:rPr>
          <w:rFonts w:ascii="Times New Roman" w:hAnsi="Times New Roman" w:cs="Times New Roman"/>
          <w:sz w:val="24"/>
          <w:szCs w:val="24"/>
          <w:lang w:val="de-DE" w:eastAsia="de-DE"/>
        </w:rPr>
        <w:t>Der Hauptgedanke des Buches von Sarrazin ist, dass die deutsche Bevölkerung durch die demografische Entwickelung ins internationale Hintertreffen gerät, da die gut ausgebildeten deutschstämmigen Frauen nur wenige Kinder haben, im Unterschied zu den Frauen aus der Gruppe der bildungsfernen Einwanderer,  die eine hohe Reproduktivitätsrate aufweisen.</w:t>
      </w:r>
    </w:p>
    <w:p w:rsidR="00BF7E46" w:rsidRDefault="00BF7E46" w:rsidP="00265D1B">
      <w:pPr>
        <w:spacing w:line="360" w:lineRule="auto"/>
        <w:ind w:firstLine="708"/>
        <w:rPr>
          <w:rFonts w:ascii="Times New Roman" w:hAnsi="Times New Roman" w:cs="Times New Roman"/>
          <w:sz w:val="24"/>
          <w:szCs w:val="24"/>
          <w:lang w:val="de-DE"/>
        </w:rPr>
      </w:pPr>
      <w:r>
        <w:rPr>
          <w:rFonts w:ascii="Times New Roman" w:hAnsi="Times New Roman" w:cs="Times New Roman"/>
          <w:sz w:val="24"/>
          <w:szCs w:val="24"/>
          <w:lang w:val="de-DE"/>
        </w:rPr>
        <w:t xml:space="preserve">Positiv an der Abschlussarbeit  ist die breite Diskussion der Einwanderungsdebatte in der deutschen Öffentlichkeit und den Medien, die auf die Publikation des Buches  von Sarrazin folgte. Auch werden namentlich die Meinungen von Experten aus verschiedenen Berufsgruppen und ihre Stellungnahmen zu dem Buch vorgestellt. </w:t>
      </w:r>
    </w:p>
    <w:p w:rsidR="00BF7E46" w:rsidRDefault="00BF7E46" w:rsidP="00BC5757">
      <w:pPr>
        <w:spacing w:line="360" w:lineRule="auto"/>
        <w:ind w:firstLine="708"/>
        <w:rPr>
          <w:rFonts w:ascii="Times New Roman" w:hAnsi="Times New Roman" w:cs="Times New Roman"/>
          <w:sz w:val="24"/>
          <w:szCs w:val="24"/>
          <w:lang w:val="de-DE"/>
        </w:rPr>
      </w:pPr>
      <w:r w:rsidRPr="00BC5757">
        <w:rPr>
          <w:rFonts w:ascii="Times New Roman" w:hAnsi="Times New Roman" w:cs="Times New Roman"/>
          <w:sz w:val="24"/>
          <w:szCs w:val="24"/>
          <w:lang w:val="de-DE"/>
        </w:rPr>
        <w:t>Auf den Fragebogen, der sich mit dem Thema Multikulturelle Gesellschaft befasst, antworteten 56 Personen</w:t>
      </w:r>
      <w:r>
        <w:rPr>
          <w:rFonts w:ascii="Times New Roman" w:hAnsi="Times New Roman" w:cs="Times New Roman"/>
          <w:sz w:val="24"/>
          <w:szCs w:val="24"/>
          <w:lang w:val="de-DE"/>
        </w:rPr>
        <w:t xml:space="preserve">. Es ist auch lobend  hervorzuheben, dass die Autorin sich sehr viel Mühe mit der quantitativen und der qualitativen Auswertung der Antworten machte, die über die snowball technique und ihre deutschen Bekannten gefunden wurden,. </w:t>
      </w:r>
    </w:p>
    <w:p w:rsidR="00BF7E46" w:rsidRDefault="00BF7E46" w:rsidP="00612409">
      <w:pPr>
        <w:spacing w:line="360" w:lineRule="auto"/>
        <w:ind w:firstLine="708"/>
        <w:rPr>
          <w:rFonts w:ascii="Times New Roman" w:hAnsi="Times New Roman" w:cs="Times New Roman"/>
          <w:sz w:val="24"/>
          <w:szCs w:val="24"/>
          <w:lang w:val="de-DE"/>
        </w:rPr>
      </w:pPr>
      <w:r>
        <w:rPr>
          <w:rFonts w:ascii="Times New Roman" w:hAnsi="Times New Roman" w:cs="Times New Roman"/>
          <w:sz w:val="24"/>
          <w:szCs w:val="24"/>
          <w:lang w:val="de-DE"/>
        </w:rPr>
        <w:t xml:space="preserve">So kann man zusammenfassend feststellen, dass der Inhalt der Arbeit interessant ist, sehr überlegt dargestellt wird und eine gegenwärtige  kontroverse und vielschichtige Debatte in der deutschen Öffentlichkeit differenziert präsentiert. </w:t>
      </w:r>
    </w:p>
    <w:p w:rsidR="00BF7E46" w:rsidRDefault="00BF7E46" w:rsidP="004D5942">
      <w:pPr>
        <w:autoSpaceDE w:val="0"/>
        <w:autoSpaceDN w:val="0"/>
        <w:adjustRightInd w:val="0"/>
        <w:spacing w:after="0" w:line="360" w:lineRule="auto"/>
        <w:ind w:firstLine="708"/>
        <w:rPr>
          <w:rFonts w:ascii="Times New Roman" w:hAnsi="Times New Roman" w:cs="Times New Roman"/>
          <w:sz w:val="24"/>
          <w:szCs w:val="24"/>
          <w:lang w:val="de-DE" w:eastAsia="de-DE"/>
        </w:rPr>
      </w:pPr>
      <w:r w:rsidRPr="004D5942">
        <w:rPr>
          <w:rFonts w:ascii="Times New Roman" w:hAnsi="Times New Roman" w:cs="Times New Roman"/>
          <w:sz w:val="24"/>
          <w:szCs w:val="24"/>
          <w:lang w:val="de-DE"/>
        </w:rPr>
        <w:t xml:space="preserve">Negativ sind die Fehler im Bereich der sprachlichen Darstellung. Es gibt eine Reihe von vermeidbaren Flüchtigkeitsfehlern. So wird  schon in der Einleitung der praktische und </w:t>
      </w:r>
      <w:r w:rsidRPr="004D5942">
        <w:rPr>
          <w:rFonts w:ascii="Times New Roman" w:hAnsi="Times New Roman" w:cs="Times New Roman"/>
          <w:sz w:val="24"/>
          <w:szCs w:val="24"/>
          <w:lang w:val="de-DE"/>
        </w:rPr>
        <w:lastRenderedPageBreak/>
        <w:t xml:space="preserve">der theoretische Teil der Arbeit zweimal irrtümlicherweise als praktischer Teil bezeichnet. </w:t>
      </w:r>
      <w:r>
        <w:rPr>
          <w:rFonts w:ascii="Times New Roman" w:hAnsi="Times New Roman" w:cs="Times New Roman"/>
          <w:sz w:val="24"/>
          <w:szCs w:val="24"/>
          <w:lang w:val="de-DE"/>
        </w:rPr>
        <w:t xml:space="preserve">Auch </w:t>
      </w:r>
      <w:r w:rsidRPr="004D5942">
        <w:rPr>
          <w:rFonts w:ascii="Times New Roman" w:hAnsi="Times New Roman" w:cs="Times New Roman"/>
          <w:sz w:val="24"/>
          <w:szCs w:val="24"/>
          <w:lang w:val="de-DE"/>
        </w:rPr>
        <w:t>finden sich eine Reihe von Artikelfehlern („</w:t>
      </w:r>
      <w:r w:rsidRPr="004D5942">
        <w:rPr>
          <w:sz w:val="24"/>
          <w:szCs w:val="24"/>
          <w:lang w:val="de-DE"/>
        </w:rPr>
        <w:t>Multikulturalismus ist heutzutage sehr brennendes und diskutiertes Thema“).</w:t>
      </w:r>
      <w:r w:rsidRPr="004D5942">
        <w:rPr>
          <w:rFonts w:ascii="Times New Roman" w:hAnsi="Times New Roman" w:cs="Times New Roman"/>
          <w:sz w:val="24"/>
          <w:szCs w:val="24"/>
          <w:lang w:val="de-DE"/>
        </w:rPr>
        <w:t xml:space="preserve"> Kasusfehler gibt es mehrere („</w:t>
      </w:r>
      <w:r w:rsidRPr="004D5942">
        <w:rPr>
          <w:rFonts w:ascii="Times New Roman" w:hAnsi="Times New Roman" w:cs="Times New Roman"/>
          <w:sz w:val="24"/>
          <w:szCs w:val="24"/>
          <w:lang w:val="de-DE" w:eastAsia="de-DE"/>
        </w:rPr>
        <w:t>nur ein der vielen Aspekte</w:t>
      </w:r>
      <w:r w:rsidRPr="004D5942">
        <w:rPr>
          <w:rFonts w:ascii="Times New Roman" w:hAnsi="Times New Roman" w:cs="Times New Roman"/>
          <w:sz w:val="24"/>
          <w:szCs w:val="24"/>
          <w:u w:val="single"/>
          <w:lang w:val="de-DE" w:eastAsia="de-DE"/>
        </w:rPr>
        <w:t>n</w:t>
      </w:r>
      <w:r w:rsidRPr="004D5942">
        <w:rPr>
          <w:rFonts w:ascii="Times New Roman" w:hAnsi="Times New Roman" w:cs="Times New Roman"/>
          <w:sz w:val="24"/>
          <w:szCs w:val="24"/>
          <w:lang w:val="de-DE" w:eastAsia="de-DE"/>
        </w:rPr>
        <w:t xml:space="preserve"> der Unterschiedlichkeit“), lexikalische Fehler viele   (</w:t>
      </w:r>
      <w:r>
        <w:rPr>
          <w:rFonts w:ascii="Times New Roman" w:hAnsi="Times New Roman" w:cs="Times New Roman"/>
          <w:sz w:val="24"/>
          <w:szCs w:val="24"/>
          <w:lang w:val="de-DE" w:eastAsia="de-DE"/>
        </w:rPr>
        <w:t xml:space="preserve">„Der praktische Teil der Arbeit </w:t>
      </w:r>
      <w:r w:rsidRPr="0061681F">
        <w:rPr>
          <w:rFonts w:ascii="Times New Roman" w:hAnsi="Times New Roman" w:cs="Times New Roman"/>
          <w:sz w:val="24"/>
          <w:szCs w:val="24"/>
          <w:u w:val="single"/>
          <w:lang w:val="de-DE" w:eastAsia="de-DE"/>
        </w:rPr>
        <w:t>zerlegt</w:t>
      </w:r>
      <w:r>
        <w:rPr>
          <w:rFonts w:ascii="Times New Roman" w:hAnsi="Times New Roman" w:cs="Times New Roman"/>
          <w:sz w:val="24"/>
          <w:szCs w:val="24"/>
          <w:lang w:val="de-DE" w:eastAsia="de-DE"/>
        </w:rPr>
        <w:t xml:space="preserve"> den Fragebogen“ „</w:t>
      </w:r>
      <w:r w:rsidRPr="004D5942">
        <w:rPr>
          <w:rFonts w:ascii="Times New Roman" w:hAnsi="Times New Roman" w:cs="Times New Roman"/>
          <w:sz w:val="24"/>
          <w:szCs w:val="24"/>
          <w:lang w:val="de-DE" w:eastAsia="de-DE"/>
        </w:rPr>
        <w:t>in das öffentliche Leben dürften</w:t>
      </w:r>
      <w:r>
        <w:rPr>
          <w:rFonts w:ascii="Times New Roman" w:hAnsi="Times New Roman" w:cs="Times New Roman"/>
          <w:sz w:val="24"/>
          <w:szCs w:val="24"/>
          <w:lang w:val="de-DE" w:eastAsia="de-DE"/>
        </w:rPr>
        <w:t xml:space="preserve"> sie nicht </w:t>
      </w:r>
      <w:r w:rsidRPr="004D5942">
        <w:rPr>
          <w:rFonts w:ascii="Times New Roman" w:hAnsi="Times New Roman" w:cs="Times New Roman"/>
          <w:sz w:val="24"/>
          <w:szCs w:val="24"/>
          <w:u w:val="single"/>
          <w:lang w:val="de-DE" w:eastAsia="de-DE"/>
        </w:rPr>
        <w:t>einschreiten</w:t>
      </w:r>
      <w:r>
        <w:rPr>
          <w:rFonts w:ascii="Times New Roman" w:hAnsi="Times New Roman" w:cs="Times New Roman"/>
          <w:sz w:val="24"/>
          <w:szCs w:val="24"/>
          <w:lang w:val="de-DE" w:eastAsia="de-DE"/>
        </w:rPr>
        <w:t>“).</w:t>
      </w: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eastAsia="de-DE"/>
        </w:rPr>
      </w:pP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eastAsia="de-DE"/>
        </w:rPr>
      </w:pPr>
      <w:r>
        <w:rPr>
          <w:rFonts w:ascii="Times New Roman" w:hAnsi="Times New Roman" w:cs="Times New Roman"/>
          <w:sz w:val="24"/>
          <w:szCs w:val="24"/>
          <w:lang w:val="de-DE" w:eastAsia="de-DE"/>
        </w:rPr>
        <w:t>Note: vybornĕ- ( 1 - )</w:t>
      </w: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eastAsia="de-DE"/>
        </w:rPr>
      </w:pP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eastAsia="de-DE"/>
        </w:rPr>
      </w:pPr>
      <w:r>
        <w:rPr>
          <w:rFonts w:ascii="Times New Roman" w:hAnsi="Times New Roman" w:cs="Times New Roman"/>
          <w:sz w:val="24"/>
          <w:szCs w:val="24"/>
          <w:lang w:val="de-DE" w:eastAsia="de-DE"/>
        </w:rPr>
        <w:t>Gutachterin</w:t>
      </w: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eastAsia="de-DE"/>
        </w:rPr>
      </w:pPr>
      <w:r>
        <w:rPr>
          <w:rFonts w:ascii="Times New Roman" w:hAnsi="Times New Roman" w:cs="Times New Roman"/>
          <w:sz w:val="24"/>
          <w:szCs w:val="24"/>
          <w:lang w:val="de-DE" w:eastAsia="de-DE"/>
        </w:rPr>
        <w:t xml:space="preserve">Prof.Dr. habil. Hudabiunigg </w:t>
      </w: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eastAsia="de-DE"/>
        </w:rPr>
      </w:pP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eastAsia="de-DE"/>
        </w:rPr>
      </w:pPr>
      <w:r>
        <w:rPr>
          <w:rFonts w:ascii="Times New Roman" w:hAnsi="Times New Roman" w:cs="Times New Roman"/>
          <w:sz w:val="24"/>
          <w:szCs w:val="24"/>
          <w:lang w:val="de-DE" w:eastAsia="de-DE"/>
        </w:rPr>
        <w:t>Pardubice, 18.8.2014</w:t>
      </w: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eastAsia="de-DE"/>
        </w:rPr>
      </w:pP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eastAsia="de-DE"/>
        </w:rPr>
      </w:pPr>
    </w:p>
    <w:p w:rsidR="00BF7E46" w:rsidRDefault="00BF7E46" w:rsidP="00E751C3">
      <w:pPr>
        <w:autoSpaceDE w:val="0"/>
        <w:autoSpaceDN w:val="0"/>
        <w:adjustRightInd w:val="0"/>
        <w:spacing w:after="0" w:line="240" w:lineRule="auto"/>
        <w:rPr>
          <w:rFonts w:ascii="Times New Roman" w:hAnsi="Times New Roman" w:cs="Times New Roman"/>
          <w:sz w:val="24"/>
          <w:szCs w:val="24"/>
          <w:lang w:val="de-DE"/>
        </w:rPr>
      </w:pPr>
      <w:r>
        <w:rPr>
          <w:rFonts w:ascii="Times New Roman" w:hAnsi="Times New Roman" w:cs="Times New Roman"/>
          <w:sz w:val="24"/>
          <w:szCs w:val="24"/>
          <w:lang w:val="de-DE"/>
        </w:rPr>
        <w:t xml:space="preserve">  </w:t>
      </w:r>
    </w:p>
    <w:p w:rsidR="00BF7E46" w:rsidRPr="00265D1B" w:rsidRDefault="00BF7E46" w:rsidP="00A01AD3">
      <w:pPr>
        <w:rPr>
          <w:lang w:val="de-DE"/>
        </w:rPr>
      </w:pPr>
    </w:p>
    <w:sectPr w:rsidR="00BF7E46" w:rsidRPr="00265D1B" w:rsidSect="00545EC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08"/>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AD3"/>
    <w:rsid w:val="00083B98"/>
    <w:rsid w:val="001210D0"/>
    <w:rsid w:val="001B63F1"/>
    <w:rsid w:val="001C1EAF"/>
    <w:rsid w:val="0021390F"/>
    <w:rsid w:val="00265D1B"/>
    <w:rsid w:val="002A6E65"/>
    <w:rsid w:val="002B7E92"/>
    <w:rsid w:val="003166C3"/>
    <w:rsid w:val="003E5C0F"/>
    <w:rsid w:val="0046006C"/>
    <w:rsid w:val="00492321"/>
    <w:rsid w:val="004D471A"/>
    <w:rsid w:val="004D5942"/>
    <w:rsid w:val="00531EB2"/>
    <w:rsid w:val="00545ECA"/>
    <w:rsid w:val="0058137E"/>
    <w:rsid w:val="005A6155"/>
    <w:rsid w:val="005D46BA"/>
    <w:rsid w:val="00612409"/>
    <w:rsid w:val="0061681F"/>
    <w:rsid w:val="00720961"/>
    <w:rsid w:val="00890332"/>
    <w:rsid w:val="00967ED8"/>
    <w:rsid w:val="009901E3"/>
    <w:rsid w:val="00995D28"/>
    <w:rsid w:val="009F079E"/>
    <w:rsid w:val="00A01AD3"/>
    <w:rsid w:val="00AD69FD"/>
    <w:rsid w:val="00AD7850"/>
    <w:rsid w:val="00BC5757"/>
    <w:rsid w:val="00BF7E46"/>
    <w:rsid w:val="00C1253B"/>
    <w:rsid w:val="00CC72EB"/>
    <w:rsid w:val="00D32281"/>
    <w:rsid w:val="00D82175"/>
    <w:rsid w:val="00E22823"/>
    <w:rsid w:val="00E67941"/>
    <w:rsid w:val="00E751C3"/>
    <w:rsid w:val="00FD3B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5ECA"/>
    <w:pPr>
      <w:spacing w:after="200" w:line="276" w:lineRule="auto"/>
    </w:pPr>
    <w:rPr>
      <w:rFonts w:cs="Calibri"/>
      <w:lang w:val="es-E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5ECA"/>
    <w:pPr>
      <w:spacing w:after="200" w:line="276" w:lineRule="auto"/>
    </w:pPr>
    <w:rPr>
      <w:rFonts w:cs="Calibri"/>
      <w:lang w:val="es-E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382</Words>
  <Characters>2407</Characters>
  <Application>Microsoft Office Word</Application>
  <DocSecurity>0</DocSecurity>
  <Lines>20</Lines>
  <Paragraphs>5</Paragraphs>
  <ScaleCrop>false</ScaleCrop>
  <Company>Univerzita Pardubice</Company>
  <LinksUpToDate>false</LinksUpToDate>
  <CharactersWithSpaces>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Gutachten zur</dc:title>
  <dc:creator>Ingrid</dc:creator>
  <cp:lastModifiedBy>spravce</cp:lastModifiedBy>
  <cp:revision>2</cp:revision>
  <dcterms:created xsi:type="dcterms:W3CDTF">2014-08-26T16:31:00Z</dcterms:created>
  <dcterms:modified xsi:type="dcterms:W3CDTF">2014-08-26T16:31:00Z</dcterms:modified>
</cp:coreProperties>
</file>