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35041D" w14:textId="77777777" w:rsidR="0029228D" w:rsidRPr="00451B66" w:rsidRDefault="0029228D" w:rsidP="0029228D">
      <w:pPr>
        <w:pStyle w:val="Nadpis1"/>
        <w:jc w:val="center"/>
        <w:rPr>
          <w:color w:val="000000" w:themeColor="text1"/>
        </w:rPr>
      </w:pPr>
      <w:r w:rsidRPr="00451B66">
        <w:rPr>
          <w:color w:val="000000" w:themeColor="text1"/>
        </w:rPr>
        <w:t xml:space="preserve">P O S U D E </w:t>
      </w:r>
      <w:proofErr w:type="gramStart"/>
      <w:r w:rsidRPr="00451B66">
        <w:rPr>
          <w:color w:val="000000" w:themeColor="text1"/>
        </w:rPr>
        <w:t>K  Bakalářské</w:t>
      </w:r>
      <w:proofErr w:type="gramEnd"/>
      <w:r w:rsidRPr="00451B66">
        <w:rPr>
          <w:color w:val="000000" w:themeColor="text1"/>
        </w:rPr>
        <w:t xml:space="preserve"> prác</w:t>
      </w:r>
      <w:r w:rsidR="00F57B8C" w:rsidRPr="00451B66">
        <w:rPr>
          <w:color w:val="000000" w:themeColor="text1"/>
        </w:rPr>
        <w:t>E</w:t>
      </w:r>
    </w:p>
    <w:p w14:paraId="0FEBB01E" w14:textId="77777777" w:rsidR="00AD48EE" w:rsidRPr="00451B66" w:rsidRDefault="00AD48EE" w:rsidP="00AD48EE">
      <w:pPr>
        <w:rPr>
          <w:b/>
          <w:color w:val="000000" w:themeColor="text1"/>
        </w:rPr>
      </w:pPr>
    </w:p>
    <w:p w14:paraId="5FD031BC" w14:textId="77777777" w:rsidR="00CE619D" w:rsidRPr="00451B66" w:rsidRDefault="00082A4A" w:rsidP="00DB71BD">
      <w:pPr>
        <w:pStyle w:val="Default"/>
        <w:rPr>
          <w:color w:val="000000" w:themeColor="text1"/>
        </w:rPr>
      </w:pPr>
      <w:r w:rsidRPr="00451B66">
        <w:rPr>
          <w:color w:val="000000" w:themeColor="text1"/>
        </w:rPr>
        <w:t xml:space="preserve">Název tématu: </w:t>
      </w:r>
    </w:p>
    <w:p w14:paraId="0DA335D7" w14:textId="1025FE0B" w:rsidR="00B26A0B" w:rsidRPr="00AD48EE" w:rsidRDefault="008A149C" w:rsidP="00DB71BD">
      <w:pPr>
        <w:rPr>
          <w:sz w:val="24"/>
          <w:szCs w:val="24"/>
        </w:rPr>
      </w:pPr>
      <w:proofErr w:type="spellStart"/>
      <w:r w:rsidRPr="008A149C">
        <w:rPr>
          <w:b/>
          <w:bCs/>
          <w:color w:val="000000" w:themeColor="text1"/>
          <w:sz w:val="28"/>
          <w:szCs w:val="28"/>
        </w:rPr>
        <w:t>Tourismus</w:t>
      </w:r>
      <w:proofErr w:type="spellEnd"/>
      <w:r w:rsidRPr="008A149C">
        <w:rPr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8A149C">
        <w:rPr>
          <w:b/>
          <w:bCs/>
          <w:color w:val="000000" w:themeColor="text1"/>
          <w:sz w:val="28"/>
          <w:szCs w:val="28"/>
        </w:rPr>
        <w:t>im</w:t>
      </w:r>
      <w:proofErr w:type="spellEnd"/>
      <w:r w:rsidRPr="008A149C">
        <w:rPr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8A149C">
        <w:rPr>
          <w:b/>
          <w:bCs/>
          <w:color w:val="000000" w:themeColor="text1"/>
          <w:sz w:val="28"/>
          <w:szCs w:val="28"/>
        </w:rPr>
        <w:t>Adlergebirge</w:t>
      </w:r>
      <w:proofErr w:type="spellEnd"/>
      <w:r w:rsidRPr="008A149C">
        <w:rPr>
          <w:b/>
          <w:bCs/>
          <w:color w:val="000000" w:themeColor="text1"/>
          <w:sz w:val="28"/>
          <w:szCs w:val="28"/>
        </w:rPr>
        <w:t xml:space="preserve">. </w:t>
      </w:r>
      <w:proofErr w:type="spellStart"/>
      <w:r w:rsidRPr="008A149C">
        <w:rPr>
          <w:b/>
          <w:bCs/>
          <w:color w:val="000000" w:themeColor="text1"/>
          <w:sz w:val="28"/>
          <w:szCs w:val="28"/>
        </w:rPr>
        <w:t>Ein</w:t>
      </w:r>
      <w:proofErr w:type="spellEnd"/>
      <w:r w:rsidRPr="008A149C">
        <w:rPr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8A149C">
        <w:rPr>
          <w:b/>
          <w:bCs/>
          <w:color w:val="000000" w:themeColor="text1"/>
          <w:sz w:val="28"/>
          <w:szCs w:val="28"/>
        </w:rPr>
        <w:t>geschichtlicher</w:t>
      </w:r>
      <w:proofErr w:type="spellEnd"/>
      <w:r w:rsidRPr="008A149C">
        <w:rPr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8A149C">
        <w:rPr>
          <w:b/>
          <w:bCs/>
          <w:color w:val="000000" w:themeColor="text1"/>
          <w:sz w:val="28"/>
          <w:szCs w:val="28"/>
        </w:rPr>
        <w:t>Abriss</w:t>
      </w:r>
      <w:proofErr w:type="spellEnd"/>
      <w:r w:rsidRPr="008A149C">
        <w:rPr>
          <w:b/>
          <w:bCs/>
          <w:color w:val="000000" w:themeColor="text1"/>
          <w:sz w:val="28"/>
          <w:szCs w:val="28"/>
        </w:rPr>
        <w:t>.</w:t>
      </w:r>
    </w:p>
    <w:p w14:paraId="4E6F84E9" w14:textId="77777777" w:rsidR="008A149C" w:rsidRDefault="008A149C" w:rsidP="00CE619D">
      <w:pPr>
        <w:rPr>
          <w:sz w:val="24"/>
          <w:szCs w:val="24"/>
        </w:rPr>
      </w:pPr>
    </w:p>
    <w:p w14:paraId="4955210B" w14:textId="64FFB888" w:rsidR="00CE619D" w:rsidRPr="007F3174" w:rsidRDefault="00CE619D" w:rsidP="00CE619D">
      <w:pPr>
        <w:rPr>
          <w:sz w:val="28"/>
          <w:szCs w:val="28"/>
        </w:rPr>
      </w:pPr>
      <w:r w:rsidRPr="00AD48EE">
        <w:rPr>
          <w:sz w:val="24"/>
          <w:szCs w:val="24"/>
        </w:rPr>
        <w:t>A</w:t>
      </w:r>
      <w:r w:rsidR="0029228D" w:rsidRPr="00AD48EE">
        <w:rPr>
          <w:sz w:val="24"/>
          <w:szCs w:val="24"/>
        </w:rPr>
        <w:t>utor</w:t>
      </w:r>
      <w:r>
        <w:rPr>
          <w:sz w:val="24"/>
          <w:szCs w:val="24"/>
        </w:rPr>
        <w:t xml:space="preserve">ka: </w:t>
      </w:r>
      <w:r w:rsidR="008A149C" w:rsidRPr="008A149C">
        <w:rPr>
          <w:b/>
          <w:bCs/>
          <w:sz w:val="24"/>
          <w:szCs w:val="24"/>
        </w:rPr>
        <w:t>Jana Polochová</w:t>
      </w:r>
    </w:p>
    <w:p w14:paraId="61E175B7" w14:textId="77777777" w:rsidR="0029228D" w:rsidRPr="00AD48EE" w:rsidRDefault="0029228D" w:rsidP="00AA7DDD">
      <w:pPr>
        <w:spacing w:before="120" w:line="240" w:lineRule="atLeast"/>
        <w:jc w:val="both"/>
        <w:rPr>
          <w:b/>
          <w:sz w:val="24"/>
          <w:szCs w:val="24"/>
        </w:rPr>
      </w:pPr>
      <w:r w:rsidRPr="00AD48EE">
        <w:rPr>
          <w:sz w:val="24"/>
          <w:szCs w:val="24"/>
        </w:rPr>
        <w:t xml:space="preserve">vedoucí práce: </w:t>
      </w:r>
      <w:r w:rsidRPr="00AD48EE">
        <w:rPr>
          <w:b/>
          <w:sz w:val="24"/>
          <w:szCs w:val="24"/>
        </w:rPr>
        <w:t>Mgr. LENKA MATUŠKOVÁ</w:t>
      </w:r>
      <w:r w:rsidR="00B26A0B" w:rsidRPr="00AD48EE">
        <w:rPr>
          <w:b/>
          <w:sz w:val="24"/>
          <w:szCs w:val="24"/>
        </w:rPr>
        <w:t>, Ph.D.</w:t>
      </w:r>
    </w:p>
    <w:p w14:paraId="216DDBB4" w14:textId="77777777" w:rsidR="004225F1" w:rsidRPr="00451B66" w:rsidRDefault="006C173A" w:rsidP="00AA7DDD">
      <w:pPr>
        <w:spacing w:before="120" w:line="240" w:lineRule="atLeast"/>
        <w:jc w:val="both"/>
        <w:rPr>
          <w:sz w:val="24"/>
          <w:szCs w:val="24"/>
        </w:rPr>
      </w:pPr>
      <w:r w:rsidRPr="00451B66">
        <w:rPr>
          <w:sz w:val="24"/>
          <w:szCs w:val="24"/>
          <w:u w:val="single"/>
        </w:rPr>
        <w:t>Formální stránka</w:t>
      </w:r>
      <w:r w:rsidR="0039488A" w:rsidRPr="00451B66">
        <w:rPr>
          <w:sz w:val="24"/>
          <w:szCs w:val="24"/>
        </w:rPr>
        <w:t>:</w:t>
      </w:r>
      <w:r w:rsidR="00614E73" w:rsidRPr="00451B66">
        <w:rPr>
          <w:sz w:val="24"/>
          <w:szCs w:val="24"/>
        </w:rPr>
        <w:t xml:space="preserve"> </w:t>
      </w:r>
    </w:p>
    <w:p w14:paraId="0E92434A" w14:textId="77777777" w:rsidR="00DB71BD" w:rsidRPr="00451B66" w:rsidRDefault="00DB71BD" w:rsidP="00DB71BD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451B66">
        <w:rPr>
          <w:color w:val="000000" w:themeColor="text1"/>
          <w:sz w:val="24"/>
          <w:szCs w:val="24"/>
        </w:rPr>
        <w:t xml:space="preserve">Práce splňuje požadavky kladené na bakalářskou práci co do rozsahu a logické výstavby textu. </w:t>
      </w:r>
    </w:p>
    <w:p w14:paraId="1C2C1885" w14:textId="0972556C" w:rsidR="00CE619D" w:rsidRPr="00451B66" w:rsidRDefault="00DB71BD" w:rsidP="00CE619D">
      <w:pPr>
        <w:rPr>
          <w:color w:val="000000" w:themeColor="text1"/>
          <w:sz w:val="24"/>
          <w:szCs w:val="24"/>
        </w:rPr>
      </w:pPr>
      <w:r w:rsidRPr="00451B66">
        <w:rPr>
          <w:color w:val="000000" w:themeColor="text1"/>
          <w:sz w:val="24"/>
          <w:szCs w:val="24"/>
        </w:rPr>
        <w:t>Studentka prokázala schopnost pracovat s</w:t>
      </w:r>
      <w:r w:rsidR="00CE619D" w:rsidRPr="00451B66">
        <w:rPr>
          <w:color w:val="000000" w:themeColor="text1"/>
          <w:sz w:val="24"/>
          <w:szCs w:val="24"/>
        </w:rPr>
        <w:t xml:space="preserve"> odbornou literaturou. </w:t>
      </w:r>
      <w:r w:rsidR="00DC4E41">
        <w:rPr>
          <w:color w:val="000000" w:themeColor="text1"/>
          <w:sz w:val="24"/>
          <w:szCs w:val="24"/>
        </w:rPr>
        <w:t>Obsáhlá práce, p</w:t>
      </w:r>
      <w:r w:rsidR="00CE619D" w:rsidRPr="00451B66">
        <w:rPr>
          <w:color w:val="000000" w:themeColor="text1"/>
          <w:sz w:val="24"/>
          <w:szCs w:val="24"/>
        </w:rPr>
        <w:t xml:space="preserve">očet stran: </w:t>
      </w:r>
      <w:r w:rsidR="00DC4E41">
        <w:rPr>
          <w:color w:val="000000" w:themeColor="text1"/>
          <w:sz w:val="24"/>
          <w:szCs w:val="24"/>
        </w:rPr>
        <w:t>7</w:t>
      </w:r>
      <w:r w:rsidR="00CE619D" w:rsidRPr="00451B66">
        <w:rPr>
          <w:color w:val="000000" w:themeColor="text1"/>
          <w:sz w:val="24"/>
          <w:szCs w:val="24"/>
        </w:rPr>
        <w:t xml:space="preserve">8, autorka se </w:t>
      </w:r>
      <w:proofErr w:type="gramStart"/>
      <w:r w:rsidR="00CE619D" w:rsidRPr="00451B66">
        <w:rPr>
          <w:color w:val="000000" w:themeColor="text1"/>
          <w:sz w:val="24"/>
          <w:szCs w:val="24"/>
        </w:rPr>
        <w:t>snaží</w:t>
      </w:r>
      <w:proofErr w:type="gramEnd"/>
      <w:r w:rsidR="00CE619D" w:rsidRPr="00451B66">
        <w:rPr>
          <w:color w:val="000000" w:themeColor="text1"/>
          <w:sz w:val="24"/>
          <w:szCs w:val="24"/>
        </w:rPr>
        <w:t xml:space="preserve"> důsledně uvádět prameny, ze kterých čerpala</w:t>
      </w:r>
      <w:r w:rsidR="00090873">
        <w:rPr>
          <w:color w:val="000000" w:themeColor="text1"/>
          <w:sz w:val="24"/>
          <w:szCs w:val="24"/>
        </w:rPr>
        <w:t xml:space="preserve">. </w:t>
      </w:r>
    </w:p>
    <w:p w14:paraId="62B5675A" w14:textId="77777777" w:rsidR="006C173A" w:rsidRDefault="008A6F77" w:rsidP="00AA7DDD">
      <w:pPr>
        <w:spacing w:before="120" w:line="240" w:lineRule="atLeast"/>
        <w:jc w:val="both"/>
        <w:rPr>
          <w:color w:val="000000" w:themeColor="text1"/>
          <w:sz w:val="24"/>
          <w:szCs w:val="24"/>
          <w:u w:val="single"/>
        </w:rPr>
      </w:pPr>
      <w:r w:rsidRPr="00451B66">
        <w:rPr>
          <w:color w:val="000000" w:themeColor="text1"/>
          <w:sz w:val="24"/>
          <w:szCs w:val="24"/>
          <w:u w:val="single"/>
        </w:rPr>
        <w:t>Obsahová stránka:</w:t>
      </w:r>
    </w:p>
    <w:p w14:paraId="41C541EE" w14:textId="4A3D5E4E" w:rsidR="00DA4265" w:rsidRPr="00DA4265" w:rsidRDefault="00DA4265" w:rsidP="00DA4265">
      <w:pPr>
        <w:spacing w:before="120"/>
        <w:jc w:val="both"/>
        <w:rPr>
          <w:color w:val="000000" w:themeColor="text1"/>
          <w:sz w:val="24"/>
          <w:szCs w:val="24"/>
        </w:rPr>
      </w:pPr>
      <w:r w:rsidRPr="00DA4265">
        <w:rPr>
          <w:color w:val="000000" w:themeColor="text1"/>
          <w:sz w:val="24"/>
          <w:szCs w:val="24"/>
        </w:rPr>
        <w:t xml:space="preserve">Teoretická část se opírá o odbornou literaturu a </w:t>
      </w:r>
      <w:proofErr w:type="gramStart"/>
      <w:r w:rsidRPr="00DA4265">
        <w:rPr>
          <w:color w:val="000000" w:themeColor="text1"/>
          <w:sz w:val="24"/>
          <w:szCs w:val="24"/>
        </w:rPr>
        <w:t>snaží</w:t>
      </w:r>
      <w:proofErr w:type="gramEnd"/>
      <w:r w:rsidRPr="00DA4265">
        <w:rPr>
          <w:color w:val="000000" w:themeColor="text1"/>
          <w:sz w:val="24"/>
          <w:szCs w:val="24"/>
        </w:rPr>
        <w:t xml:space="preserve"> se popsat Orlické hory a Podorlicko z geografického hlediska a podat všeobecnou charakteristiku na základě odborné literatury</w:t>
      </w:r>
      <w:r>
        <w:rPr>
          <w:color w:val="000000" w:themeColor="text1"/>
          <w:sz w:val="24"/>
          <w:szCs w:val="24"/>
        </w:rPr>
        <w:t>.</w:t>
      </w:r>
    </w:p>
    <w:p w14:paraId="4D98B6B8" w14:textId="60CE2C44" w:rsidR="00DC4E41" w:rsidRPr="0037729D" w:rsidRDefault="00DA4265" w:rsidP="00AA7DDD">
      <w:pPr>
        <w:spacing w:before="120" w:line="240" w:lineRule="atLeast"/>
        <w:jc w:val="both"/>
        <w:rPr>
          <w:color w:val="000000" w:themeColor="text1"/>
          <w:sz w:val="24"/>
          <w:szCs w:val="24"/>
          <w:u w:val="single"/>
        </w:rPr>
      </w:pPr>
      <w:r>
        <w:rPr>
          <w:color w:val="0D0D0D"/>
          <w:sz w:val="24"/>
          <w:szCs w:val="24"/>
          <w:shd w:val="clear" w:color="auto" w:fill="FFFFFF"/>
        </w:rPr>
        <w:t>Z</w:t>
      </w:r>
      <w:r w:rsidR="00DC4E41" w:rsidRPr="00DC4E41">
        <w:rPr>
          <w:color w:val="0D0D0D"/>
          <w:sz w:val="24"/>
          <w:szCs w:val="24"/>
          <w:shd w:val="clear" w:color="auto" w:fill="FFFFFF"/>
        </w:rPr>
        <w:t xml:space="preserve">abývá </w:t>
      </w:r>
      <w:r>
        <w:rPr>
          <w:color w:val="0D0D0D"/>
          <w:sz w:val="24"/>
          <w:szCs w:val="24"/>
          <w:shd w:val="clear" w:color="auto" w:fill="FFFFFF"/>
        </w:rPr>
        <w:t xml:space="preserve">se </w:t>
      </w:r>
      <w:r w:rsidR="00DC4E41" w:rsidRPr="00DC4E41">
        <w:rPr>
          <w:color w:val="0D0D0D"/>
          <w:sz w:val="24"/>
          <w:szCs w:val="24"/>
          <w:shd w:val="clear" w:color="auto" w:fill="FFFFFF"/>
        </w:rPr>
        <w:t xml:space="preserve">historií turismu od počátků </w:t>
      </w:r>
      <w:r w:rsidR="00DC4E41">
        <w:rPr>
          <w:color w:val="0D0D0D"/>
          <w:sz w:val="24"/>
          <w:szCs w:val="24"/>
          <w:shd w:val="clear" w:color="auto" w:fill="FFFFFF"/>
        </w:rPr>
        <w:t>a</w:t>
      </w:r>
      <w:r w:rsidR="00DC4E41" w:rsidRPr="00DC4E41">
        <w:rPr>
          <w:color w:val="0D0D0D"/>
          <w:sz w:val="24"/>
          <w:szCs w:val="24"/>
          <w:shd w:val="clear" w:color="auto" w:fill="FFFFFF"/>
        </w:rPr>
        <w:t>ž po současnost v Orlických horách a Podorlicku</w:t>
      </w:r>
      <w:r>
        <w:rPr>
          <w:color w:val="0D0D0D"/>
          <w:sz w:val="24"/>
          <w:szCs w:val="24"/>
          <w:shd w:val="clear" w:color="auto" w:fill="FFFFFF"/>
        </w:rPr>
        <w:t xml:space="preserve"> s důrazem na česko-německý kontext</w:t>
      </w:r>
      <w:r w:rsidR="00DC4E41" w:rsidRPr="00DC4E41">
        <w:rPr>
          <w:color w:val="0D0D0D"/>
          <w:sz w:val="24"/>
          <w:szCs w:val="24"/>
          <w:shd w:val="clear" w:color="auto" w:fill="FFFFFF"/>
        </w:rPr>
        <w:t>. Představuje vybrané turistické cíle, události a průmysl a zdroje obživy místních obyvatel. Na základě statistických údajů jsou zkoumány dopady pandemie Covid-19 na turismus v regionu. V praktické části s</w:t>
      </w:r>
      <w:r>
        <w:rPr>
          <w:color w:val="0D0D0D"/>
          <w:sz w:val="24"/>
          <w:szCs w:val="24"/>
          <w:shd w:val="clear" w:color="auto" w:fill="FFFFFF"/>
        </w:rPr>
        <w:t>e</w:t>
      </w:r>
      <w:r w:rsidR="00DC4E41" w:rsidRPr="00DC4E41">
        <w:rPr>
          <w:color w:val="0D0D0D"/>
          <w:sz w:val="24"/>
          <w:szCs w:val="24"/>
          <w:shd w:val="clear" w:color="auto" w:fill="FFFFFF"/>
        </w:rPr>
        <w:t xml:space="preserve"> autorka </w:t>
      </w:r>
      <w:r w:rsidRPr="00451B66">
        <w:rPr>
          <w:color w:val="000000" w:themeColor="text1"/>
          <w:sz w:val="24"/>
          <w:szCs w:val="24"/>
        </w:rPr>
        <w:t xml:space="preserve">zabývala statistikami z hlediska návštěvnosti </w:t>
      </w:r>
      <w:r>
        <w:rPr>
          <w:color w:val="0D0D0D"/>
          <w:sz w:val="24"/>
          <w:szCs w:val="24"/>
          <w:shd w:val="clear" w:color="auto" w:fill="FFFFFF"/>
        </w:rPr>
        <w:t>ze</w:t>
      </w:r>
      <w:r w:rsidR="00DC4E41" w:rsidRPr="00DC4E41">
        <w:rPr>
          <w:color w:val="0D0D0D"/>
          <w:sz w:val="24"/>
          <w:szCs w:val="24"/>
          <w:shd w:val="clear" w:color="auto" w:fill="FFFFFF"/>
        </w:rPr>
        <w:t xml:space="preserve"> zahraničí</w:t>
      </w:r>
      <w:r>
        <w:rPr>
          <w:color w:val="0D0D0D"/>
          <w:sz w:val="24"/>
          <w:szCs w:val="24"/>
          <w:shd w:val="clear" w:color="auto" w:fill="FFFFFF"/>
        </w:rPr>
        <w:t>.</w:t>
      </w:r>
      <w:r w:rsidR="00DC4E41" w:rsidRPr="00DC4E41">
        <w:rPr>
          <w:color w:val="0D0D0D"/>
          <w:sz w:val="24"/>
          <w:szCs w:val="24"/>
          <w:shd w:val="clear" w:color="auto" w:fill="FFFFFF"/>
        </w:rPr>
        <w:t xml:space="preserve"> Vytvořila program výletu do Orlických hor a okolí pro vybranou cílovou skupinu německých turistů.</w:t>
      </w:r>
      <w:r w:rsidR="0037729D">
        <w:rPr>
          <w:color w:val="0D0D0D"/>
          <w:sz w:val="24"/>
          <w:szCs w:val="24"/>
          <w:shd w:val="clear" w:color="auto" w:fill="FFFFFF"/>
        </w:rPr>
        <w:t xml:space="preserve"> </w:t>
      </w:r>
      <w:r w:rsidR="00330D05">
        <w:rPr>
          <w:color w:val="0D0D0D"/>
          <w:sz w:val="24"/>
          <w:szCs w:val="24"/>
          <w:shd w:val="clear" w:color="auto" w:fill="FFFFFF"/>
        </w:rPr>
        <w:t>Tento program je fiktivní, dosti obsažný a pravděpodobně by se takto navržený nedal stihnout, mohl být vypracován podrobněji s popisem například počtu kilometrů</w:t>
      </w:r>
      <w:r w:rsidR="0037729D">
        <w:rPr>
          <w:color w:val="0D0D0D"/>
          <w:sz w:val="24"/>
          <w:szCs w:val="24"/>
          <w:shd w:val="clear" w:color="auto" w:fill="FFFFFF"/>
        </w:rPr>
        <w:t xml:space="preserve"> </w:t>
      </w:r>
      <w:r w:rsidR="00330D05">
        <w:rPr>
          <w:color w:val="0D0D0D"/>
          <w:sz w:val="24"/>
          <w:szCs w:val="24"/>
          <w:shd w:val="clear" w:color="auto" w:fill="FFFFFF"/>
        </w:rPr>
        <w:t xml:space="preserve">během túr a včetně časového harmonogramu.  </w:t>
      </w:r>
      <w:r w:rsidR="0037729D" w:rsidRPr="0037729D">
        <w:rPr>
          <w:color w:val="0D0D0D"/>
          <w:sz w:val="24"/>
          <w:szCs w:val="24"/>
          <w:shd w:val="clear" w:color="auto" w:fill="FFFFFF"/>
        </w:rPr>
        <w:t xml:space="preserve">Přínosný je </w:t>
      </w:r>
      <w:r w:rsidR="0037729D" w:rsidRPr="0037729D">
        <w:rPr>
          <w:sz w:val="24"/>
          <w:szCs w:val="24"/>
        </w:rPr>
        <w:t>seznam německo-českých místních jmen, které byly v práci použity.</w:t>
      </w:r>
    </w:p>
    <w:p w14:paraId="4591722C" w14:textId="77777777" w:rsidR="00DC4E41" w:rsidRPr="0037729D" w:rsidRDefault="00DC4E41" w:rsidP="00DC4E41">
      <w:pPr>
        <w:pStyle w:val="Odstavecseseznamem"/>
        <w:spacing w:before="120"/>
        <w:jc w:val="both"/>
        <w:rPr>
          <w:color w:val="000000" w:themeColor="text1"/>
          <w:sz w:val="24"/>
          <w:szCs w:val="24"/>
        </w:rPr>
      </w:pPr>
    </w:p>
    <w:p w14:paraId="641B7323" w14:textId="77777777" w:rsidR="00AD48EE" w:rsidRPr="00451B66" w:rsidRDefault="00AD48EE" w:rsidP="00C27709">
      <w:pPr>
        <w:spacing w:before="120"/>
        <w:jc w:val="both"/>
        <w:rPr>
          <w:sz w:val="24"/>
          <w:szCs w:val="24"/>
          <w:u w:val="single"/>
        </w:rPr>
      </w:pPr>
      <w:r w:rsidRPr="00451B66">
        <w:rPr>
          <w:sz w:val="24"/>
          <w:szCs w:val="24"/>
          <w:u w:val="single"/>
        </w:rPr>
        <w:t>Otázky k obhajobě:</w:t>
      </w:r>
    </w:p>
    <w:p w14:paraId="70789EFF" w14:textId="77777777" w:rsidR="00090873" w:rsidRDefault="00330D05" w:rsidP="00AA2AFA">
      <w:pPr>
        <w:spacing w:before="120"/>
        <w:jc w:val="both"/>
        <w:rPr>
          <w:iCs/>
          <w:color w:val="000000" w:themeColor="text1"/>
          <w:sz w:val="24"/>
          <w:szCs w:val="24"/>
        </w:rPr>
      </w:pPr>
      <w:r>
        <w:rPr>
          <w:iCs/>
          <w:color w:val="000000" w:themeColor="text1"/>
          <w:sz w:val="24"/>
          <w:szCs w:val="24"/>
        </w:rPr>
        <w:t xml:space="preserve">Co nabízí Orlické hory </w:t>
      </w:r>
      <w:r w:rsidR="00090873">
        <w:rPr>
          <w:iCs/>
          <w:color w:val="000000" w:themeColor="text1"/>
          <w:sz w:val="24"/>
          <w:szCs w:val="24"/>
        </w:rPr>
        <w:t>pro turisty na rozdíl od Krkonoš?</w:t>
      </w:r>
    </w:p>
    <w:p w14:paraId="2216BE36" w14:textId="08E0B75F" w:rsidR="00776B2F" w:rsidRPr="00451B66" w:rsidRDefault="00090873" w:rsidP="00AA2AFA">
      <w:pPr>
        <w:spacing w:before="120"/>
        <w:jc w:val="both"/>
        <w:rPr>
          <w:color w:val="000000" w:themeColor="text1"/>
          <w:sz w:val="24"/>
          <w:szCs w:val="24"/>
        </w:rPr>
      </w:pPr>
      <w:r>
        <w:rPr>
          <w:iCs/>
          <w:color w:val="000000" w:themeColor="text1"/>
          <w:sz w:val="24"/>
          <w:szCs w:val="24"/>
        </w:rPr>
        <w:t>Jaký trend se dá očekávat do budoucna?</w:t>
      </w:r>
      <w:r w:rsidR="00D66800" w:rsidRPr="00451B66">
        <w:rPr>
          <w:iCs/>
          <w:color w:val="000000" w:themeColor="text1"/>
          <w:sz w:val="24"/>
          <w:szCs w:val="24"/>
        </w:rPr>
        <w:t xml:space="preserve"> </w:t>
      </w:r>
      <w:r w:rsidR="00517930">
        <w:rPr>
          <w:iCs/>
          <w:color w:val="000000" w:themeColor="text1"/>
          <w:sz w:val="24"/>
          <w:szCs w:val="24"/>
        </w:rPr>
        <w:t>Cenový vývoj?</w:t>
      </w:r>
    </w:p>
    <w:p w14:paraId="5D8BED1D" w14:textId="77777777" w:rsidR="00CE619D" w:rsidRPr="00451B66" w:rsidRDefault="00CE619D" w:rsidP="00533473">
      <w:pPr>
        <w:spacing w:before="120" w:line="240" w:lineRule="atLeast"/>
        <w:jc w:val="both"/>
        <w:rPr>
          <w:color w:val="000000" w:themeColor="text1"/>
          <w:sz w:val="24"/>
          <w:szCs w:val="24"/>
          <w:u w:val="single"/>
        </w:rPr>
      </w:pPr>
      <w:r w:rsidRPr="00451B66">
        <w:rPr>
          <w:color w:val="000000" w:themeColor="text1"/>
          <w:sz w:val="24"/>
          <w:szCs w:val="24"/>
          <w:u w:val="single"/>
        </w:rPr>
        <w:t>Jazyková stránka:</w:t>
      </w:r>
    </w:p>
    <w:p w14:paraId="5C146705" w14:textId="22ADAD17" w:rsidR="00CE619D" w:rsidRPr="00451B66" w:rsidRDefault="00CE619D" w:rsidP="00855964">
      <w:pPr>
        <w:pStyle w:val="Zkladntext"/>
        <w:jc w:val="both"/>
        <w:rPr>
          <w:color w:val="000000" w:themeColor="text1"/>
          <w:szCs w:val="24"/>
        </w:rPr>
      </w:pPr>
      <w:r w:rsidRPr="00451B66">
        <w:rPr>
          <w:color w:val="000000" w:themeColor="text1"/>
          <w:szCs w:val="24"/>
        </w:rPr>
        <w:t xml:space="preserve">Z hlediska jazykového se v práci objevují </w:t>
      </w:r>
      <w:r w:rsidR="009B1CED">
        <w:rPr>
          <w:color w:val="000000" w:themeColor="text1"/>
          <w:szCs w:val="24"/>
        </w:rPr>
        <w:t xml:space="preserve">občasné </w:t>
      </w:r>
      <w:r w:rsidRPr="00451B66">
        <w:rPr>
          <w:color w:val="000000" w:themeColor="text1"/>
          <w:szCs w:val="24"/>
        </w:rPr>
        <w:t xml:space="preserve">chyby </w:t>
      </w:r>
      <w:r w:rsidR="009B1CED">
        <w:rPr>
          <w:color w:val="000000" w:themeColor="text1"/>
          <w:szCs w:val="24"/>
        </w:rPr>
        <w:t>v pořádku slov</w:t>
      </w:r>
      <w:r w:rsidR="00855964">
        <w:rPr>
          <w:color w:val="000000" w:themeColor="text1"/>
          <w:szCs w:val="24"/>
        </w:rPr>
        <w:t xml:space="preserve">, opakování slov-zvláště u pasíva-pomocné </w:t>
      </w:r>
      <w:proofErr w:type="spellStart"/>
      <w:r w:rsidR="00855964">
        <w:rPr>
          <w:color w:val="000000" w:themeColor="text1"/>
          <w:szCs w:val="24"/>
        </w:rPr>
        <w:t>wurde</w:t>
      </w:r>
      <w:proofErr w:type="spellEnd"/>
      <w:r w:rsidR="00855964">
        <w:rPr>
          <w:color w:val="000000" w:themeColor="text1"/>
          <w:szCs w:val="24"/>
        </w:rPr>
        <w:t xml:space="preserve">. </w:t>
      </w:r>
    </w:p>
    <w:p w14:paraId="15C123D4" w14:textId="42A3E827" w:rsidR="00CE619D" w:rsidRPr="00451B66" w:rsidRDefault="00CE619D" w:rsidP="00CE619D">
      <w:pPr>
        <w:pStyle w:val="Zkladntext"/>
        <w:jc w:val="both"/>
        <w:rPr>
          <w:color w:val="000000" w:themeColor="text1"/>
          <w:szCs w:val="24"/>
          <w:u w:val="single"/>
        </w:rPr>
      </w:pPr>
      <w:r w:rsidRPr="00451B66">
        <w:rPr>
          <w:color w:val="000000" w:themeColor="text1"/>
          <w:szCs w:val="24"/>
          <w:u w:val="single"/>
        </w:rPr>
        <w:t>Příklady některých chyb nebo ne</w:t>
      </w:r>
      <w:r w:rsidR="0096485B">
        <w:rPr>
          <w:color w:val="000000" w:themeColor="text1"/>
          <w:szCs w:val="24"/>
          <w:u w:val="single"/>
        </w:rPr>
        <w:t>přesných</w:t>
      </w:r>
      <w:r w:rsidRPr="00451B66">
        <w:rPr>
          <w:color w:val="000000" w:themeColor="text1"/>
          <w:szCs w:val="24"/>
          <w:u w:val="single"/>
        </w:rPr>
        <w:t xml:space="preserve"> formulací:</w:t>
      </w:r>
    </w:p>
    <w:p w14:paraId="299E0E3E" w14:textId="430A8C98" w:rsidR="003627F3" w:rsidRPr="00855964" w:rsidRDefault="003627F3" w:rsidP="00533473">
      <w:pPr>
        <w:spacing w:before="120" w:line="240" w:lineRule="atLeast"/>
        <w:jc w:val="both"/>
        <w:rPr>
          <w:i/>
          <w:iCs/>
          <w:sz w:val="22"/>
          <w:szCs w:val="22"/>
        </w:rPr>
      </w:pPr>
      <w:r w:rsidRPr="00855964">
        <w:rPr>
          <w:sz w:val="22"/>
          <w:szCs w:val="22"/>
        </w:rPr>
        <w:t xml:space="preserve">s. 10 </w:t>
      </w:r>
      <w:proofErr w:type="spellStart"/>
      <w:r w:rsidRPr="00855964">
        <w:rPr>
          <w:i/>
          <w:iCs/>
          <w:sz w:val="22"/>
          <w:szCs w:val="22"/>
        </w:rPr>
        <w:t>eine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gramStart"/>
      <w:r w:rsidRPr="00855964">
        <w:rPr>
          <w:i/>
          <w:iCs/>
          <w:sz w:val="22"/>
          <w:szCs w:val="22"/>
        </w:rPr>
        <w:t>Analyse</w:t>
      </w:r>
      <w:proofErr w:type="gramEnd"/>
      <w:r w:rsidRPr="00855964">
        <w:rPr>
          <w:i/>
          <w:iCs/>
          <w:sz w:val="22"/>
          <w:szCs w:val="22"/>
        </w:rPr>
        <w:t xml:space="preserve"> der </w:t>
      </w:r>
      <w:proofErr w:type="spellStart"/>
      <w:r w:rsidRPr="00855964">
        <w:rPr>
          <w:i/>
          <w:iCs/>
          <w:sz w:val="22"/>
          <w:szCs w:val="22"/>
        </w:rPr>
        <w:t>ausländischen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Besucher</w:t>
      </w:r>
      <w:proofErr w:type="spellEnd"/>
    </w:p>
    <w:p w14:paraId="144C012F" w14:textId="26B2B7C7" w:rsidR="003627F3" w:rsidRPr="00855964" w:rsidRDefault="003627F3" w:rsidP="00533473">
      <w:pPr>
        <w:spacing w:before="120" w:line="240" w:lineRule="atLeast"/>
        <w:jc w:val="both"/>
        <w:rPr>
          <w:i/>
          <w:iCs/>
          <w:sz w:val="22"/>
          <w:szCs w:val="22"/>
        </w:rPr>
      </w:pPr>
      <w:r w:rsidRPr="00855964">
        <w:rPr>
          <w:sz w:val="22"/>
          <w:szCs w:val="22"/>
        </w:rPr>
        <w:t>s. 11</w:t>
      </w:r>
      <w:r w:rsidRPr="00855964">
        <w:rPr>
          <w:i/>
          <w:iCs/>
          <w:sz w:val="22"/>
          <w:szCs w:val="22"/>
        </w:rPr>
        <w:t xml:space="preserve"> In </w:t>
      </w:r>
      <w:proofErr w:type="spellStart"/>
      <w:r w:rsidRPr="00855964">
        <w:rPr>
          <w:i/>
          <w:iCs/>
          <w:sz w:val="22"/>
          <w:szCs w:val="22"/>
        </w:rPr>
        <w:t>dieser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Arbeit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wurde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die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Abgrenzung</w:t>
      </w:r>
      <w:proofErr w:type="spellEnd"/>
      <w:r w:rsidRPr="00855964">
        <w:rPr>
          <w:i/>
          <w:iCs/>
          <w:sz w:val="22"/>
          <w:szCs w:val="22"/>
        </w:rPr>
        <w:t xml:space="preserve"> der </w:t>
      </w:r>
      <w:proofErr w:type="spellStart"/>
      <w:r w:rsidRPr="00855964">
        <w:rPr>
          <w:i/>
          <w:iCs/>
          <w:sz w:val="22"/>
          <w:szCs w:val="22"/>
        </w:rPr>
        <w:t>touristischen</w:t>
      </w:r>
      <w:proofErr w:type="spellEnd"/>
      <w:r w:rsidRPr="00855964">
        <w:rPr>
          <w:i/>
          <w:iCs/>
          <w:sz w:val="22"/>
          <w:szCs w:val="22"/>
        </w:rPr>
        <w:t xml:space="preserve"> Region </w:t>
      </w:r>
      <w:proofErr w:type="spellStart"/>
      <w:r w:rsidRPr="00855964">
        <w:rPr>
          <w:i/>
          <w:iCs/>
          <w:sz w:val="22"/>
          <w:szCs w:val="22"/>
        </w:rPr>
        <w:t>Adlergebirge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und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Adlervorgebirge</w:t>
      </w:r>
      <w:proofErr w:type="spellEnd"/>
      <w:r w:rsidRPr="00855964">
        <w:rPr>
          <w:i/>
          <w:iCs/>
          <w:sz w:val="22"/>
          <w:szCs w:val="22"/>
        </w:rPr>
        <w:t xml:space="preserve"> von der </w:t>
      </w:r>
      <w:proofErr w:type="spellStart"/>
      <w:r w:rsidRPr="00855964">
        <w:rPr>
          <w:i/>
          <w:iCs/>
          <w:sz w:val="22"/>
          <w:szCs w:val="22"/>
        </w:rPr>
        <w:t>Destinationsgesellschaft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Adlergebirge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und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Vorgebirge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verwendet</w:t>
      </w:r>
      <w:proofErr w:type="spellEnd"/>
      <w:r w:rsidRPr="00855964">
        <w:rPr>
          <w:i/>
          <w:iCs/>
          <w:sz w:val="22"/>
          <w:szCs w:val="22"/>
        </w:rPr>
        <w:t>.</w:t>
      </w:r>
    </w:p>
    <w:p w14:paraId="1F2355CD" w14:textId="55018A0A" w:rsidR="003627F3" w:rsidRPr="00855964" w:rsidRDefault="003627F3" w:rsidP="00533473">
      <w:pPr>
        <w:spacing w:before="120" w:line="240" w:lineRule="atLeast"/>
        <w:jc w:val="both"/>
        <w:rPr>
          <w:i/>
          <w:iCs/>
          <w:sz w:val="22"/>
          <w:szCs w:val="22"/>
        </w:rPr>
      </w:pPr>
      <w:r w:rsidRPr="00855964">
        <w:rPr>
          <w:sz w:val="22"/>
          <w:szCs w:val="22"/>
        </w:rPr>
        <w:t>s. 12</w:t>
      </w:r>
      <w:r w:rsidRPr="00855964">
        <w:rPr>
          <w:i/>
          <w:iCs/>
          <w:sz w:val="22"/>
          <w:szCs w:val="22"/>
        </w:rPr>
        <w:t xml:space="preserve"> An </w:t>
      </w:r>
      <w:proofErr w:type="spellStart"/>
      <w:r w:rsidRPr="00855964">
        <w:rPr>
          <w:i/>
          <w:iCs/>
          <w:sz w:val="22"/>
          <w:szCs w:val="22"/>
        </w:rPr>
        <w:t>größeren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Siedlungen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im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Adlergebirge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sind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zu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nennen</w:t>
      </w:r>
      <w:proofErr w:type="spellEnd"/>
    </w:p>
    <w:p w14:paraId="5620536E" w14:textId="51159D99" w:rsidR="003627F3" w:rsidRPr="00855964" w:rsidRDefault="003627F3" w:rsidP="00533473">
      <w:pPr>
        <w:spacing w:before="120" w:line="240" w:lineRule="atLeast"/>
        <w:jc w:val="both"/>
        <w:rPr>
          <w:sz w:val="24"/>
          <w:szCs w:val="24"/>
        </w:rPr>
      </w:pPr>
      <w:r w:rsidRPr="00855964">
        <w:rPr>
          <w:i/>
          <w:iCs/>
          <w:sz w:val="22"/>
          <w:szCs w:val="22"/>
        </w:rPr>
        <w:t xml:space="preserve">na S. 14 Der </w:t>
      </w:r>
      <w:proofErr w:type="spellStart"/>
      <w:r w:rsidRPr="00855964">
        <w:rPr>
          <w:i/>
          <w:iCs/>
          <w:sz w:val="22"/>
          <w:szCs w:val="22"/>
        </w:rPr>
        <w:t>Tourismus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ist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eng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mit</w:t>
      </w:r>
      <w:proofErr w:type="spellEnd"/>
      <w:r w:rsidRPr="00855964">
        <w:rPr>
          <w:i/>
          <w:iCs/>
          <w:sz w:val="22"/>
          <w:szCs w:val="22"/>
        </w:rPr>
        <w:t xml:space="preserve"> der </w:t>
      </w:r>
      <w:proofErr w:type="spellStart"/>
      <w:r w:rsidRPr="00855964">
        <w:rPr>
          <w:i/>
          <w:iCs/>
          <w:sz w:val="22"/>
          <w:szCs w:val="22"/>
        </w:rPr>
        <w:t>Freizeit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verbunden</w:t>
      </w:r>
      <w:proofErr w:type="spellEnd"/>
      <w:r w:rsidRPr="00855964">
        <w:rPr>
          <w:i/>
          <w:iCs/>
          <w:sz w:val="22"/>
          <w:szCs w:val="22"/>
        </w:rPr>
        <w:t xml:space="preserve">, </w:t>
      </w:r>
      <w:proofErr w:type="spellStart"/>
      <w:r w:rsidRPr="00855964">
        <w:rPr>
          <w:i/>
          <w:iCs/>
          <w:sz w:val="22"/>
          <w:szCs w:val="22"/>
        </w:rPr>
        <w:t>die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am</w:t>
      </w:r>
      <w:proofErr w:type="spellEnd"/>
      <w:r w:rsidRPr="00855964">
        <w:rPr>
          <w:i/>
          <w:iCs/>
          <w:sz w:val="22"/>
          <w:szCs w:val="22"/>
        </w:rPr>
        <w:t xml:space="preserve"> Ende der </w:t>
      </w:r>
      <w:proofErr w:type="spellStart"/>
      <w:r w:rsidRPr="00855964">
        <w:rPr>
          <w:i/>
          <w:iCs/>
          <w:sz w:val="22"/>
          <w:szCs w:val="22"/>
        </w:rPr>
        <w:t>industriellen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Revolution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entstanden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ist</w:t>
      </w:r>
      <w:proofErr w:type="spellEnd"/>
      <w:r w:rsidRPr="00855964">
        <w:rPr>
          <w:i/>
          <w:iCs/>
          <w:sz w:val="22"/>
          <w:szCs w:val="22"/>
        </w:rPr>
        <w:t>.</w:t>
      </w:r>
      <w:r w:rsidRPr="00855964">
        <w:rPr>
          <w:sz w:val="22"/>
          <w:szCs w:val="22"/>
        </w:rPr>
        <w:t xml:space="preserve"> </w:t>
      </w:r>
      <w:r w:rsidRPr="00855964">
        <w:rPr>
          <w:sz w:val="24"/>
          <w:szCs w:val="24"/>
        </w:rPr>
        <w:t xml:space="preserve">Co vzniklo na konci průmyslové revoluce? Turismus nebo volný čas? </w:t>
      </w:r>
    </w:p>
    <w:p w14:paraId="5B6ECFD3" w14:textId="458E3464" w:rsidR="00855964" w:rsidRDefault="00855964" w:rsidP="00855964">
      <w:pPr>
        <w:pStyle w:val="Zkladntext"/>
        <w:jc w:val="both"/>
        <w:rPr>
          <w:sz w:val="22"/>
          <w:szCs w:val="22"/>
        </w:rPr>
      </w:pPr>
      <w:r w:rsidRPr="00855964">
        <w:rPr>
          <w:i/>
          <w:iCs/>
          <w:sz w:val="22"/>
          <w:szCs w:val="22"/>
        </w:rPr>
        <w:t xml:space="preserve">S. 27 Es </w:t>
      </w:r>
      <w:proofErr w:type="spellStart"/>
      <w:r w:rsidRPr="00855964">
        <w:rPr>
          <w:i/>
          <w:iCs/>
          <w:sz w:val="22"/>
          <w:szCs w:val="22"/>
        </w:rPr>
        <w:t>wurde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entschieden</w:t>
      </w:r>
      <w:proofErr w:type="spellEnd"/>
      <w:r w:rsidRPr="00855964">
        <w:rPr>
          <w:i/>
          <w:iCs/>
          <w:sz w:val="22"/>
          <w:szCs w:val="22"/>
        </w:rPr>
        <w:t xml:space="preserve">, </w:t>
      </w:r>
      <w:proofErr w:type="spellStart"/>
      <w:r w:rsidRPr="00855964">
        <w:rPr>
          <w:i/>
          <w:iCs/>
          <w:sz w:val="22"/>
          <w:szCs w:val="22"/>
        </w:rPr>
        <w:t>dass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die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Tourismusvereine</w:t>
      </w:r>
      <w:proofErr w:type="spellEnd"/>
      <w:r w:rsidRPr="00855964">
        <w:rPr>
          <w:i/>
          <w:iCs/>
          <w:sz w:val="22"/>
          <w:szCs w:val="22"/>
        </w:rPr>
        <w:t xml:space="preserve"> in </w:t>
      </w:r>
      <w:proofErr w:type="spellStart"/>
      <w:r w:rsidRPr="00855964">
        <w:rPr>
          <w:i/>
          <w:iCs/>
          <w:sz w:val="22"/>
          <w:szCs w:val="22"/>
        </w:rPr>
        <w:t>die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Sportorganisation</w:t>
      </w:r>
      <w:proofErr w:type="spellEnd"/>
      <w:r w:rsidRPr="00855964">
        <w:rPr>
          <w:i/>
          <w:iCs/>
          <w:sz w:val="22"/>
          <w:szCs w:val="22"/>
        </w:rPr>
        <w:t xml:space="preserve"> Sokol </w:t>
      </w:r>
      <w:proofErr w:type="spellStart"/>
      <w:r w:rsidRPr="00855964">
        <w:rPr>
          <w:i/>
          <w:iCs/>
          <w:sz w:val="22"/>
          <w:szCs w:val="22"/>
        </w:rPr>
        <w:t>zu</w:t>
      </w:r>
      <w:proofErr w:type="spellEnd"/>
      <w:r w:rsidRPr="00855964">
        <w:rPr>
          <w:i/>
          <w:iCs/>
          <w:sz w:val="22"/>
          <w:szCs w:val="22"/>
        </w:rPr>
        <w:t xml:space="preserve"> </w:t>
      </w:r>
      <w:proofErr w:type="spellStart"/>
      <w:r w:rsidRPr="00855964">
        <w:rPr>
          <w:i/>
          <w:iCs/>
          <w:sz w:val="22"/>
          <w:szCs w:val="22"/>
        </w:rPr>
        <w:t>integriert</w:t>
      </w:r>
      <w:proofErr w:type="spellEnd"/>
      <w:r w:rsidRPr="00855964">
        <w:rPr>
          <w:sz w:val="22"/>
          <w:szCs w:val="22"/>
        </w:rPr>
        <w:t>.</w:t>
      </w:r>
    </w:p>
    <w:p w14:paraId="25CF754C" w14:textId="32A4177F" w:rsidR="0096485B" w:rsidRDefault="0096485B" w:rsidP="00855964">
      <w:pPr>
        <w:pStyle w:val="Zkladntext"/>
        <w:jc w:val="both"/>
        <w:rPr>
          <w:color w:val="000000" w:themeColor="text1"/>
          <w:sz w:val="22"/>
          <w:szCs w:val="22"/>
        </w:rPr>
      </w:pPr>
      <w:r>
        <w:rPr>
          <w:sz w:val="22"/>
          <w:szCs w:val="22"/>
        </w:rPr>
        <w:t xml:space="preserve">s. 56 </w:t>
      </w:r>
      <w:r w:rsidRPr="0096485B">
        <w:rPr>
          <w:i/>
          <w:iCs/>
        </w:rPr>
        <w:t xml:space="preserve">Die </w:t>
      </w:r>
      <w:proofErr w:type="spellStart"/>
      <w:r w:rsidRPr="0096485B">
        <w:rPr>
          <w:i/>
          <w:iCs/>
        </w:rPr>
        <w:t>fünf</w:t>
      </w:r>
      <w:proofErr w:type="spellEnd"/>
      <w:r w:rsidRPr="0096485B">
        <w:rPr>
          <w:i/>
          <w:iCs/>
        </w:rPr>
        <w:t xml:space="preserve"> </w:t>
      </w:r>
      <w:proofErr w:type="spellStart"/>
      <w:r w:rsidRPr="0096485B">
        <w:rPr>
          <w:i/>
          <w:iCs/>
        </w:rPr>
        <w:t>Länder</w:t>
      </w:r>
      <w:proofErr w:type="spellEnd"/>
      <w:r w:rsidRPr="0096485B">
        <w:rPr>
          <w:i/>
          <w:iCs/>
        </w:rPr>
        <w:t xml:space="preserve"> </w:t>
      </w:r>
      <w:proofErr w:type="spellStart"/>
      <w:r w:rsidRPr="0096485B">
        <w:rPr>
          <w:i/>
          <w:iCs/>
        </w:rPr>
        <w:t>mit</w:t>
      </w:r>
      <w:proofErr w:type="spellEnd"/>
      <w:r w:rsidRPr="0096485B">
        <w:rPr>
          <w:i/>
          <w:iCs/>
        </w:rPr>
        <w:t xml:space="preserve"> den </w:t>
      </w:r>
      <w:proofErr w:type="spellStart"/>
      <w:r w:rsidRPr="0096485B">
        <w:rPr>
          <w:i/>
          <w:iCs/>
        </w:rPr>
        <w:t>höchsten</w:t>
      </w:r>
      <w:proofErr w:type="spellEnd"/>
      <w:r w:rsidRPr="0096485B">
        <w:rPr>
          <w:i/>
          <w:iCs/>
        </w:rPr>
        <w:t xml:space="preserve"> </w:t>
      </w:r>
      <w:proofErr w:type="spellStart"/>
      <w:r w:rsidRPr="0096485B">
        <w:rPr>
          <w:i/>
          <w:iCs/>
        </w:rPr>
        <w:t>Zahlen</w:t>
      </w:r>
      <w:proofErr w:type="spellEnd"/>
      <w:r w:rsidRPr="0096485B">
        <w:rPr>
          <w:i/>
          <w:iCs/>
        </w:rPr>
        <w:t xml:space="preserve"> </w:t>
      </w:r>
      <w:proofErr w:type="spellStart"/>
      <w:r w:rsidRPr="0096485B">
        <w:rPr>
          <w:i/>
          <w:iCs/>
        </w:rPr>
        <w:t>wurden</w:t>
      </w:r>
      <w:proofErr w:type="spellEnd"/>
      <w:r w:rsidRPr="0096485B">
        <w:rPr>
          <w:i/>
          <w:iCs/>
        </w:rPr>
        <w:t xml:space="preserve"> </w:t>
      </w:r>
      <w:proofErr w:type="spellStart"/>
      <w:r w:rsidRPr="0096485B">
        <w:rPr>
          <w:i/>
          <w:iCs/>
        </w:rPr>
        <w:t>für</w:t>
      </w:r>
      <w:proofErr w:type="spellEnd"/>
      <w:r w:rsidRPr="0096485B">
        <w:rPr>
          <w:i/>
          <w:iCs/>
        </w:rPr>
        <w:t xml:space="preserve"> </w:t>
      </w:r>
      <w:proofErr w:type="spellStart"/>
      <w:r w:rsidRPr="0096485B">
        <w:rPr>
          <w:i/>
          <w:iCs/>
        </w:rPr>
        <w:t>die</w:t>
      </w:r>
      <w:proofErr w:type="spellEnd"/>
      <w:r w:rsidRPr="0096485B">
        <w:rPr>
          <w:i/>
          <w:iCs/>
        </w:rPr>
        <w:t xml:space="preserve"> </w:t>
      </w:r>
      <w:proofErr w:type="spellStart"/>
      <w:r w:rsidRPr="0096485B">
        <w:rPr>
          <w:i/>
          <w:iCs/>
        </w:rPr>
        <w:t>folgenden</w:t>
      </w:r>
      <w:proofErr w:type="spellEnd"/>
      <w:r w:rsidRPr="0096485B">
        <w:rPr>
          <w:i/>
          <w:iCs/>
        </w:rPr>
        <w:t xml:space="preserve"> </w:t>
      </w:r>
      <w:proofErr w:type="spellStart"/>
      <w:r w:rsidRPr="0096485B">
        <w:rPr>
          <w:i/>
          <w:iCs/>
        </w:rPr>
        <w:t>Tabellen</w:t>
      </w:r>
      <w:proofErr w:type="spellEnd"/>
      <w:r w:rsidRPr="0096485B">
        <w:rPr>
          <w:i/>
          <w:iCs/>
        </w:rPr>
        <w:t xml:space="preserve"> </w:t>
      </w:r>
      <w:proofErr w:type="spellStart"/>
      <w:r w:rsidRPr="0096485B">
        <w:rPr>
          <w:i/>
          <w:iCs/>
        </w:rPr>
        <w:t>ausgewählt</w:t>
      </w:r>
      <w:proofErr w:type="spellEnd"/>
      <w:r>
        <w:t>.</w:t>
      </w:r>
    </w:p>
    <w:p w14:paraId="7D859831" w14:textId="49575CB1" w:rsidR="0096485B" w:rsidRPr="0096485B" w:rsidRDefault="0096485B" w:rsidP="00855964">
      <w:pPr>
        <w:pStyle w:val="Zkladntext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Na S. 29 autorka píše </w:t>
      </w:r>
      <w:proofErr w:type="spellStart"/>
      <w:r w:rsidRPr="0096485B">
        <w:rPr>
          <w:i/>
          <w:iCs/>
        </w:rPr>
        <w:t>Mit</w:t>
      </w:r>
      <w:proofErr w:type="spellEnd"/>
      <w:r w:rsidRPr="0096485B">
        <w:rPr>
          <w:i/>
          <w:iCs/>
        </w:rPr>
        <w:t xml:space="preserve"> dem </w:t>
      </w:r>
      <w:proofErr w:type="spellStart"/>
      <w:r w:rsidRPr="0096485B">
        <w:rPr>
          <w:i/>
          <w:iCs/>
        </w:rPr>
        <w:t>Regimewechsel</w:t>
      </w:r>
      <w:proofErr w:type="spellEnd"/>
      <w:r w:rsidRPr="0096485B">
        <w:rPr>
          <w:i/>
          <w:iCs/>
        </w:rPr>
        <w:t xml:space="preserve"> </w:t>
      </w:r>
      <w:proofErr w:type="spellStart"/>
      <w:r w:rsidRPr="0096485B">
        <w:rPr>
          <w:i/>
          <w:iCs/>
        </w:rPr>
        <w:t>vom</w:t>
      </w:r>
      <w:proofErr w:type="spellEnd"/>
      <w:r w:rsidRPr="0096485B">
        <w:rPr>
          <w:i/>
          <w:iCs/>
        </w:rPr>
        <w:t xml:space="preserve"> </w:t>
      </w:r>
      <w:proofErr w:type="spellStart"/>
      <w:r w:rsidRPr="0096485B">
        <w:rPr>
          <w:i/>
          <w:iCs/>
        </w:rPr>
        <w:t>Kommunismus</w:t>
      </w:r>
      <w:proofErr w:type="spellEnd"/>
      <w:r w:rsidRPr="0096485B">
        <w:rPr>
          <w:i/>
          <w:iCs/>
        </w:rPr>
        <w:t xml:space="preserve"> </w:t>
      </w:r>
      <w:proofErr w:type="spellStart"/>
      <w:r w:rsidRPr="0096485B">
        <w:rPr>
          <w:i/>
          <w:iCs/>
        </w:rPr>
        <w:t>zur</w:t>
      </w:r>
      <w:proofErr w:type="spellEnd"/>
      <w:r w:rsidRPr="0096485B">
        <w:rPr>
          <w:i/>
          <w:iCs/>
        </w:rPr>
        <w:t xml:space="preserve"> </w:t>
      </w:r>
      <w:proofErr w:type="spellStart"/>
      <w:r w:rsidRPr="0096485B">
        <w:rPr>
          <w:i/>
          <w:iCs/>
        </w:rPr>
        <w:t>Demokratie</w:t>
      </w:r>
      <w:proofErr w:type="spellEnd"/>
      <w:r w:rsidRPr="0096485B">
        <w:rPr>
          <w:i/>
          <w:iCs/>
        </w:rPr>
        <w:t xml:space="preserve"> </w:t>
      </w:r>
      <w:proofErr w:type="spellStart"/>
      <w:r w:rsidRPr="0096485B">
        <w:rPr>
          <w:i/>
          <w:iCs/>
        </w:rPr>
        <w:t>wurden</w:t>
      </w:r>
      <w:proofErr w:type="spellEnd"/>
      <w:r w:rsidRPr="0096485B">
        <w:rPr>
          <w:i/>
          <w:iCs/>
        </w:rPr>
        <w:t xml:space="preserve"> </w:t>
      </w:r>
      <w:proofErr w:type="spellStart"/>
      <w:r w:rsidRPr="0096485B">
        <w:rPr>
          <w:i/>
          <w:iCs/>
        </w:rPr>
        <w:t>die</w:t>
      </w:r>
      <w:proofErr w:type="spellEnd"/>
      <w:r w:rsidRPr="0096485B">
        <w:rPr>
          <w:i/>
          <w:iCs/>
        </w:rPr>
        <w:t xml:space="preserve"> </w:t>
      </w:r>
      <w:proofErr w:type="spellStart"/>
      <w:r w:rsidRPr="0096485B">
        <w:rPr>
          <w:i/>
          <w:iCs/>
        </w:rPr>
        <w:t>Grenzen</w:t>
      </w:r>
      <w:proofErr w:type="spellEnd"/>
      <w:r w:rsidRPr="0096485B">
        <w:rPr>
          <w:i/>
          <w:iCs/>
        </w:rPr>
        <w:t xml:space="preserve"> </w:t>
      </w:r>
      <w:proofErr w:type="spellStart"/>
      <w:r w:rsidRPr="0096485B">
        <w:rPr>
          <w:i/>
          <w:iCs/>
        </w:rPr>
        <w:t>geöffnet</w:t>
      </w:r>
      <w:proofErr w:type="spellEnd"/>
      <w:r w:rsidRPr="0096485B">
        <w:rPr>
          <w:i/>
          <w:iCs/>
        </w:rPr>
        <w:t xml:space="preserve"> </w:t>
      </w:r>
      <w:proofErr w:type="spellStart"/>
      <w:r w:rsidRPr="0096485B">
        <w:rPr>
          <w:i/>
          <w:iCs/>
        </w:rPr>
        <w:t>und</w:t>
      </w:r>
      <w:proofErr w:type="spellEnd"/>
      <w:r w:rsidRPr="0096485B">
        <w:rPr>
          <w:i/>
          <w:iCs/>
        </w:rPr>
        <w:t xml:space="preserve"> </w:t>
      </w:r>
      <w:proofErr w:type="spellStart"/>
      <w:r w:rsidRPr="0096485B">
        <w:rPr>
          <w:i/>
          <w:iCs/>
        </w:rPr>
        <w:t>ausländische</w:t>
      </w:r>
      <w:proofErr w:type="spellEnd"/>
      <w:r w:rsidRPr="0096485B">
        <w:rPr>
          <w:i/>
          <w:iCs/>
        </w:rPr>
        <w:t xml:space="preserve"> </w:t>
      </w:r>
      <w:proofErr w:type="spellStart"/>
      <w:r w:rsidRPr="0096485B">
        <w:rPr>
          <w:i/>
          <w:iCs/>
        </w:rPr>
        <w:t>Touristen</w:t>
      </w:r>
      <w:proofErr w:type="spellEnd"/>
      <w:r w:rsidRPr="0096485B">
        <w:rPr>
          <w:i/>
          <w:iCs/>
        </w:rPr>
        <w:t xml:space="preserve"> </w:t>
      </w:r>
      <w:proofErr w:type="spellStart"/>
      <w:r w:rsidRPr="0096485B">
        <w:rPr>
          <w:i/>
          <w:iCs/>
        </w:rPr>
        <w:t>begannen</w:t>
      </w:r>
      <w:proofErr w:type="spellEnd"/>
      <w:r w:rsidRPr="0096485B">
        <w:rPr>
          <w:i/>
          <w:iCs/>
        </w:rPr>
        <w:t xml:space="preserve"> in </w:t>
      </w:r>
      <w:proofErr w:type="spellStart"/>
      <w:r w:rsidRPr="0096485B">
        <w:rPr>
          <w:i/>
          <w:iCs/>
        </w:rPr>
        <w:t>die</w:t>
      </w:r>
      <w:proofErr w:type="spellEnd"/>
      <w:r w:rsidRPr="0096485B">
        <w:rPr>
          <w:i/>
          <w:iCs/>
        </w:rPr>
        <w:t xml:space="preserve"> Region </w:t>
      </w:r>
      <w:proofErr w:type="spellStart"/>
      <w:r w:rsidRPr="0096485B">
        <w:rPr>
          <w:i/>
          <w:iCs/>
        </w:rPr>
        <w:t>zu</w:t>
      </w:r>
      <w:proofErr w:type="spellEnd"/>
      <w:r w:rsidRPr="0096485B">
        <w:rPr>
          <w:i/>
          <w:iCs/>
        </w:rPr>
        <w:t xml:space="preserve"> </w:t>
      </w:r>
      <w:proofErr w:type="spellStart"/>
      <w:r w:rsidRPr="0096485B">
        <w:rPr>
          <w:i/>
          <w:iCs/>
        </w:rPr>
        <w:t>kommen</w:t>
      </w:r>
      <w:proofErr w:type="spellEnd"/>
      <w:r>
        <w:rPr>
          <w:i/>
          <w:iCs/>
        </w:rPr>
        <w:t xml:space="preserve">. </w:t>
      </w:r>
      <w:r w:rsidRPr="0096485B">
        <w:t>S tím se dá polemizovat, neboť do roku 1989 jistě Orlické hory navštěvovali také turisté z bývalé NDR.</w:t>
      </w:r>
    </w:p>
    <w:p w14:paraId="3B18BAF0" w14:textId="3A31F9A9" w:rsidR="00855964" w:rsidRPr="00330D05" w:rsidRDefault="00330D05" w:rsidP="00533473">
      <w:pPr>
        <w:spacing w:before="120" w:line="240" w:lineRule="atLeast"/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lastRenderedPageBreak/>
        <w:t>s</w:t>
      </w:r>
      <w:r w:rsidRPr="00330D05">
        <w:rPr>
          <w:sz w:val="24"/>
          <w:szCs w:val="24"/>
        </w:rPr>
        <w:t xml:space="preserve">. 59 2 x se opakuje stejná věta </w:t>
      </w:r>
      <w:proofErr w:type="spellStart"/>
      <w:r w:rsidRPr="00330D05">
        <w:rPr>
          <w:i/>
          <w:iCs/>
        </w:rPr>
        <w:t>Jeder</w:t>
      </w:r>
      <w:proofErr w:type="spellEnd"/>
      <w:r w:rsidRPr="00330D05">
        <w:rPr>
          <w:i/>
          <w:iCs/>
        </w:rPr>
        <w:t xml:space="preserve"> </w:t>
      </w:r>
      <w:proofErr w:type="spellStart"/>
      <w:r w:rsidRPr="00330D05">
        <w:rPr>
          <w:i/>
          <w:iCs/>
        </w:rPr>
        <w:t>Zeitraum</w:t>
      </w:r>
      <w:proofErr w:type="spellEnd"/>
      <w:r w:rsidRPr="00330D05">
        <w:rPr>
          <w:i/>
          <w:iCs/>
        </w:rPr>
        <w:t xml:space="preserve"> </w:t>
      </w:r>
      <w:proofErr w:type="spellStart"/>
      <w:r w:rsidRPr="00330D05">
        <w:rPr>
          <w:i/>
          <w:iCs/>
        </w:rPr>
        <w:t>bietet</w:t>
      </w:r>
      <w:proofErr w:type="spellEnd"/>
      <w:r w:rsidRPr="00330D05">
        <w:rPr>
          <w:i/>
          <w:iCs/>
        </w:rPr>
        <w:t xml:space="preserve"> </w:t>
      </w:r>
      <w:proofErr w:type="spellStart"/>
      <w:r w:rsidRPr="00330D05">
        <w:rPr>
          <w:i/>
          <w:iCs/>
        </w:rPr>
        <w:t>unterschiedliche</w:t>
      </w:r>
      <w:proofErr w:type="spellEnd"/>
      <w:r w:rsidRPr="00330D05">
        <w:rPr>
          <w:i/>
          <w:iCs/>
        </w:rPr>
        <w:t xml:space="preserve"> </w:t>
      </w:r>
      <w:proofErr w:type="spellStart"/>
      <w:r w:rsidRPr="00330D05">
        <w:rPr>
          <w:i/>
          <w:iCs/>
        </w:rPr>
        <w:t>Programmoptionen</w:t>
      </w:r>
      <w:proofErr w:type="spellEnd"/>
      <w:r w:rsidRPr="00330D05">
        <w:rPr>
          <w:i/>
          <w:iCs/>
        </w:rPr>
        <w:t xml:space="preserve">. </w:t>
      </w:r>
      <w:proofErr w:type="spellStart"/>
      <w:r w:rsidRPr="00330D05">
        <w:rPr>
          <w:i/>
          <w:iCs/>
        </w:rPr>
        <w:t>Jeder</w:t>
      </w:r>
      <w:proofErr w:type="spellEnd"/>
      <w:r w:rsidRPr="00330D05">
        <w:rPr>
          <w:i/>
          <w:iCs/>
        </w:rPr>
        <w:t xml:space="preserve"> </w:t>
      </w:r>
      <w:proofErr w:type="spellStart"/>
      <w:r w:rsidRPr="00330D05">
        <w:rPr>
          <w:i/>
          <w:iCs/>
        </w:rPr>
        <w:t>Zeitraum</w:t>
      </w:r>
      <w:proofErr w:type="spellEnd"/>
      <w:r w:rsidRPr="00330D05">
        <w:rPr>
          <w:i/>
          <w:iCs/>
        </w:rPr>
        <w:t xml:space="preserve"> </w:t>
      </w:r>
      <w:proofErr w:type="spellStart"/>
      <w:r w:rsidRPr="00330D05">
        <w:rPr>
          <w:i/>
          <w:iCs/>
        </w:rPr>
        <w:t>bietet</w:t>
      </w:r>
      <w:proofErr w:type="spellEnd"/>
      <w:r w:rsidRPr="00330D05">
        <w:rPr>
          <w:i/>
          <w:iCs/>
        </w:rPr>
        <w:t xml:space="preserve"> </w:t>
      </w:r>
      <w:proofErr w:type="spellStart"/>
      <w:r w:rsidRPr="00330D05">
        <w:rPr>
          <w:i/>
          <w:iCs/>
        </w:rPr>
        <w:t>unterschiedliche</w:t>
      </w:r>
      <w:proofErr w:type="spellEnd"/>
      <w:r w:rsidRPr="00330D05">
        <w:rPr>
          <w:i/>
          <w:iCs/>
        </w:rPr>
        <w:t xml:space="preserve"> </w:t>
      </w:r>
      <w:proofErr w:type="spellStart"/>
      <w:r w:rsidRPr="00330D05">
        <w:rPr>
          <w:i/>
          <w:iCs/>
        </w:rPr>
        <w:t>Programmoptionen</w:t>
      </w:r>
      <w:proofErr w:type="spellEnd"/>
      <w:r w:rsidRPr="00330D05">
        <w:rPr>
          <w:i/>
          <w:iCs/>
        </w:rPr>
        <w:t>.</w:t>
      </w:r>
    </w:p>
    <w:p w14:paraId="6A77F2E3" w14:textId="77777777" w:rsidR="00330D05" w:rsidRDefault="00330D05" w:rsidP="00533473">
      <w:pPr>
        <w:spacing w:before="120" w:line="240" w:lineRule="atLeast"/>
        <w:jc w:val="both"/>
        <w:rPr>
          <w:sz w:val="24"/>
          <w:szCs w:val="24"/>
        </w:rPr>
      </w:pPr>
    </w:p>
    <w:p w14:paraId="08ED284F" w14:textId="307D3634" w:rsidR="00090873" w:rsidRDefault="00451B66" w:rsidP="00533473">
      <w:pPr>
        <w:spacing w:before="12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Práce splnila cíl, který byl stanoven v zadání, některé kapitoly mohly být rozpracovány podrobněji a přesněji a jít více do hloubky </w:t>
      </w:r>
      <w:r w:rsidR="00090873">
        <w:rPr>
          <w:sz w:val="24"/>
          <w:szCs w:val="24"/>
        </w:rPr>
        <w:t xml:space="preserve">– např. již zmíněný program pro turisty, dopady pandemie Covidu jsou </w:t>
      </w:r>
      <w:r w:rsidR="00517930">
        <w:rPr>
          <w:sz w:val="24"/>
          <w:szCs w:val="24"/>
        </w:rPr>
        <w:t xml:space="preserve">rovněž </w:t>
      </w:r>
      <w:r w:rsidR="00090873">
        <w:rPr>
          <w:sz w:val="24"/>
          <w:szCs w:val="24"/>
        </w:rPr>
        <w:t xml:space="preserve">jen nastíněny. </w:t>
      </w:r>
    </w:p>
    <w:p w14:paraId="58ABF566" w14:textId="6F19776F" w:rsidR="00451B66" w:rsidRDefault="00090873" w:rsidP="00533473">
      <w:pPr>
        <w:spacing w:before="12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Pozitivně j</w:t>
      </w:r>
      <w:r w:rsidR="00451B66">
        <w:rPr>
          <w:sz w:val="24"/>
          <w:szCs w:val="24"/>
        </w:rPr>
        <w:t xml:space="preserve">e možno hodnotit snahu o </w:t>
      </w:r>
      <w:r w:rsidR="00BA2A0E">
        <w:rPr>
          <w:sz w:val="24"/>
          <w:szCs w:val="24"/>
        </w:rPr>
        <w:t xml:space="preserve">přehlednost a úplnost. </w:t>
      </w:r>
    </w:p>
    <w:p w14:paraId="57F22EE8" w14:textId="77777777" w:rsidR="00451B66" w:rsidRDefault="00451B66" w:rsidP="00533473">
      <w:pPr>
        <w:spacing w:before="120" w:line="240" w:lineRule="atLeast"/>
        <w:jc w:val="both"/>
        <w:rPr>
          <w:sz w:val="24"/>
          <w:szCs w:val="24"/>
        </w:rPr>
      </w:pPr>
    </w:p>
    <w:p w14:paraId="00FE66DB" w14:textId="40A9CDC2" w:rsidR="0075309B" w:rsidRPr="00451B66" w:rsidRDefault="004225F1" w:rsidP="00533473">
      <w:pPr>
        <w:spacing w:before="120" w:line="240" w:lineRule="atLeast"/>
        <w:jc w:val="both"/>
        <w:rPr>
          <w:sz w:val="24"/>
          <w:szCs w:val="24"/>
          <w:u w:val="single"/>
        </w:rPr>
      </w:pPr>
      <w:r w:rsidRPr="00451B66">
        <w:rPr>
          <w:sz w:val="24"/>
          <w:szCs w:val="24"/>
        </w:rPr>
        <w:t xml:space="preserve">Hodnocení: </w:t>
      </w:r>
      <w:r w:rsidR="00CE619D" w:rsidRPr="00451B66">
        <w:rPr>
          <w:sz w:val="24"/>
          <w:szCs w:val="24"/>
          <w:u w:val="single"/>
        </w:rPr>
        <w:t xml:space="preserve">velmi </w:t>
      </w:r>
      <w:proofErr w:type="gramStart"/>
      <w:r w:rsidR="00CE619D" w:rsidRPr="00451B66">
        <w:rPr>
          <w:sz w:val="24"/>
          <w:szCs w:val="24"/>
          <w:u w:val="single"/>
        </w:rPr>
        <w:t>dobře</w:t>
      </w:r>
      <w:r w:rsidR="007C666E">
        <w:rPr>
          <w:sz w:val="24"/>
          <w:szCs w:val="24"/>
          <w:u w:val="single"/>
        </w:rPr>
        <w:t xml:space="preserve">: </w:t>
      </w:r>
      <w:r w:rsidR="00090873">
        <w:rPr>
          <w:sz w:val="24"/>
          <w:szCs w:val="24"/>
          <w:u w:val="single"/>
        </w:rPr>
        <w:t xml:space="preserve"> C</w:t>
      </w:r>
      <w:proofErr w:type="gramEnd"/>
      <w:r w:rsidR="00090873">
        <w:rPr>
          <w:sz w:val="24"/>
          <w:szCs w:val="24"/>
          <w:u w:val="single"/>
        </w:rPr>
        <w:t xml:space="preserve"> </w:t>
      </w:r>
    </w:p>
    <w:p w14:paraId="3ABC9A9A" w14:textId="69FCFD2A" w:rsidR="0029228D" w:rsidRPr="00451B66" w:rsidRDefault="0029228D" w:rsidP="004273D8">
      <w:pPr>
        <w:jc w:val="right"/>
        <w:rPr>
          <w:sz w:val="24"/>
          <w:szCs w:val="24"/>
        </w:rPr>
      </w:pPr>
      <w:r w:rsidRPr="00451B66">
        <w:rPr>
          <w:sz w:val="24"/>
          <w:szCs w:val="24"/>
        </w:rPr>
        <w:t xml:space="preserve">Pardubice, </w:t>
      </w:r>
      <w:r w:rsidR="00DC4E41">
        <w:rPr>
          <w:sz w:val="24"/>
          <w:szCs w:val="24"/>
        </w:rPr>
        <w:t>8.5. 2024</w:t>
      </w:r>
    </w:p>
    <w:p w14:paraId="7083E4E1" w14:textId="77777777" w:rsidR="004273D8" w:rsidRPr="00451B66" w:rsidRDefault="004273D8" w:rsidP="004273D8">
      <w:pPr>
        <w:jc w:val="right"/>
        <w:rPr>
          <w:sz w:val="24"/>
          <w:szCs w:val="24"/>
        </w:rPr>
      </w:pPr>
      <w:r w:rsidRPr="00451B66">
        <w:rPr>
          <w:sz w:val="24"/>
          <w:szCs w:val="24"/>
        </w:rPr>
        <w:t>Mgr. Lenka Matušková, Ph.D.</w:t>
      </w:r>
    </w:p>
    <w:sectPr w:rsidR="004273D8" w:rsidRPr="00451B66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8550C9"/>
    <w:multiLevelType w:val="hybridMultilevel"/>
    <w:tmpl w:val="C6D0C0A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586E59"/>
    <w:multiLevelType w:val="hybridMultilevel"/>
    <w:tmpl w:val="50EE19F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80196A"/>
    <w:multiLevelType w:val="hybridMultilevel"/>
    <w:tmpl w:val="3EA6E5E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F11BC0"/>
    <w:multiLevelType w:val="hybridMultilevel"/>
    <w:tmpl w:val="AFF8311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FF3580"/>
    <w:multiLevelType w:val="hybridMultilevel"/>
    <w:tmpl w:val="2034B46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3311F5"/>
    <w:multiLevelType w:val="singleLevel"/>
    <w:tmpl w:val="45808CB8"/>
    <w:lvl w:ilvl="0">
      <w:numFmt w:val="bullet"/>
      <w:lvlText w:val="-"/>
      <w:lvlJc w:val="left"/>
      <w:pPr>
        <w:tabs>
          <w:tab w:val="num" w:pos="450"/>
        </w:tabs>
        <w:ind w:left="450" w:hanging="390"/>
      </w:pPr>
      <w:rPr>
        <w:rFonts w:hint="default"/>
      </w:rPr>
    </w:lvl>
  </w:abstractNum>
  <w:abstractNum w:abstractNumId="7" w15:restartNumberingAfterBreak="0">
    <w:nsid w:val="52C47230"/>
    <w:multiLevelType w:val="hybridMultilevel"/>
    <w:tmpl w:val="B4000F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C87333"/>
    <w:multiLevelType w:val="hybridMultilevel"/>
    <w:tmpl w:val="84E0F3EC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7552220"/>
    <w:multiLevelType w:val="hybridMultilevel"/>
    <w:tmpl w:val="AA2C0A6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8823B85"/>
    <w:multiLevelType w:val="hybridMultilevel"/>
    <w:tmpl w:val="328A36E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AD0A19"/>
    <w:multiLevelType w:val="hybridMultilevel"/>
    <w:tmpl w:val="486EF1D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7111AC"/>
    <w:multiLevelType w:val="hybridMultilevel"/>
    <w:tmpl w:val="3E0E24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952B82"/>
    <w:multiLevelType w:val="hybridMultilevel"/>
    <w:tmpl w:val="7BB42E5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6046678">
    <w:abstractNumId w:val="0"/>
    <w:lvlOverride w:ilvl="0">
      <w:lvl w:ilvl="0">
        <w:numFmt w:val="bullet"/>
        <w:lvlText w:val="-"/>
        <w:legacy w:legacy="1" w:legacySpace="0" w:legacyIndent="405"/>
        <w:lvlJc w:val="left"/>
        <w:pPr>
          <w:ind w:left="450" w:hanging="405"/>
        </w:pPr>
      </w:lvl>
    </w:lvlOverride>
  </w:num>
  <w:num w:numId="2" w16cid:durableId="925118928">
    <w:abstractNumId w:val="6"/>
  </w:num>
  <w:num w:numId="3" w16cid:durableId="1753115053">
    <w:abstractNumId w:val="3"/>
  </w:num>
  <w:num w:numId="4" w16cid:durableId="1547988840">
    <w:abstractNumId w:val="2"/>
  </w:num>
  <w:num w:numId="5" w16cid:durableId="59451308">
    <w:abstractNumId w:val="4"/>
  </w:num>
  <w:num w:numId="6" w16cid:durableId="427241462">
    <w:abstractNumId w:val="12"/>
  </w:num>
  <w:num w:numId="7" w16cid:durableId="2138141245">
    <w:abstractNumId w:val="13"/>
  </w:num>
  <w:num w:numId="8" w16cid:durableId="1531189061">
    <w:abstractNumId w:val="5"/>
  </w:num>
  <w:num w:numId="9" w16cid:durableId="1734161418">
    <w:abstractNumId w:val="7"/>
  </w:num>
  <w:num w:numId="10" w16cid:durableId="1304309738">
    <w:abstractNumId w:val="11"/>
  </w:num>
  <w:num w:numId="11" w16cid:durableId="687951523">
    <w:abstractNumId w:val="1"/>
  </w:num>
  <w:num w:numId="12" w16cid:durableId="1325625610">
    <w:abstractNumId w:val="9"/>
  </w:num>
  <w:num w:numId="13" w16cid:durableId="608246573">
    <w:abstractNumId w:val="10"/>
  </w:num>
  <w:num w:numId="14" w16cid:durableId="9702388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442B"/>
    <w:rsid w:val="00067720"/>
    <w:rsid w:val="00082A4A"/>
    <w:rsid w:val="00090873"/>
    <w:rsid w:val="001601EB"/>
    <w:rsid w:val="00176400"/>
    <w:rsid w:val="001B203E"/>
    <w:rsid w:val="001C4EAA"/>
    <w:rsid w:val="00226EE0"/>
    <w:rsid w:val="002668C0"/>
    <w:rsid w:val="0029228D"/>
    <w:rsid w:val="002C410B"/>
    <w:rsid w:val="00330D05"/>
    <w:rsid w:val="003627F3"/>
    <w:rsid w:val="0036442B"/>
    <w:rsid w:val="00365C96"/>
    <w:rsid w:val="0037729D"/>
    <w:rsid w:val="0038621E"/>
    <w:rsid w:val="0039488A"/>
    <w:rsid w:val="003D33B9"/>
    <w:rsid w:val="004225F1"/>
    <w:rsid w:val="004273D8"/>
    <w:rsid w:val="00432303"/>
    <w:rsid w:val="00451B66"/>
    <w:rsid w:val="004E1F5B"/>
    <w:rsid w:val="004E211D"/>
    <w:rsid w:val="004F4F1F"/>
    <w:rsid w:val="00517930"/>
    <w:rsid w:val="00533473"/>
    <w:rsid w:val="00614E73"/>
    <w:rsid w:val="006C173A"/>
    <w:rsid w:val="007152D4"/>
    <w:rsid w:val="00725373"/>
    <w:rsid w:val="0075309B"/>
    <w:rsid w:val="00776B2F"/>
    <w:rsid w:val="007C666E"/>
    <w:rsid w:val="007C6810"/>
    <w:rsid w:val="007E796A"/>
    <w:rsid w:val="007F480C"/>
    <w:rsid w:val="00855964"/>
    <w:rsid w:val="00856992"/>
    <w:rsid w:val="00856CD6"/>
    <w:rsid w:val="00881B74"/>
    <w:rsid w:val="00882153"/>
    <w:rsid w:val="008855F3"/>
    <w:rsid w:val="008917AC"/>
    <w:rsid w:val="008A149C"/>
    <w:rsid w:val="008A6F77"/>
    <w:rsid w:val="008C025E"/>
    <w:rsid w:val="008C15B1"/>
    <w:rsid w:val="008C7611"/>
    <w:rsid w:val="008E064C"/>
    <w:rsid w:val="0096485B"/>
    <w:rsid w:val="0096763D"/>
    <w:rsid w:val="00996967"/>
    <w:rsid w:val="009B1CED"/>
    <w:rsid w:val="009B58CB"/>
    <w:rsid w:val="009E3D95"/>
    <w:rsid w:val="009F2A02"/>
    <w:rsid w:val="009F4D2C"/>
    <w:rsid w:val="00A33F75"/>
    <w:rsid w:val="00A37C90"/>
    <w:rsid w:val="00A57B3F"/>
    <w:rsid w:val="00AA2AFA"/>
    <w:rsid w:val="00AA7DDD"/>
    <w:rsid w:val="00AD48EE"/>
    <w:rsid w:val="00B26A0B"/>
    <w:rsid w:val="00B44772"/>
    <w:rsid w:val="00B50034"/>
    <w:rsid w:val="00B67000"/>
    <w:rsid w:val="00B91FC9"/>
    <w:rsid w:val="00BA2A0E"/>
    <w:rsid w:val="00C15DA7"/>
    <w:rsid w:val="00C16555"/>
    <w:rsid w:val="00C27709"/>
    <w:rsid w:val="00C870D6"/>
    <w:rsid w:val="00CE619D"/>
    <w:rsid w:val="00D12757"/>
    <w:rsid w:val="00D33FB6"/>
    <w:rsid w:val="00D66800"/>
    <w:rsid w:val="00D97B30"/>
    <w:rsid w:val="00DA4265"/>
    <w:rsid w:val="00DB71BD"/>
    <w:rsid w:val="00DC4E41"/>
    <w:rsid w:val="00E01CED"/>
    <w:rsid w:val="00E225BF"/>
    <w:rsid w:val="00E33130"/>
    <w:rsid w:val="00E4049C"/>
    <w:rsid w:val="00ED7E47"/>
    <w:rsid w:val="00EE6D98"/>
    <w:rsid w:val="00F430E4"/>
    <w:rsid w:val="00F52A98"/>
    <w:rsid w:val="00F57B8C"/>
    <w:rsid w:val="00FC2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69E1975"/>
  <w15:docId w15:val="{1E7143EC-26B0-4D37-980F-BB16F9208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qFormat/>
    <w:pPr>
      <w:keepNext/>
      <w:spacing w:before="120" w:line="240" w:lineRule="atLeast"/>
      <w:outlineLvl w:val="0"/>
    </w:pPr>
    <w:rPr>
      <w:b/>
      <w:caps/>
      <w:sz w:val="24"/>
    </w:rPr>
  </w:style>
  <w:style w:type="paragraph" w:styleId="Nadpis2">
    <w:name w:val="heading 2"/>
    <w:basedOn w:val="Normln"/>
    <w:next w:val="Normln"/>
    <w:qFormat/>
    <w:pPr>
      <w:keepNext/>
      <w:spacing w:before="120" w:line="240" w:lineRule="atLeast"/>
      <w:outlineLvl w:val="1"/>
    </w:pPr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pPr>
      <w:spacing w:before="120" w:line="240" w:lineRule="atLeast"/>
    </w:pPr>
    <w:rPr>
      <w:sz w:val="24"/>
    </w:rPr>
  </w:style>
  <w:style w:type="paragraph" w:customStyle="1" w:styleId="BP-text">
    <w:name w:val="BP - text"/>
    <w:basedOn w:val="Normln"/>
    <w:link w:val="BP-textChar"/>
    <w:rsid w:val="009B58CB"/>
    <w:pPr>
      <w:spacing w:line="360" w:lineRule="auto"/>
      <w:jc w:val="both"/>
    </w:pPr>
    <w:rPr>
      <w:sz w:val="24"/>
      <w:szCs w:val="24"/>
      <w:lang w:val="de-DE"/>
    </w:rPr>
  </w:style>
  <w:style w:type="character" w:customStyle="1" w:styleId="BP-textChar">
    <w:name w:val="BP - text Char"/>
    <w:link w:val="BP-text"/>
    <w:rsid w:val="009B58CB"/>
    <w:rPr>
      <w:sz w:val="24"/>
      <w:szCs w:val="24"/>
      <w:lang w:val="de-DE"/>
    </w:rPr>
  </w:style>
  <w:style w:type="paragraph" w:styleId="Odstavecseseznamem">
    <w:name w:val="List Paragraph"/>
    <w:basedOn w:val="Normln"/>
    <w:uiPriority w:val="34"/>
    <w:qFormat/>
    <w:rsid w:val="008E064C"/>
    <w:pPr>
      <w:ind w:left="720"/>
      <w:contextualSpacing/>
    </w:pPr>
  </w:style>
  <w:style w:type="paragraph" w:customStyle="1" w:styleId="Default">
    <w:name w:val="Default"/>
    <w:rsid w:val="00DB71B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29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a\lema0442\Dokumenty\LENKA\Bakalarky\vzor%20vedouci.dotx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vzor vedouci.dotx</Template>
  <TotalTime>0</TotalTime>
  <Pages>2</Pages>
  <Words>459</Words>
  <Characters>2710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 O S U D E K</vt:lpstr>
    </vt:vector>
  </TitlesOfParts>
  <Company>prodomo</Company>
  <LinksUpToDate>false</LinksUpToDate>
  <CharactersWithSpaces>3163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S U D E K</dc:title>
  <dc:creator>UPa</dc:creator>
  <cp:lastModifiedBy>Chudobova Tatana</cp:lastModifiedBy>
  <cp:revision>2</cp:revision>
  <cp:lastPrinted>2024-05-09T06:15:00Z</cp:lastPrinted>
  <dcterms:created xsi:type="dcterms:W3CDTF">2024-05-09T06:15:00Z</dcterms:created>
  <dcterms:modified xsi:type="dcterms:W3CDTF">2024-05-09T06:15:00Z</dcterms:modified>
</cp:coreProperties>
</file>