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6CA3" w:rsidRDefault="00C96CA3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bookmarkStart w:id="0" w:name="_GoBack"/>
      <w:bookmarkEnd w:id="0"/>
      <w:r>
        <w:rPr>
          <w:rFonts w:cs="Times New Roman"/>
          <w:sz w:val="28"/>
          <w:szCs w:val="28"/>
        </w:rPr>
        <w:t>UNIVERZITA PARDUBICE</w:t>
      </w:r>
    </w:p>
    <w:p w:rsidR="00C96CA3" w:rsidRDefault="00C96CA3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C96CA3" w:rsidRDefault="00C96CA3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oponenta diplomové práce</w:t>
      </w:r>
    </w:p>
    <w:p w:rsidR="00C96CA3" w:rsidRDefault="00C96CA3">
      <w:pPr>
        <w:spacing w:before="60"/>
        <w:jc w:val="both"/>
        <w:rPr>
          <w:rFonts w:cs="Times New Roman"/>
          <w:b/>
          <w:bCs/>
        </w:rPr>
      </w:pPr>
    </w:p>
    <w:p w:rsidR="00C96CA3" w:rsidRDefault="00C96CA3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  <w:t>Bc. Lucie Špičáková</w:t>
      </w:r>
      <w:r>
        <w:rPr>
          <w:rFonts w:cs="Times New Roman"/>
          <w:b/>
          <w:bCs/>
        </w:rPr>
        <w:tab/>
      </w:r>
    </w:p>
    <w:p w:rsidR="00C96CA3" w:rsidRDefault="00C96CA3">
      <w:pPr>
        <w:spacing w:before="60"/>
        <w:rPr>
          <w:rFonts w:cs="Times New Roman"/>
          <w:b/>
          <w:bCs/>
        </w:rPr>
      </w:pPr>
      <w:r>
        <w:rPr>
          <w:rFonts w:cs="Times New Roman"/>
          <w:b/>
          <w:bCs/>
        </w:rPr>
        <w:t>Název p</w:t>
      </w:r>
      <w:r w:rsidR="00326F2E">
        <w:rPr>
          <w:rFonts w:cs="Times New Roman"/>
          <w:b/>
          <w:bCs/>
        </w:rPr>
        <w:t>ráce: Delikventní chování mládeže a mož</w:t>
      </w:r>
      <w:r>
        <w:rPr>
          <w:rFonts w:cs="Times New Roman"/>
          <w:b/>
          <w:bCs/>
        </w:rPr>
        <w:t>ná preventivní opatření: Srovnávací</w:t>
      </w:r>
    </w:p>
    <w:p w:rsidR="00C96CA3" w:rsidRDefault="00C96CA3">
      <w:pPr>
        <w:spacing w:before="60"/>
        <w:ind w:left="708" w:firstLine="708"/>
        <w:rPr>
          <w:rFonts w:cs="Times New Roman"/>
          <w:b/>
          <w:bCs/>
        </w:rPr>
      </w:pPr>
      <w:r>
        <w:rPr>
          <w:rFonts w:cs="Times New Roman"/>
          <w:b/>
          <w:bCs/>
        </w:rPr>
        <w:t>studie ČR a Velké Británie</w:t>
      </w:r>
      <w:r>
        <w:rPr>
          <w:rFonts w:cs="Times New Roman"/>
          <w:b/>
          <w:bCs/>
        </w:rPr>
        <w:tab/>
      </w:r>
    </w:p>
    <w:p w:rsidR="00C96CA3" w:rsidRDefault="00C96CA3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 xml:space="preserve">Vedoucí práce: PhDr. Mgr. Ilona Ďatko, </w:t>
      </w:r>
      <w:proofErr w:type="spellStart"/>
      <w:r>
        <w:rPr>
          <w:rFonts w:cs="Times New Roman"/>
          <w:b/>
          <w:bCs/>
        </w:rPr>
        <w:t>Ph.D</w:t>
      </w:r>
      <w:proofErr w:type="spellEnd"/>
      <w:r>
        <w:rPr>
          <w:rFonts w:cs="Times New Roman"/>
          <w:b/>
          <w:bCs/>
        </w:rPr>
        <w:tab/>
      </w:r>
    </w:p>
    <w:p w:rsidR="00C96CA3" w:rsidRDefault="00C96CA3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Specializace v pedagogice – N 7507</w:t>
      </w:r>
    </w:p>
    <w:p w:rsidR="00C96CA3" w:rsidRDefault="00C96CA3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Resocializační pedagogika – 7507T086</w:t>
      </w:r>
    </w:p>
    <w:p w:rsidR="00C96CA3" w:rsidRDefault="00C96CA3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</w:r>
      <w:r w:rsidR="0017726E">
        <w:rPr>
          <w:rFonts w:cs="Times New Roman"/>
          <w:b/>
          <w:bCs/>
        </w:rPr>
        <w:t>2017</w:t>
      </w:r>
    </w:p>
    <w:p w:rsidR="00C96CA3" w:rsidRDefault="00C96CA3">
      <w:pPr>
        <w:spacing w:before="60"/>
        <w:rPr>
          <w:rFonts w:cs="Times New Roman"/>
          <w:b/>
          <w:bCs/>
        </w:rPr>
      </w:pPr>
      <w:r>
        <w:rPr>
          <w:rFonts w:cs="Times New Roman"/>
          <w:b/>
          <w:bCs/>
        </w:rPr>
        <w:t>Oponent práce: doc. PhDr. Albín Škoviera, PhD.</w:t>
      </w:r>
    </w:p>
    <w:p w:rsidR="00C96CA3" w:rsidRDefault="00C96CA3">
      <w:pPr>
        <w:spacing w:before="60"/>
        <w:jc w:val="both"/>
        <w:rPr>
          <w:rFonts w:cs="Times New Roman"/>
          <w:b/>
          <w:bCs/>
        </w:rPr>
      </w:pPr>
    </w:p>
    <w:tbl>
      <w:tblPr>
        <w:tblW w:w="9639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C96CA3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diplomové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1 - 2 - 3 – 4</w:t>
            </w:r>
          </w:p>
        </w:tc>
      </w:tr>
      <w:tr w:rsidR="00C96CA3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  <w:p w:rsidR="00C96CA3" w:rsidRDefault="00D21554">
            <w:pPr>
              <w:rPr>
                <w:rFonts w:cs="Times New Roman"/>
                <w:i/>
                <w:iCs/>
                <w:highlight w:val="yellow"/>
              </w:rPr>
            </w:pPr>
            <w:r>
              <w:rPr>
                <w:rFonts w:cs="Times New Roman"/>
                <w:i/>
                <w:iCs/>
              </w:rPr>
              <w:t>Cíl práce (</w:t>
            </w:r>
            <w:proofErr w:type="gramStart"/>
            <w:r>
              <w:rPr>
                <w:rFonts w:cs="Times New Roman"/>
                <w:i/>
                <w:iCs/>
              </w:rPr>
              <w:t>s.13</w:t>
            </w:r>
            <w:proofErr w:type="gramEnd"/>
            <w:r>
              <w:rPr>
                <w:rFonts w:cs="Times New Roman"/>
                <w:i/>
                <w:iCs/>
              </w:rPr>
              <w:t xml:space="preserve">) </w:t>
            </w:r>
            <w:r w:rsidR="00C96CA3">
              <w:rPr>
                <w:rFonts w:cs="Times New Roman"/>
                <w:i/>
                <w:iCs/>
              </w:rPr>
              <w:t xml:space="preserve"> je popisný a míchá se s úlohami komparace i možnými návrhy</w:t>
            </w:r>
            <w:r w:rsidR="00C96CA3">
              <w:rPr>
                <w:rFonts w:cs="Times New Roman"/>
              </w:rPr>
              <w:t xml:space="preserve">, </w:t>
            </w:r>
            <w:r w:rsidR="00C96CA3">
              <w:rPr>
                <w:rFonts w:cs="Times New Roman"/>
                <w:i/>
                <w:iCs/>
                <w:sz w:val="22"/>
                <w:szCs w:val="22"/>
              </w:rPr>
              <w:t>které jsou použitelné  v české praxi.</w:t>
            </w:r>
          </w:p>
        </w:tc>
        <w:tc>
          <w:tcPr>
            <w:tcW w:w="1494" w:type="dxa"/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C96CA3" w:rsidRDefault="00C96CA3" w:rsidP="007A7933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  <w:sz w:val="22"/>
                <w:szCs w:val="22"/>
              </w:rPr>
              <w:t xml:space="preserve">Při komparaci je vhodné uvést možné rozdílné chápání používaných pojmů ve Velké </w:t>
            </w:r>
            <w:proofErr w:type="spellStart"/>
            <w:r>
              <w:rPr>
                <w:rFonts w:cs="Times New Roman"/>
                <w:i/>
                <w:iCs/>
                <w:sz w:val="22"/>
                <w:szCs w:val="22"/>
              </w:rPr>
              <w:t>Bri-tánii</w:t>
            </w:r>
            <w:proofErr w:type="spellEnd"/>
            <w:r>
              <w:rPr>
                <w:rFonts w:cs="Times New Roman"/>
                <w:i/>
                <w:iCs/>
                <w:sz w:val="22"/>
                <w:szCs w:val="22"/>
              </w:rPr>
              <w:t xml:space="preserve"> a České republice. Např. trestný čin, delikvence, sociální úřad, probační služba. Autorka se nezaobírá Velkou Británií, ale jen Anglií a Walesem. Chybí východisková </w:t>
            </w:r>
            <w:r w:rsidR="007A7933">
              <w:rPr>
                <w:rFonts w:cs="Times New Roman"/>
                <w:i/>
                <w:iCs/>
                <w:sz w:val="22"/>
                <w:szCs w:val="22"/>
              </w:rPr>
              <w:t xml:space="preserve">informace o </w:t>
            </w:r>
            <w:r>
              <w:rPr>
                <w:rFonts w:cs="Times New Roman"/>
                <w:i/>
                <w:iCs/>
                <w:sz w:val="22"/>
                <w:szCs w:val="22"/>
              </w:rPr>
              <w:t>situac</w:t>
            </w:r>
            <w:r w:rsidR="007A7933">
              <w:rPr>
                <w:rFonts w:cs="Times New Roman"/>
                <w:i/>
                <w:iCs/>
                <w:sz w:val="22"/>
                <w:szCs w:val="22"/>
              </w:rPr>
              <w:t>i</w:t>
            </w:r>
            <w:r>
              <w:rPr>
                <w:rFonts w:cs="Times New Roman"/>
                <w:i/>
                <w:iCs/>
                <w:sz w:val="22"/>
                <w:szCs w:val="22"/>
              </w:rPr>
              <w:t xml:space="preserve"> zastoupení trestné činnosti dětí a mládeže v ČR a VB.</w:t>
            </w:r>
          </w:p>
        </w:tc>
        <w:tc>
          <w:tcPr>
            <w:tcW w:w="1494" w:type="dxa"/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3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</w:t>
            </w:r>
          </w:p>
          <w:p w:rsidR="00C96CA3" w:rsidRDefault="00C96CA3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  <w:sz w:val="22"/>
                <w:szCs w:val="22"/>
              </w:rPr>
              <w:t>Teoretické poznatky vycházejí často z méně aktuálních zdrojů.</w:t>
            </w:r>
          </w:p>
        </w:tc>
        <w:tc>
          <w:tcPr>
            <w:tcW w:w="1494" w:type="dxa"/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7A7933" w:rsidRPr="00D21554" w:rsidRDefault="007A7933" w:rsidP="00D21554">
            <w:pPr>
              <w:spacing w:before="100" w:beforeAutospacing="1" w:after="100" w:afterAutospacing="1"/>
              <w:rPr>
                <w:rFonts w:cs="Times New Roman"/>
                <w:i/>
              </w:rPr>
            </w:pPr>
            <w:r>
              <w:rPr>
                <w:rFonts w:cs="Times New Roman"/>
                <w:sz w:val="22"/>
                <w:szCs w:val="22"/>
              </w:rPr>
              <w:t>A</w:t>
            </w:r>
            <w:r w:rsidR="00C96CA3">
              <w:rPr>
                <w:rFonts w:cs="Times New Roman"/>
                <w:sz w:val="22"/>
                <w:szCs w:val="22"/>
              </w:rPr>
              <w:t xml:space="preserve">dekvátnost použitých metod, způsob jejich </w:t>
            </w:r>
            <w:proofErr w:type="gramStart"/>
            <w:r w:rsidR="00C96CA3">
              <w:rPr>
                <w:rFonts w:cs="Times New Roman"/>
                <w:sz w:val="22"/>
                <w:szCs w:val="22"/>
              </w:rPr>
              <w:t>použití</w:t>
            </w:r>
            <w:r>
              <w:rPr>
                <w:rFonts w:cs="Times New Roman"/>
                <w:sz w:val="22"/>
                <w:szCs w:val="22"/>
              </w:rPr>
              <w:t xml:space="preserve">                                                     </w:t>
            </w:r>
            <w:r w:rsidR="00D21554">
              <w:rPr>
                <w:rFonts w:cs="Times New Roman"/>
                <w:sz w:val="22"/>
                <w:szCs w:val="22"/>
              </w:rPr>
              <w:t xml:space="preserve"> </w:t>
            </w:r>
            <w:r w:rsidR="00D21554">
              <w:rPr>
                <w:rFonts w:cs="Times New Roman"/>
                <w:i/>
                <w:sz w:val="22"/>
                <w:szCs w:val="22"/>
              </w:rPr>
              <w:t>Metoda</w:t>
            </w:r>
            <w:proofErr w:type="gramEnd"/>
            <w:r w:rsidR="00D21554">
              <w:rPr>
                <w:rFonts w:cs="Times New Roman"/>
                <w:i/>
                <w:sz w:val="22"/>
                <w:szCs w:val="22"/>
              </w:rPr>
              <w:t xml:space="preserve"> komparace je vhodné vybraná, problémem je malá přehlednost v tom, jak s ní autorka pracuje. </w:t>
            </w:r>
          </w:p>
        </w:tc>
        <w:tc>
          <w:tcPr>
            <w:tcW w:w="1494" w:type="dxa"/>
            <w:vAlign w:val="center"/>
          </w:tcPr>
          <w:p w:rsidR="00C96CA3" w:rsidRPr="00D21554" w:rsidRDefault="00D21554" w:rsidP="00D21554">
            <w:pPr>
              <w:spacing w:before="100" w:beforeAutospacing="1" w:after="100" w:afterAutospacing="1"/>
              <w:jc w:val="center"/>
              <w:rPr>
                <w:rFonts w:cs="Times New Roman"/>
                <w:b/>
              </w:rPr>
            </w:pPr>
            <w:r w:rsidRPr="00D21554">
              <w:rPr>
                <w:rFonts w:cs="Times New Roman"/>
                <w:b/>
              </w:rPr>
              <w:t>2</w:t>
            </w:r>
          </w:p>
        </w:tc>
      </w:tr>
      <w:tr w:rsidR="00C96CA3" w:rsidTr="00D21554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spacing w:before="100" w:beforeAutospacing="1" w:after="100" w:afterAutospacing="1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</w:t>
            </w:r>
            <w:r w:rsidR="00D21554">
              <w:rPr>
                <w:rFonts w:cs="Times New Roman"/>
                <w:sz w:val="22"/>
                <w:szCs w:val="22"/>
              </w:rPr>
              <w:t xml:space="preserve">                                                                </w:t>
            </w:r>
          </w:p>
        </w:tc>
        <w:tc>
          <w:tcPr>
            <w:tcW w:w="1494" w:type="dxa"/>
            <w:tcBorders>
              <w:bottom w:val="single" w:sz="6" w:space="0" w:color="auto"/>
            </w:tcBorders>
            <w:vAlign w:val="center"/>
          </w:tcPr>
          <w:p w:rsidR="00C96CA3" w:rsidRPr="00D21554" w:rsidRDefault="00D21554">
            <w:pPr>
              <w:spacing w:before="100" w:beforeAutospacing="1" w:after="100" w:afterAutospacing="1"/>
              <w:jc w:val="center"/>
              <w:rPr>
                <w:rFonts w:cs="Times New Roman"/>
                <w:b/>
              </w:rPr>
            </w:pPr>
            <w:r w:rsidRPr="00D21554">
              <w:rPr>
                <w:rFonts w:cs="Times New Roman"/>
                <w:b/>
              </w:rPr>
              <w:t>2</w:t>
            </w:r>
          </w:p>
        </w:tc>
      </w:tr>
      <w:tr w:rsidR="00C96CA3" w:rsidTr="00D21554">
        <w:trPr>
          <w:trHeight w:val="397"/>
        </w:trPr>
        <w:tc>
          <w:tcPr>
            <w:tcW w:w="8145" w:type="dxa"/>
            <w:vAlign w:val="center"/>
          </w:tcPr>
          <w:p w:rsidR="00D21554" w:rsidRPr="00D21554" w:rsidRDefault="00C96CA3">
            <w:pPr>
              <w:spacing w:before="100" w:beforeAutospacing="1" w:after="100" w:afterAutospacing="1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  <w:r w:rsidR="00D21554">
              <w:rPr>
                <w:rFonts w:cs="Times New Roman"/>
                <w:sz w:val="22"/>
                <w:szCs w:val="22"/>
              </w:rPr>
              <w:t xml:space="preserve">                                                                                                            </w:t>
            </w:r>
          </w:p>
        </w:tc>
        <w:tc>
          <w:tcPr>
            <w:tcW w:w="1494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C96CA3" w:rsidRDefault="00D21554">
            <w:pPr>
              <w:spacing w:before="100" w:beforeAutospacing="1" w:after="100" w:afterAutospacing="1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C96CA3" w:rsidTr="00D21554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3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 w:rsidP="00D21554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 xml:space="preserve">Schopnost logického vyjádření vlastních myšlenek a vyvození </w:t>
            </w:r>
            <w:proofErr w:type="gramStart"/>
            <w:r>
              <w:rPr>
                <w:rFonts w:cs="Times New Roman"/>
                <w:sz w:val="22"/>
                <w:szCs w:val="22"/>
              </w:rPr>
              <w:t>závěrů</w:t>
            </w:r>
            <w:r w:rsidR="00D21554">
              <w:rPr>
                <w:rFonts w:cs="Times New Roman"/>
                <w:sz w:val="22"/>
                <w:szCs w:val="22"/>
              </w:rPr>
              <w:t xml:space="preserve">                         </w:t>
            </w:r>
            <w:r w:rsidR="00D21554" w:rsidRPr="00D21554">
              <w:rPr>
                <w:rFonts w:cs="Times New Roman"/>
                <w:i/>
                <w:sz w:val="22"/>
                <w:szCs w:val="22"/>
              </w:rPr>
              <w:t>Autorka</w:t>
            </w:r>
            <w:proofErr w:type="gramEnd"/>
            <w:r w:rsidR="00D21554">
              <w:rPr>
                <w:rFonts w:cs="Times New Roman"/>
                <w:i/>
                <w:sz w:val="22"/>
                <w:szCs w:val="22"/>
              </w:rPr>
              <w:t xml:space="preserve"> vícekrát komentovala některé částkové otázky</w:t>
            </w:r>
            <w:r w:rsidR="00E617C4">
              <w:rPr>
                <w:rFonts w:cs="Times New Roman"/>
                <w:i/>
                <w:sz w:val="22"/>
                <w:szCs w:val="22"/>
              </w:rPr>
              <w:t>.</w:t>
            </w:r>
            <w:r w:rsidR="00D21554">
              <w:rPr>
                <w:rFonts w:cs="Times New Roman"/>
                <w:i/>
                <w:sz w:val="22"/>
                <w:szCs w:val="22"/>
              </w:rPr>
              <w:t xml:space="preserve"> Hlubší ponor do problému chybí. </w:t>
            </w:r>
          </w:p>
        </w:tc>
        <w:tc>
          <w:tcPr>
            <w:tcW w:w="1494" w:type="dxa"/>
            <w:vAlign w:val="center"/>
          </w:tcPr>
          <w:p w:rsidR="00C96CA3" w:rsidRPr="00326F2E" w:rsidRDefault="00326F2E">
            <w:pPr>
              <w:jc w:val="center"/>
              <w:rPr>
                <w:rFonts w:cs="Times New Roman"/>
                <w:b/>
              </w:rPr>
            </w:pPr>
            <w:r w:rsidRPr="00326F2E">
              <w:rPr>
                <w:rFonts w:cs="Times New Roman"/>
                <w:b/>
              </w:rPr>
              <w:t>2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C96CA3" w:rsidRPr="007A7933" w:rsidRDefault="00C96CA3">
            <w:pPr>
              <w:jc w:val="center"/>
              <w:rPr>
                <w:rFonts w:cs="Times New Roman"/>
                <w:b/>
              </w:rPr>
            </w:pPr>
            <w:r w:rsidRPr="007A7933">
              <w:rPr>
                <w:rFonts w:cs="Times New Roman"/>
                <w:b/>
                <w:sz w:val="22"/>
                <w:szCs w:val="22"/>
              </w:rPr>
              <w:t>2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Pr="00D21554" w:rsidRDefault="00C96CA3" w:rsidP="00D21554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C96CA3" w:rsidRDefault="00C96CA3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jc w:val="both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  <w:p w:rsidR="00E617C4" w:rsidRPr="00E617C4" w:rsidRDefault="00E617C4" w:rsidP="00E617C4">
            <w:pPr>
              <w:jc w:val="both"/>
              <w:rPr>
                <w:rFonts w:cs="Times New Roman"/>
                <w:i/>
              </w:rPr>
            </w:pPr>
            <w:r>
              <w:rPr>
                <w:rFonts w:cs="Times New Roman"/>
                <w:i/>
                <w:sz w:val="22"/>
                <w:szCs w:val="22"/>
              </w:rPr>
              <w:t>Oceňuji, že autorka čerpala z cizojazyčné literatury, pokud se jedná o domácí zdroje, je celá řada publikací, které autorka mohla v práci využít.</w:t>
            </w:r>
          </w:p>
        </w:tc>
        <w:tc>
          <w:tcPr>
            <w:tcW w:w="1494" w:type="dxa"/>
            <w:vAlign w:val="center"/>
          </w:tcPr>
          <w:p w:rsidR="00C96CA3" w:rsidRDefault="00E617C4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2</w:t>
            </w:r>
          </w:p>
        </w:tc>
      </w:tr>
      <w:tr w:rsidR="00C96CA3">
        <w:trPr>
          <w:trHeight w:val="397"/>
        </w:trPr>
        <w:tc>
          <w:tcPr>
            <w:tcW w:w="8145" w:type="dxa"/>
            <w:vAlign w:val="center"/>
          </w:tcPr>
          <w:p w:rsidR="00C96CA3" w:rsidRDefault="00C96CA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Dodržení bibliografických norem ČSN ISO 690</w:t>
            </w:r>
          </w:p>
          <w:p w:rsidR="007A7933" w:rsidRDefault="007A793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Datum posledního citování z internetového zdroje je povinný údaj</w:t>
            </w:r>
          </w:p>
        </w:tc>
        <w:tc>
          <w:tcPr>
            <w:tcW w:w="1494" w:type="dxa"/>
            <w:vAlign w:val="center"/>
          </w:tcPr>
          <w:p w:rsidR="00C96CA3" w:rsidRDefault="007A7933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>2</w:t>
            </w:r>
          </w:p>
        </w:tc>
      </w:tr>
      <w:tr w:rsidR="00C96CA3">
        <w:trPr>
          <w:trHeight w:val="390"/>
        </w:trPr>
        <w:tc>
          <w:tcPr>
            <w:tcW w:w="8145" w:type="dxa"/>
            <w:vAlign w:val="center"/>
          </w:tcPr>
          <w:p w:rsidR="00C96CA3" w:rsidRDefault="00C96CA3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C96CA3" w:rsidRDefault="00C96CA3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C96CA3">
        <w:trPr>
          <w:trHeight w:val="390"/>
        </w:trPr>
        <w:tc>
          <w:tcPr>
            <w:tcW w:w="8145" w:type="dxa"/>
            <w:vAlign w:val="center"/>
          </w:tcPr>
          <w:p w:rsidR="00C96CA3" w:rsidRDefault="00C96CA3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>
              <w:rPr>
                <w:rFonts w:cs="Times New Roman"/>
                <w:sz w:val="22"/>
                <w:szCs w:val="22"/>
              </w:rPr>
              <w:t>UPa</w:t>
            </w:r>
            <w:proofErr w:type="spellEnd"/>
            <w:r>
              <w:rPr>
                <w:rFonts w:cs="Times New Roman"/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C96CA3" w:rsidRDefault="00326F2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1</w:t>
            </w:r>
          </w:p>
        </w:tc>
      </w:tr>
      <w:tr w:rsidR="00C96CA3">
        <w:trPr>
          <w:trHeight w:val="390"/>
        </w:trPr>
        <w:tc>
          <w:tcPr>
            <w:tcW w:w="8145" w:type="dxa"/>
            <w:vAlign w:val="center"/>
          </w:tcPr>
          <w:p w:rsidR="00C96CA3" w:rsidRDefault="00C96CA3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C96CA3" w:rsidRPr="00326F2E" w:rsidRDefault="00326F2E">
            <w:pPr>
              <w:jc w:val="center"/>
              <w:rPr>
                <w:rFonts w:cs="Times New Roman"/>
                <w:b/>
              </w:rPr>
            </w:pPr>
            <w:r w:rsidRPr="00326F2E">
              <w:rPr>
                <w:rFonts w:cs="Times New Roman"/>
                <w:b/>
              </w:rPr>
              <w:t>2</w:t>
            </w:r>
          </w:p>
        </w:tc>
      </w:tr>
      <w:tr w:rsidR="00C96CA3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C96CA3" w:rsidRPr="00326F2E" w:rsidRDefault="00C96CA3" w:rsidP="00326F2E">
            <w:pPr>
              <w:rPr>
                <w:rFonts w:cs="Times New Roman"/>
                <w:b/>
                <w:bCs/>
                <w:i/>
              </w:rPr>
            </w:pPr>
            <w:r>
              <w:rPr>
                <w:rFonts w:cs="Times New Roman"/>
                <w:sz w:val="22"/>
                <w:szCs w:val="22"/>
              </w:rPr>
              <w:t xml:space="preserve">Jazyková a terminologická úroveň </w:t>
            </w:r>
            <w:proofErr w:type="gramStart"/>
            <w:r>
              <w:rPr>
                <w:rFonts w:cs="Times New Roman"/>
                <w:sz w:val="22"/>
                <w:szCs w:val="22"/>
              </w:rPr>
              <w:t>práce</w:t>
            </w:r>
            <w:r w:rsidR="00326F2E">
              <w:rPr>
                <w:rFonts w:cs="Times New Roman"/>
                <w:sz w:val="22"/>
                <w:szCs w:val="22"/>
              </w:rPr>
              <w:t xml:space="preserve">                                                                         </w:t>
            </w:r>
            <w:r w:rsidR="00326F2E">
              <w:rPr>
                <w:rFonts w:cs="Times New Roman"/>
                <w:i/>
                <w:sz w:val="22"/>
                <w:szCs w:val="22"/>
              </w:rPr>
              <w:t>Jazyk</w:t>
            </w:r>
            <w:proofErr w:type="gramEnd"/>
            <w:r w:rsidR="00326F2E">
              <w:rPr>
                <w:rFonts w:cs="Times New Roman"/>
                <w:i/>
                <w:sz w:val="22"/>
                <w:szCs w:val="22"/>
              </w:rPr>
              <w:t xml:space="preserve"> je více odborně populární jako odborný.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C96CA3" w:rsidRDefault="00326F2E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2</w:t>
            </w:r>
          </w:p>
        </w:tc>
      </w:tr>
    </w:tbl>
    <w:p w:rsidR="00C96CA3" w:rsidRDefault="00C96CA3">
      <w:pPr>
        <w:spacing w:before="120" w:line="360" w:lineRule="auto"/>
        <w:jc w:val="both"/>
        <w:rPr>
          <w:rFonts w:cs="Times New Roman"/>
          <w:b/>
          <w:bCs/>
        </w:rPr>
      </w:pPr>
    </w:p>
    <w:p w:rsidR="00326F2E" w:rsidRDefault="00C96CA3" w:rsidP="00326F2E">
      <w:pPr>
        <w:spacing w:before="12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Slovní vyjádření k hodnocení diplomové práce:</w:t>
      </w:r>
      <w:r w:rsidR="00326F2E">
        <w:rPr>
          <w:rFonts w:cs="Times New Roman"/>
          <w:b/>
          <w:bCs/>
        </w:rPr>
        <w:t xml:space="preserve">                                           </w:t>
      </w:r>
    </w:p>
    <w:p w:rsidR="00326F2E" w:rsidRPr="00326F2E" w:rsidRDefault="00326F2E" w:rsidP="00326F2E">
      <w:pPr>
        <w:spacing w:before="120"/>
        <w:jc w:val="both"/>
        <w:rPr>
          <w:rFonts w:cs="Times New Roman"/>
          <w:bCs/>
        </w:rPr>
      </w:pPr>
      <w:r w:rsidRPr="00326F2E">
        <w:rPr>
          <w:rFonts w:cs="Times New Roman"/>
          <w:bCs/>
        </w:rPr>
        <w:t>Celkově</w:t>
      </w:r>
      <w:r>
        <w:rPr>
          <w:rFonts w:cs="Times New Roman"/>
          <w:bCs/>
        </w:rPr>
        <w:t xml:space="preserve"> je úroveň práce průměrná, autorka, chybí jasnější porovnání celé struktury systému ve Velké Británii i v České republice.</w:t>
      </w:r>
    </w:p>
    <w:p w:rsidR="00C96CA3" w:rsidRDefault="00C96CA3">
      <w:p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ab/>
      </w:r>
    </w:p>
    <w:p w:rsidR="00C96CA3" w:rsidRDefault="00C96CA3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326F2E" w:rsidRDefault="00326F2E" w:rsidP="00326F2E">
      <w:pPr>
        <w:numPr>
          <w:ilvl w:val="0"/>
          <w:numId w:val="3"/>
        </w:numPr>
        <w:jc w:val="both"/>
        <w:rPr>
          <w:rFonts w:cs="Times New Roman"/>
          <w:bCs/>
        </w:rPr>
      </w:pPr>
      <w:r>
        <w:rPr>
          <w:rFonts w:cs="Times New Roman"/>
          <w:bCs/>
        </w:rPr>
        <w:t>Jsou rozdíly mezi kompetencemi pracovníků sociálních úřadů ve VB a ČR ve vztahu k delikvenci mládeže?</w:t>
      </w:r>
    </w:p>
    <w:p w:rsidR="00326F2E" w:rsidRPr="00326F2E" w:rsidRDefault="00E617C4" w:rsidP="00326F2E">
      <w:pPr>
        <w:numPr>
          <w:ilvl w:val="0"/>
          <w:numId w:val="3"/>
        </w:numPr>
        <w:jc w:val="both"/>
        <w:rPr>
          <w:rFonts w:cs="Times New Roman"/>
          <w:bCs/>
        </w:rPr>
      </w:pPr>
      <w:r>
        <w:rPr>
          <w:rFonts w:cs="Times New Roman"/>
          <w:bCs/>
        </w:rPr>
        <w:t>Čím jsou</w:t>
      </w:r>
      <w:r w:rsidR="00EE7828">
        <w:rPr>
          <w:rFonts w:cs="Times New Roman"/>
          <w:bCs/>
        </w:rPr>
        <w:t xml:space="preserve"> charakteristické kognitivně-behaviorální přístupy?</w:t>
      </w: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spacing w:line="360" w:lineRule="auto"/>
        <w:jc w:val="both"/>
        <w:rPr>
          <w:rFonts w:cs="Times New Roman"/>
        </w:rPr>
      </w:pPr>
    </w:p>
    <w:p w:rsidR="00C96CA3" w:rsidRDefault="00C96CA3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C96CA3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C96CA3" w:rsidRDefault="00C96CA3">
            <w:pPr>
              <w:spacing w:before="120" w:line="360" w:lineRule="auto"/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Návrh výsledného hodnocení diplomové práce</w:t>
            </w:r>
          </w:p>
        </w:tc>
      </w:tr>
      <w:tr w:rsidR="00C96CA3">
        <w:tc>
          <w:tcPr>
            <w:tcW w:w="5868" w:type="dxa"/>
            <w:tcBorders>
              <w:bottom w:val="double" w:sz="4" w:space="0" w:color="auto"/>
            </w:tcBorders>
          </w:tcPr>
          <w:p w:rsidR="00C96CA3" w:rsidRDefault="00C96CA3">
            <w:pPr>
              <w:spacing w:before="120" w:line="36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výborně</w:t>
            </w:r>
            <w:proofErr w:type="gramEnd"/>
            <w:r>
              <w:rPr>
                <w:rFonts w:cs="Times New Roman"/>
              </w:rPr>
              <w:t>–</w:t>
            </w:r>
            <w:proofErr w:type="gramStart"/>
            <w:r w:rsidRPr="00EE7828">
              <w:rPr>
                <w:rFonts w:cs="Times New Roman"/>
                <w:b/>
              </w:rPr>
              <w:t>velmi</w:t>
            </w:r>
            <w:proofErr w:type="gramEnd"/>
            <w:r w:rsidRPr="00EE7828">
              <w:rPr>
                <w:rFonts w:cs="Times New Roman"/>
                <w:b/>
              </w:rPr>
              <w:t xml:space="preserve"> dobře</w:t>
            </w:r>
            <w:r>
              <w:rPr>
                <w:rFonts w:cs="Times New Roman"/>
              </w:rPr>
              <w:t>–dobře–nevyhověl/a</w:t>
            </w:r>
            <w:r>
              <w:rPr>
                <w:rFonts w:cs="Times New Roman"/>
                <w:i/>
                <w:iCs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C96CA3" w:rsidRDefault="00EE7828">
            <w:pPr>
              <w:spacing w:before="120" w:line="360" w:lineRule="auto"/>
              <w:jc w:val="both"/>
              <w:rPr>
                <w:rFonts w:cs="Times New Roman"/>
                <w:b/>
                <w:bCs/>
              </w:rPr>
            </w:pPr>
            <w:r w:rsidRPr="00EE7828">
              <w:rPr>
                <w:rFonts w:cs="Times New Roman"/>
                <w:b/>
              </w:rPr>
              <w:t>velmi dobře</w:t>
            </w:r>
          </w:p>
        </w:tc>
      </w:tr>
    </w:tbl>
    <w:p w:rsidR="00C96CA3" w:rsidRDefault="00C96CA3">
      <w:pPr>
        <w:spacing w:before="120" w:line="360" w:lineRule="auto"/>
        <w:jc w:val="both"/>
        <w:rPr>
          <w:rFonts w:cs="Times New Roman"/>
          <w:b/>
          <w:bCs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</w:rPr>
      </w:pPr>
    </w:p>
    <w:p w:rsidR="00C96CA3" w:rsidRDefault="00C96CA3">
      <w:pPr>
        <w:jc w:val="both"/>
        <w:rPr>
          <w:rFonts w:cs="Times New Roman"/>
          <w:b/>
          <w:bCs/>
          <w:sz w:val="28"/>
          <w:szCs w:val="28"/>
        </w:rPr>
      </w:pPr>
    </w:p>
    <w:p w:rsidR="00C96CA3" w:rsidRDefault="00C96CA3">
      <w:pPr>
        <w:jc w:val="both"/>
        <w:rPr>
          <w:rFonts w:cs="Times New Roman"/>
          <w:b/>
          <w:bCs/>
          <w:sz w:val="28"/>
          <w:szCs w:val="28"/>
        </w:rPr>
      </w:pPr>
    </w:p>
    <w:p w:rsidR="00C96CA3" w:rsidRDefault="00C96CA3">
      <w:pPr>
        <w:jc w:val="both"/>
        <w:rPr>
          <w:rFonts w:cs="Times New Roman"/>
          <w:b/>
          <w:bCs/>
          <w:sz w:val="28"/>
          <w:szCs w:val="28"/>
        </w:rPr>
      </w:pPr>
    </w:p>
    <w:p w:rsidR="00C96CA3" w:rsidRDefault="00C96CA3">
      <w:pPr>
        <w:jc w:val="both"/>
        <w:rPr>
          <w:rFonts w:cs="Times New Roman"/>
        </w:rPr>
      </w:pPr>
      <w:r>
        <w:rPr>
          <w:rFonts w:cs="Times New Roman"/>
        </w:rPr>
        <w:t>Dne:</w:t>
      </w:r>
      <w:r w:rsidR="003D16DB" w:rsidRPr="003D16DB">
        <w:t xml:space="preserve"> </w:t>
      </w:r>
      <w:r w:rsidR="003D16DB">
        <w:t>30.12.2016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</w:p>
    <w:p w:rsidR="00C96CA3" w:rsidRDefault="00C96CA3">
      <w:pPr>
        <w:jc w:val="both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oponenta</w:t>
      </w:r>
    </w:p>
    <w:sectPr w:rsidR="00C96CA3" w:rsidSect="00C96CA3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2F2A" w:rsidRDefault="00CE2F2A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CE2F2A" w:rsidRDefault="00CE2F2A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2F2A" w:rsidRDefault="00CE2F2A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CE2F2A" w:rsidRDefault="00CE2F2A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CA3" w:rsidRDefault="004E6444">
    <w:pPr>
      <w:pStyle w:val="Zhlav"/>
      <w:rPr>
        <w:rFonts w:cs="Times New Roman"/>
      </w:rPr>
    </w:pPr>
    <w:r>
      <w:rPr>
        <w:rFonts w:cs="Times New Roman"/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">
    <w:nsid w:val="0EF45FAE"/>
    <w:multiLevelType w:val="hybridMultilevel"/>
    <w:tmpl w:val="27BCC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CA3"/>
    <w:rsid w:val="0017726E"/>
    <w:rsid w:val="00326F2E"/>
    <w:rsid w:val="003D16DB"/>
    <w:rsid w:val="004E6444"/>
    <w:rsid w:val="007A7933"/>
    <w:rsid w:val="00936F7A"/>
    <w:rsid w:val="00C96CA3"/>
    <w:rsid w:val="00CE2F2A"/>
    <w:rsid w:val="00D21554"/>
    <w:rsid w:val="00E617C4"/>
    <w:rsid w:val="00EE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i/>
      <w:iCs/>
      <w:sz w:val="22"/>
      <w:szCs w:val="22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96CA3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96CA3"/>
    <w:rPr>
      <w:b/>
      <w:bCs/>
      <w:sz w:val="28"/>
      <w:szCs w:val="28"/>
      <w:lang w:val="cs-CZ" w:eastAsia="cs-CZ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96CA3"/>
    <w:rPr>
      <w:rFonts w:ascii="Times New Roman" w:hAnsi="Times New Roman"/>
      <w:sz w:val="24"/>
      <w:szCs w:val="24"/>
      <w:lang w:val="cs-CZ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96CA3"/>
    <w:rPr>
      <w:rFonts w:ascii="Times New Roman" w:hAnsi="Times New Roman"/>
      <w:sz w:val="24"/>
      <w:szCs w:val="24"/>
      <w:lang w:val="cs-CZ" w:eastAsia="cs-CZ"/>
    </w:rPr>
  </w:style>
  <w:style w:type="character" w:styleId="Hypertextovodkaz">
    <w:name w:val="Hyperlink"/>
    <w:basedOn w:val="Standardnpsmoodstavce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i/>
      <w:iCs/>
      <w:sz w:val="22"/>
      <w:szCs w:val="22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96CA3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96CA3"/>
    <w:rPr>
      <w:b/>
      <w:bCs/>
      <w:sz w:val="28"/>
      <w:szCs w:val="28"/>
      <w:lang w:val="cs-CZ" w:eastAsia="cs-CZ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96CA3"/>
    <w:rPr>
      <w:rFonts w:ascii="Times New Roman" w:hAnsi="Times New Roman"/>
      <w:sz w:val="24"/>
      <w:szCs w:val="24"/>
      <w:lang w:val="cs-CZ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96CA3"/>
    <w:rPr>
      <w:rFonts w:ascii="Times New Roman" w:hAnsi="Times New Roman"/>
      <w:sz w:val="24"/>
      <w:szCs w:val="24"/>
      <w:lang w:val="cs-CZ" w:eastAsia="cs-CZ"/>
    </w:rPr>
  </w:style>
  <w:style w:type="character" w:styleId="Hypertextovodkaz">
    <w:name w:val="Hyperlink"/>
    <w:basedOn w:val="Standardnpsmoodstavce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452</Words>
  <Characters>2673</Characters>
  <Application>Microsoft Office Word</Application>
  <DocSecurity>0</DocSecurity>
  <Lines>22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2017-01-10T06:55:00Z</cp:lastPrinted>
  <dcterms:created xsi:type="dcterms:W3CDTF">2017-01-10T06:56:00Z</dcterms:created>
  <dcterms:modified xsi:type="dcterms:W3CDTF">2017-01-10T06:56:00Z</dcterms:modified>
</cp:coreProperties>
</file>