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314D" w:rsidRPr="00B9314D" w:rsidRDefault="00B9314D" w:rsidP="00080D7A">
      <w:pPr>
        <w:pBdr>
          <w:bottom w:val="single" w:sz="6" w:space="1" w:color="auto"/>
        </w:pBdr>
        <w:spacing w:before="60"/>
        <w:jc w:val="center"/>
        <w:rPr>
          <w:sz w:val="28"/>
          <w:szCs w:val="28"/>
        </w:rPr>
      </w:pPr>
      <w:r w:rsidRPr="00B9314D">
        <w:rPr>
          <w:sz w:val="28"/>
          <w:szCs w:val="28"/>
        </w:rPr>
        <w:t>UNIVERZITA PARDUBICE</w:t>
      </w:r>
    </w:p>
    <w:p w:rsidR="00B9314D" w:rsidRPr="00B9314D" w:rsidRDefault="00B9314D" w:rsidP="00080D7A">
      <w:pPr>
        <w:pBdr>
          <w:bottom w:val="single" w:sz="6" w:space="1" w:color="auto"/>
        </w:pBdr>
        <w:spacing w:before="60"/>
        <w:jc w:val="center"/>
        <w:rPr>
          <w:sz w:val="28"/>
          <w:szCs w:val="28"/>
        </w:rPr>
      </w:pPr>
      <w:r w:rsidRPr="00B9314D">
        <w:rPr>
          <w:sz w:val="28"/>
          <w:szCs w:val="28"/>
        </w:rPr>
        <w:t>Fakulta filozofická</w:t>
      </w:r>
    </w:p>
    <w:p w:rsidR="00080D7A" w:rsidRPr="00B9314D" w:rsidRDefault="00080D7A" w:rsidP="00080D7A">
      <w:pPr>
        <w:pBdr>
          <w:bottom w:val="single" w:sz="6" w:space="1" w:color="auto"/>
        </w:pBdr>
        <w:spacing w:before="60"/>
        <w:jc w:val="center"/>
        <w:rPr>
          <w:b/>
          <w:i/>
          <w:sz w:val="32"/>
          <w:szCs w:val="32"/>
        </w:rPr>
      </w:pPr>
      <w:r w:rsidRPr="00B9314D">
        <w:rPr>
          <w:b/>
          <w:i/>
          <w:sz w:val="32"/>
          <w:szCs w:val="32"/>
        </w:rPr>
        <w:t>Po</w:t>
      </w:r>
      <w:r w:rsidRPr="00177887">
        <w:rPr>
          <w:b/>
          <w:i/>
          <w:sz w:val="32"/>
          <w:szCs w:val="32"/>
        </w:rPr>
        <w:t xml:space="preserve">sudek </w:t>
      </w:r>
      <w:r w:rsidR="00021267" w:rsidRPr="00177887">
        <w:rPr>
          <w:b/>
          <w:i/>
          <w:sz w:val="32"/>
          <w:szCs w:val="32"/>
        </w:rPr>
        <w:t>oponenta</w:t>
      </w:r>
      <w:r w:rsidRPr="00B9314D">
        <w:rPr>
          <w:b/>
          <w:i/>
          <w:sz w:val="32"/>
          <w:szCs w:val="32"/>
        </w:rPr>
        <w:t xml:space="preserve"> bakalářské práce</w:t>
      </w:r>
    </w:p>
    <w:p w:rsidR="001D33C4" w:rsidRPr="00BD54FF" w:rsidRDefault="001D33C4" w:rsidP="00080D7A">
      <w:pPr>
        <w:spacing w:before="60"/>
        <w:jc w:val="both"/>
        <w:rPr>
          <w:b/>
        </w:rPr>
      </w:pPr>
    </w:p>
    <w:p w:rsidR="004677E8" w:rsidRDefault="00080D7A" w:rsidP="004677E8">
      <w:pPr>
        <w:spacing w:before="60"/>
        <w:jc w:val="both"/>
        <w:rPr>
          <w:b/>
        </w:rPr>
      </w:pPr>
      <w:r w:rsidRPr="00BD54FF">
        <w:rPr>
          <w:b/>
        </w:rPr>
        <w:t>Autor práce:</w:t>
      </w:r>
      <w:r w:rsidR="00021267">
        <w:rPr>
          <w:b/>
        </w:rPr>
        <w:tab/>
      </w:r>
      <w:r w:rsidRPr="00BD54FF">
        <w:rPr>
          <w:b/>
        </w:rPr>
        <w:tab/>
      </w:r>
      <w:r w:rsidR="004677E8">
        <w:rPr>
          <w:b/>
        </w:rPr>
        <w:t>Lenka Bobková</w:t>
      </w:r>
    </w:p>
    <w:p w:rsidR="00080D7A" w:rsidRPr="00BD54FF" w:rsidRDefault="00080D7A" w:rsidP="004677E8">
      <w:pPr>
        <w:spacing w:before="60"/>
        <w:jc w:val="both"/>
        <w:rPr>
          <w:b/>
        </w:rPr>
      </w:pPr>
      <w:r w:rsidRPr="00BD54FF">
        <w:rPr>
          <w:b/>
        </w:rPr>
        <w:t>Název práce:</w:t>
      </w:r>
      <w:r w:rsidRPr="00BD54FF">
        <w:rPr>
          <w:b/>
        </w:rPr>
        <w:tab/>
      </w:r>
      <w:r w:rsidR="004677E8">
        <w:rPr>
          <w:b/>
        </w:rPr>
        <w:t>Participace seniorů na univerzitě třetího věku.</w:t>
      </w:r>
    </w:p>
    <w:p w:rsidR="00080D7A" w:rsidRPr="00BD54FF" w:rsidRDefault="00080D7A" w:rsidP="00080D7A">
      <w:pPr>
        <w:spacing w:before="60"/>
        <w:ind w:left="2124" w:hanging="2124"/>
        <w:jc w:val="both"/>
        <w:rPr>
          <w:b/>
        </w:rPr>
      </w:pPr>
    </w:p>
    <w:p w:rsidR="00080D7A" w:rsidRPr="00BD54FF" w:rsidRDefault="00080D7A" w:rsidP="00080D7A">
      <w:pPr>
        <w:spacing w:before="60"/>
        <w:jc w:val="both"/>
      </w:pPr>
      <w:r w:rsidRPr="00BD54FF">
        <w:rPr>
          <w:b/>
        </w:rPr>
        <w:t>Vedoucí práce:</w:t>
      </w:r>
      <w:r w:rsidRPr="00BD54FF">
        <w:rPr>
          <w:b/>
        </w:rPr>
        <w:tab/>
      </w:r>
      <w:r w:rsidR="004677E8">
        <w:rPr>
          <w:b/>
        </w:rPr>
        <w:t xml:space="preserve">PhDr. Hana Synková, PhD. </w:t>
      </w:r>
      <w:r w:rsidR="006F64FC">
        <w:rPr>
          <w:b/>
        </w:rPr>
        <w:tab/>
      </w:r>
    </w:p>
    <w:p w:rsidR="00080D7A" w:rsidRPr="00BD54FF" w:rsidRDefault="00080D7A" w:rsidP="00080D7A">
      <w:pPr>
        <w:spacing w:before="60"/>
        <w:jc w:val="both"/>
        <w:rPr>
          <w:b/>
        </w:rPr>
      </w:pPr>
      <w:r w:rsidRPr="00BD54FF">
        <w:rPr>
          <w:b/>
        </w:rPr>
        <w:t>Studijní program:</w:t>
      </w:r>
      <w:r w:rsidRPr="00BD54FF">
        <w:rPr>
          <w:b/>
        </w:rPr>
        <w:tab/>
      </w:r>
      <w:r w:rsidRPr="00BD54FF">
        <w:rPr>
          <w:b/>
        </w:rPr>
        <w:tab/>
      </w:r>
      <w:r w:rsidRPr="00BD54FF">
        <w:t>Humanitní studia</w:t>
      </w:r>
      <w:r w:rsidR="00C620E5" w:rsidRPr="00BD54FF">
        <w:t xml:space="preserve"> – B 6107</w:t>
      </w:r>
    </w:p>
    <w:p w:rsidR="00C620E5" w:rsidRPr="00BD54FF" w:rsidRDefault="00080D7A" w:rsidP="00C620E5">
      <w:pPr>
        <w:spacing w:before="60"/>
        <w:jc w:val="both"/>
      </w:pPr>
      <w:r w:rsidRPr="00BD54FF">
        <w:rPr>
          <w:b/>
        </w:rPr>
        <w:t>Studijní obor:</w:t>
      </w:r>
      <w:r w:rsidRPr="00BD54FF">
        <w:rPr>
          <w:b/>
        </w:rPr>
        <w:tab/>
      </w:r>
      <w:r w:rsidRPr="00BD54FF">
        <w:rPr>
          <w:b/>
        </w:rPr>
        <w:tab/>
      </w:r>
      <w:r w:rsidR="00C620E5" w:rsidRPr="00BD54FF">
        <w:t xml:space="preserve">Humanitní studia – </w:t>
      </w:r>
      <w:r w:rsidR="006D4A29">
        <w:t>6107R003</w:t>
      </w:r>
    </w:p>
    <w:p w:rsidR="00080D7A" w:rsidRPr="00BD54FF" w:rsidRDefault="00080D7A" w:rsidP="00C620E5">
      <w:pPr>
        <w:spacing w:before="60"/>
        <w:jc w:val="both"/>
        <w:rPr>
          <w:b/>
        </w:rPr>
      </w:pPr>
      <w:r w:rsidRPr="00BD54FF">
        <w:rPr>
          <w:b/>
        </w:rPr>
        <w:t>Rok ukončení studia:</w:t>
      </w:r>
      <w:r w:rsidRPr="00BD54FF">
        <w:rPr>
          <w:b/>
        </w:rPr>
        <w:tab/>
      </w:r>
      <w:r w:rsidR="00A51A83">
        <w:rPr>
          <w:b/>
        </w:rPr>
        <w:t>20</w:t>
      </w:r>
      <w:r w:rsidR="004677E8">
        <w:rPr>
          <w:b/>
        </w:rPr>
        <w:t>20</w:t>
      </w:r>
    </w:p>
    <w:p w:rsidR="000F53CF" w:rsidRPr="00BD54FF" w:rsidRDefault="009E591E" w:rsidP="00080D7A">
      <w:pPr>
        <w:spacing w:before="60"/>
        <w:rPr>
          <w:b/>
        </w:rPr>
      </w:pPr>
      <w:r w:rsidRPr="00177887">
        <w:rPr>
          <w:b/>
        </w:rPr>
        <w:t>Oponent práce:</w:t>
      </w:r>
      <w:r>
        <w:rPr>
          <w:b/>
        </w:rPr>
        <w:tab/>
      </w:r>
      <w:r>
        <w:rPr>
          <w:b/>
        </w:rPr>
        <w:tab/>
      </w:r>
      <w:proofErr w:type="gramStart"/>
      <w:r w:rsidR="00A51A83">
        <w:rPr>
          <w:b/>
        </w:rPr>
        <w:t>Prof.</w:t>
      </w:r>
      <w:proofErr w:type="gramEnd"/>
      <w:r w:rsidR="00A51A83">
        <w:rPr>
          <w:b/>
        </w:rPr>
        <w:t xml:space="preserve"> PhDr. Karel Rýdl, CSc.</w:t>
      </w:r>
    </w:p>
    <w:p w:rsidR="00080D7A" w:rsidRPr="00BD54FF" w:rsidRDefault="00080D7A" w:rsidP="00080D7A">
      <w:pPr>
        <w:spacing w:before="60"/>
        <w:jc w:val="both"/>
        <w:rPr>
          <w:b/>
        </w:r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8145"/>
        <w:gridCol w:w="1494"/>
      </w:tblGrid>
      <w:tr w:rsidR="00080D7A" w:rsidRPr="00BD54FF" w:rsidTr="00B9314D">
        <w:tc>
          <w:tcPr>
            <w:tcW w:w="8145" w:type="dxa"/>
            <w:tcBorders>
              <w:top w:val="double" w:sz="4" w:space="0" w:color="auto"/>
              <w:bottom w:val="double" w:sz="4" w:space="0" w:color="auto"/>
            </w:tcBorders>
            <w:vAlign w:val="center"/>
          </w:tcPr>
          <w:p w:rsidR="00080D7A" w:rsidRPr="00BD54FF" w:rsidRDefault="00080D7A" w:rsidP="00BF19E0">
            <w:pPr>
              <w:jc w:val="center"/>
              <w:rPr>
                <w:b/>
                <w:sz w:val="22"/>
                <w:szCs w:val="22"/>
              </w:rPr>
            </w:pPr>
            <w:r w:rsidRPr="00BD54FF">
              <w:rPr>
                <w:b/>
                <w:sz w:val="22"/>
                <w:szCs w:val="22"/>
              </w:rPr>
              <w:t>Hodnocení bakalářské práce</w:t>
            </w:r>
          </w:p>
        </w:tc>
        <w:tc>
          <w:tcPr>
            <w:tcW w:w="1494" w:type="dxa"/>
            <w:tcBorders>
              <w:top w:val="double" w:sz="4" w:space="0" w:color="auto"/>
              <w:bottom w:val="double" w:sz="4" w:space="0" w:color="auto"/>
            </w:tcBorders>
            <w:vAlign w:val="center"/>
          </w:tcPr>
          <w:p w:rsidR="00080D7A" w:rsidRPr="00BD54FF" w:rsidRDefault="00080D7A" w:rsidP="00BF19E0">
            <w:pPr>
              <w:jc w:val="center"/>
              <w:rPr>
                <w:b/>
                <w:sz w:val="22"/>
                <w:szCs w:val="22"/>
              </w:rPr>
            </w:pPr>
            <w:r w:rsidRPr="00BD54FF">
              <w:rPr>
                <w:b/>
                <w:sz w:val="22"/>
                <w:szCs w:val="22"/>
              </w:rPr>
              <w:t>Hodnocení známkou</w:t>
            </w:r>
          </w:p>
          <w:p w:rsidR="00E2102D" w:rsidRPr="00BD54FF" w:rsidRDefault="00080D7A" w:rsidP="00BF19E0">
            <w:pPr>
              <w:jc w:val="center"/>
              <w:rPr>
                <w:b/>
                <w:sz w:val="22"/>
                <w:szCs w:val="22"/>
              </w:rPr>
            </w:pPr>
            <w:r w:rsidRPr="00BD54FF">
              <w:rPr>
                <w:b/>
                <w:sz w:val="22"/>
                <w:szCs w:val="22"/>
              </w:rPr>
              <w:t>1 - 2 - 3 – 4</w:t>
            </w:r>
          </w:p>
        </w:tc>
      </w:tr>
      <w:tr w:rsidR="00080D7A" w:rsidRPr="00BD54FF" w:rsidTr="0031107A">
        <w:trPr>
          <w:trHeight w:val="397"/>
        </w:trPr>
        <w:tc>
          <w:tcPr>
            <w:tcW w:w="8145" w:type="dxa"/>
            <w:tcBorders>
              <w:top w:val="double" w:sz="4" w:space="0" w:color="auto"/>
            </w:tcBorders>
            <w:vAlign w:val="center"/>
          </w:tcPr>
          <w:p w:rsidR="00080D7A" w:rsidRPr="00BD54FF" w:rsidRDefault="0036745B" w:rsidP="00BF19E0">
            <w:pPr>
              <w:jc w:val="center"/>
              <w:rPr>
                <w:b/>
                <w:sz w:val="22"/>
                <w:szCs w:val="22"/>
              </w:rPr>
            </w:pPr>
            <w:r w:rsidRPr="00BD54FF">
              <w:rPr>
                <w:b/>
                <w:sz w:val="22"/>
                <w:szCs w:val="22"/>
              </w:rPr>
              <w:t>Obsah práce</w:t>
            </w:r>
            <w:r w:rsidR="00F4620B" w:rsidRPr="00BD54FF">
              <w:rPr>
                <w:b/>
                <w:sz w:val="22"/>
                <w:szCs w:val="22"/>
              </w:rPr>
              <w:t xml:space="preserve"> a její charakteristika</w:t>
            </w:r>
          </w:p>
        </w:tc>
        <w:tc>
          <w:tcPr>
            <w:tcW w:w="1494" w:type="dxa"/>
            <w:tcBorders>
              <w:top w:val="double" w:sz="4" w:space="0" w:color="auto"/>
            </w:tcBorders>
            <w:vAlign w:val="center"/>
          </w:tcPr>
          <w:p w:rsidR="00080D7A" w:rsidRPr="00BD54FF" w:rsidRDefault="00080D7A" w:rsidP="00021267">
            <w:pPr>
              <w:jc w:val="center"/>
              <w:rPr>
                <w:b/>
                <w:sz w:val="22"/>
                <w:szCs w:val="22"/>
              </w:rPr>
            </w:pPr>
          </w:p>
        </w:tc>
      </w:tr>
      <w:tr w:rsidR="00080D7A" w:rsidRPr="00BD54FF" w:rsidTr="0031107A">
        <w:trPr>
          <w:trHeight w:val="397"/>
        </w:trPr>
        <w:tc>
          <w:tcPr>
            <w:tcW w:w="8145" w:type="dxa"/>
            <w:vAlign w:val="center"/>
          </w:tcPr>
          <w:p w:rsidR="00080D7A" w:rsidRPr="00BD54FF" w:rsidRDefault="00D41B46" w:rsidP="00BF19E0">
            <w:pPr>
              <w:rPr>
                <w:sz w:val="22"/>
                <w:szCs w:val="22"/>
                <w:highlight w:val="yellow"/>
              </w:rPr>
            </w:pPr>
            <w:r w:rsidRPr="00BD54FF">
              <w:rPr>
                <w:sz w:val="22"/>
                <w:szCs w:val="22"/>
              </w:rPr>
              <w:t>Vymezení cíle a jeho naplnění</w:t>
            </w:r>
          </w:p>
        </w:tc>
        <w:tc>
          <w:tcPr>
            <w:tcW w:w="1494" w:type="dxa"/>
            <w:vAlign w:val="center"/>
          </w:tcPr>
          <w:p w:rsidR="00080D7A" w:rsidRPr="00BD54FF" w:rsidRDefault="00A51A83" w:rsidP="00021267">
            <w:pPr>
              <w:jc w:val="center"/>
              <w:rPr>
                <w:b/>
                <w:sz w:val="22"/>
                <w:szCs w:val="22"/>
              </w:rPr>
            </w:pPr>
            <w:r>
              <w:rPr>
                <w:b/>
                <w:sz w:val="22"/>
                <w:szCs w:val="22"/>
              </w:rPr>
              <w:t>1</w:t>
            </w:r>
          </w:p>
        </w:tc>
      </w:tr>
      <w:tr w:rsidR="00080D7A" w:rsidRPr="00BD54FF" w:rsidTr="0031107A">
        <w:trPr>
          <w:trHeight w:val="397"/>
        </w:trPr>
        <w:tc>
          <w:tcPr>
            <w:tcW w:w="8145" w:type="dxa"/>
            <w:vAlign w:val="center"/>
          </w:tcPr>
          <w:p w:rsidR="00080D7A" w:rsidRPr="00BD54FF" w:rsidRDefault="00D41B46" w:rsidP="00BF19E0">
            <w:pPr>
              <w:rPr>
                <w:sz w:val="22"/>
                <w:szCs w:val="22"/>
              </w:rPr>
            </w:pPr>
            <w:r w:rsidRPr="00BD54FF">
              <w:rPr>
                <w:sz w:val="22"/>
                <w:szCs w:val="22"/>
              </w:rPr>
              <w:t>Odborná úroveň zpracování tématu</w:t>
            </w:r>
          </w:p>
        </w:tc>
        <w:tc>
          <w:tcPr>
            <w:tcW w:w="1494" w:type="dxa"/>
            <w:vAlign w:val="center"/>
          </w:tcPr>
          <w:p w:rsidR="00080D7A" w:rsidRPr="00BD54FF" w:rsidRDefault="00A51A83" w:rsidP="00021267">
            <w:pPr>
              <w:jc w:val="center"/>
              <w:rPr>
                <w:b/>
                <w:sz w:val="22"/>
                <w:szCs w:val="22"/>
              </w:rPr>
            </w:pPr>
            <w:r>
              <w:rPr>
                <w:b/>
                <w:sz w:val="22"/>
                <w:szCs w:val="22"/>
              </w:rPr>
              <w:t>2</w:t>
            </w:r>
          </w:p>
        </w:tc>
      </w:tr>
      <w:tr w:rsidR="00080D7A" w:rsidRPr="00BD54FF" w:rsidTr="0031107A">
        <w:trPr>
          <w:trHeight w:val="397"/>
        </w:trPr>
        <w:tc>
          <w:tcPr>
            <w:tcW w:w="8145" w:type="dxa"/>
            <w:vAlign w:val="center"/>
          </w:tcPr>
          <w:p w:rsidR="00080D7A" w:rsidRPr="00BD54FF" w:rsidRDefault="00D41B46" w:rsidP="00BF19E0">
            <w:pPr>
              <w:rPr>
                <w:sz w:val="22"/>
                <w:szCs w:val="22"/>
              </w:rPr>
            </w:pPr>
            <w:r w:rsidRPr="00BD54FF">
              <w:rPr>
                <w:sz w:val="22"/>
                <w:szCs w:val="22"/>
              </w:rPr>
              <w:t>Kvalita a aktuálnost teoretických poznatků</w:t>
            </w:r>
          </w:p>
        </w:tc>
        <w:tc>
          <w:tcPr>
            <w:tcW w:w="1494" w:type="dxa"/>
            <w:vAlign w:val="center"/>
          </w:tcPr>
          <w:p w:rsidR="00080D7A" w:rsidRPr="00BD54FF" w:rsidRDefault="00844C65" w:rsidP="00021267">
            <w:pPr>
              <w:jc w:val="center"/>
              <w:rPr>
                <w:b/>
                <w:sz w:val="22"/>
                <w:szCs w:val="22"/>
              </w:rPr>
            </w:pPr>
            <w:r>
              <w:rPr>
                <w:b/>
                <w:sz w:val="22"/>
                <w:szCs w:val="22"/>
              </w:rPr>
              <w:t>2</w:t>
            </w:r>
          </w:p>
        </w:tc>
      </w:tr>
      <w:tr w:rsidR="00217BBE" w:rsidRPr="00BD54FF" w:rsidTr="0031107A">
        <w:trPr>
          <w:trHeight w:val="397"/>
        </w:trPr>
        <w:tc>
          <w:tcPr>
            <w:tcW w:w="8145" w:type="dxa"/>
            <w:vAlign w:val="center"/>
          </w:tcPr>
          <w:p w:rsidR="00217BBE" w:rsidRPr="00BD54FF" w:rsidRDefault="00D41B46" w:rsidP="00BF19E0">
            <w:pPr>
              <w:spacing w:before="100" w:beforeAutospacing="1" w:after="100" w:afterAutospacing="1"/>
              <w:jc w:val="both"/>
              <w:rPr>
                <w:sz w:val="22"/>
                <w:szCs w:val="22"/>
              </w:rPr>
            </w:pPr>
            <w:r w:rsidRPr="00BD54FF">
              <w:rPr>
                <w:sz w:val="22"/>
                <w:szCs w:val="22"/>
              </w:rPr>
              <w:t>Adekvátnost použitých metod, způsob jejich použití</w:t>
            </w:r>
          </w:p>
        </w:tc>
        <w:tc>
          <w:tcPr>
            <w:tcW w:w="1494" w:type="dxa"/>
            <w:vAlign w:val="center"/>
          </w:tcPr>
          <w:p w:rsidR="00217BBE" w:rsidRPr="00BD54FF" w:rsidRDefault="00A51A83" w:rsidP="00021267">
            <w:pPr>
              <w:spacing w:before="100" w:beforeAutospacing="1" w:after="100" w:afterAutospacing="1"/>
              <w:jc w:val="center"/>
              <w:rPr>
                <w:sz w:val="22"/>
                <w:szCs w:val="22"/>
              </w:rPr>
            </w:pPr>
            <w:r>
              <w:rPr>
                <w:sz w:val="22"/>
                <w:szCs w:val="22"/>
              </w:rPr>
              <w:t>2</w:t>
            </w:r>
          </w:p>
        </w:tc>
      </w:tr>
      <w:tr w:rsidR="00A66BF6" w:rsidRPr="00BD54FF" w:rsidTr="0031107A">
        <w:trPr>
          <w:trHeight w:val="397"/>
        </w:trPr>
        <w:tc>
          <w:tcPr>
            <w:tcW w:w="8145" w:type="dxa"/>
            <w:vAlign w:val="center"/>
          </w:tcPr>
          <w:p w:rsidR="00A66BF6" w:rsidRPr="00BD54FF" w:rsidRDefault="00A66BF6" w:rsidP="00BD54FF">
            <w:pPr>
              <w:spacing w:before="100" w:beforeAutospacing="1" w:after="100" w:afterAutospacing="1"/>
              <w:rPr>
                <w:sz w:val="22"/>
                <w:szCs w:val="22"/>
              </w:rPr>
            </w:pPr>
            <w:r w:rsidRPr="00BD54FF">
              <w:rPr>
                <w:sz w:val="22"/>
                <w:szCs w:val="22"/>
              </w:rPr>
              <w:t>Zvládnutí metodologie vědeckého výzkumu.</w:t>
            </w:r>
          </w:p>
        </w:tc>
        <w:tc>
          <w:tcPr>
            <w:tcW w:w="1494" w:type="dxa"/>
            <w:shd w:val="clear" w:color="auto" w:fill="auto"/>
            <w:vAlign w:val="center"/>
          </w:tcPr>
          <w:p w:rsidR="00A66BF6" w:rsidRPr="00BD54FF" w:rsidRDefault="00A51A83" w:rsidP="00021267">
            <w:pPr>
              <w:spacing w:before="100" w:beforeAutospacing="1" w:after="100" w:afterAutospacing="1"/>
              <w:jc w:val="center"/>
              <w:rPr>
                <w:sz w:val="22"/>
                <w:szCs w:val="22"/>
              </w:rPr>
            </w:pPr>
            <w:r>
              <w:rPr>
                <w:sz w:val="22"/>
                <w:szCs w:val="22"/>
              </w:rPr>
              <w:t>2</w:t>
            </w:r>
          </w:p>
        </w:tc>
      </w:tr>
      <w:tr w:rsidR="00A66BF6" w:rsidRPr="00BD54FF" w:rsidTr="0031107A">
        <w:trPr>
          <w:trHeight w:val="397"/>
        </w:trPr>
        <w:tc>
          <w:tcPr>
            <w:tcW w:w="8145" w:type="dxa"/>
            <w:vAlign w:val="center"/>
          </w:tcPr>
          <w:p w:rsidR="00A66BF6" w:rsidRPr="00BD54FF" w:rsidRDefault="00A66BF6" w:rsidP="00BD54FF">
            <w:pPr>
              <w:spacing w:before="100" w:beforeAutospacing="1" w:after="100" w:afterAutospacing="1"/>
              <w:rPr>
                <w:sz w:val="22"/>
                <w:szCs w:val="22"/>
              </w:rPr>
            </w:pPr>
            <w:r w:rsidRPr="00BD54FF">
              <w:rPr>
                <w:sz w:val="22"/>
                <w:szCs w:val="22"/>
              </w:rPr>
              <w:t>Logická stavba a členění práce (srozumitelnost)</w:t>
            </w:r>
          </w:p>
        </w:tc>
        <w:tc>
          <w:tcPr>
            <w:tcW w:w="1494" w:type="dxa"/>
            <w:shd w:val="clear" w:color="auto" w:fill="auto"/>
            <w:vAlign w:val="center"/>
          </w:tcPr>
          <w:p w:rsidR="00A66BF6" w:rsidRPr="00BD54FF" w:rsidRDefault="00A51A83" w:rsidP="00021267">
            <w:pPr>
              <w:spacing w:before="100" w:beforeAutospacing="1" w:after="100" w:afterAutospacing="1"/>
              <w:jc w:val="center"/>
              <w:rPr>
                <w:sz w:val="22"/>
                <w:szCs w:val="22"/>
              </w:rPr>
            </w:pPr>
            <w:r>
              <w:rPr>
                <w:sz w:val="22"/>
                <w:szCs w:val="22"/>
              </w:rPr>
              <w:t>1</w:t>
            </w:r>
          </w:p>
        </w:tc>
      </w:tr>
      <w:tr w:rsidR="00391AAF" w:rsidRPr="00BD54FF" w:rsidTr="0031107A">
        <w:trPr>
          <w:trHeight w:val="397"/>
        </w:trPr>
        <w:tc>
          <w:tcPr>
            <w:tcW w:w="8145" w:type="dxa"/>
            <w:vAlign w:val="center"/>
          </w:tcPr>
          <w:p w:rsidR="00391AAF" w:rsidRPr="00BD54FF" w:rsidRDefault="00391AAF" w:rsidP="001319D1">
            <w:pPr>
              <w:jc w:val="both"/>
              <w:rPr>
                <w:sz w:val="22"/>
                <w:szCs w:val="22"/>
              </w:rPr>
            </w:pPr>
            <w:r w:rsidRPr="00BD54FF">
              <w:rPr>
                <w:sz w:val="22"/>
                <w:szCs w:val="22"/>
              </w:rPr>
              <w:t xml:space="preserve">Stanovení výzkumného problému, formulace hypotéz a jejich ověření </w:t>
            </w:r>
          </w:p>
        </w:tc>
        <w:tc>
          <w:tcPr>
            <w:tcW w:w="1494" w:type="dxa"/>
            <w:vAlign w:val="center"/>
          </w:tcPr>
          <w:p w:rsidR="00391AAF" w:rsidRPr="00BD54FF" w:rsidRDefault="00844C65" w:rsidP="00021267">
            <w:pPr>
              <w:jc w:val="center"/>
              <w:rPr>
                <w:b/>
                <w:sz w:val="22"/>
                <w:szCs w:val="22"/>
              </w:rPr>
            </w:pPr>
            <w:r>
              <w:rPr>
                <w:b/>
                <w:sz w:val="22"/>
                <w:szCs w:val="22"/>
              </w:rPr>
              <w:t>2</w:t>
            </w:r>
          </w:p>
        </w:tc>
      </w:tr>
      <w:tr w:rsidR="0082081A" w:rsidRPr="00BD54FF" w:rsidTr="0031107A">
        <w:trPr>
          <w:trHeight w:val="397"/>
        </w:trPr>
        <w:tc>
          <w:tcPr>
            <w:tcW w:w="8145" w:type="dxa"/>
            <w:vAlign w:val="center"/>
          </w:tcPr>
          <w:p w:rsidR="0082081A" w:rsidRPr="00BD54FF" w:rsidRDefault="0082081A" w:rsidP="002B1E8E">
            <w:pPr>
              <w:jc w:val="both"/>
              <w:rPr>
                <w:b/>
                <w:sz w:val="22"/>
                <w:szCs w:val="22"/>
              </w:rPr>
            </w:pPr>
            <w:r w:rsidRPr="00BD54FF">
              <w:rPr>
                <w:sz w:val="22"/>
                <w:szCs w:val="22"/>
              </w:rPr>
              <w:t>Schopnost logického vyjádření vlastních myšlenek a vyvození závěrů</w:t>
            </w:r>
          </w:p>
        </w:tc>
        <w:tc>
          <w:tcPr>
            <w:tcW w:w="1494" w:type="dxa"/>
            <w:vAlign w:val="center"/>
          </w:tcPr>
          <w:p w:rsidR="0082081A" w:rsidRPr="00BD54FF" w:rsidRDefault="00A51A83" w:rsidP="00021267">
            <w:pPr>
              <w:jc w:val="center"/>
              <w:rPr>
                <w:sz w:val="22"/>
                <w:szCs w:val="22"/>
              </w:rPr>
            </w:pPr>
            <w:r>
              <w:rPr>
                <w:sz w:val="22"/>
                <w:szCs w:val="22"/>
              </w:rPr>
              <w:t>2</w:t>
            </w:r>
          </w:p>
        </w:tc>
      </w:tr>
      <w:tr w:rsidR="00205A5E" w:rsidRPr="00BD54FF" w:rsidTr="0031107A">
        <w:trPr>
          <w:trHeight w:val="397"/>
        </w:trPr>
        <w:tc>
          <w:tcPr>
            <w:tcW w:w="8145" w:type="dxa"/>
            <w:vAlign w:val="center"/>
          </w:tcPr>
          <w:p w:rsidR="00205A5E" w:rsidRPr="00BD54FF" w:rsidRDefault="00391AAF" w:rsidP="0082081A">
            <w:pPr>
              <w:rPr>
                <w:b/>
                <w:sz w:val="22"/>
                <w:szCs w:val="22"/>
              </w:rPr>
            </w:pPr>
            <w:r w:rsidRPr="00BD54FF">
              <w:rPr>
                <w:sz w:val="22"/>
                <w:szCs w:val="22"/>
              </w:rPr>
              <w:t>Odborný přínos</w:t>
            </w:r>
          </w:p>
        </w:tc>
        <w:tc>
          <w:tcPr>
            <w:tcW w:w="1494" w:type="dxa"/>
            <w:vAlign w:val="center"/>
          </w:tcPr>
          <w:p w:rsidR="00205A5E" w:rsidRPr="00BD54FF" w:rsidRDefault="00844C65" w:rsidP="00021267">
            <w:pPr>
              <w:jc w:val="center"/>
              <w:rPr>
                <w:sz w:val="22"/>
                <w:szCs w:val="22"/>
              </w:rPr>
            </w:pPr>
            <w:r>
              <w:rPr>
                <w:sz w:val="22"/>
                <w:szCs w:val="22"/>
              </w:rPr>
              <w:t>3</w:t>
            </w:r>
          </w:p>
        </w:tc>
      </w:tr>
      <w:tr w:rsidR="00205A5E" w:rsidRPr="00BD54FF" w:rsidTr="0031107A">
        <w:trPr>
          <w:trHeight w:val="397"/>
        </w:trPr>
        <w:tc>
          <w:tcPr>
            <w:tcW w:w="8145" w:type="dxa"/>
            <w:vAlign w:val="center"/>
          </w:tcPr>
          <w:p w:rsidR="00205A5E" w:rsidRPr="00BD54FF" w:rsidRDefault="00205A5E" w:rsidP="00CC46A2">
            <w:pPr>
              <w:jc w:val="center"/>
              <w:rPr>
                <w:b/>
                <w:sz w:val="22"/>
                <w:szCs w:val="22"/>
              </w:rPr>
            </w:pPr>
            <w:r w:rsidRPr="00BD54FF">
              <w:rPr>
                <w:b/>
                <w:sz w:val="22"/>
                <w:szCs w:val="22"/>
              </w:rPr>
              <w:t>Práce s</w:t>
            </w:r>
            <w:r w:rsidR="0082081A" w:rsidRPr="00BD54FF">
              <w:rPr>
                <w:b/>
                <w:sz w:val="22"/>
                <w:szCs w:val="22"/>
              </w:rPr>
              <w:t>e zdroji</w:t>
            </w:r>
          </w:p>
        </w:tc>
        <w:tc>
          <w:tcPr>
            <w:tcW w:w="1494" w:type="dxa"/>
            <w:vAlign w:val="center"/>
          </w:tcPr>
          <w:p w:rsidR="00205A5E" w:rsidRPr="00BD54FF" w:rsidRDefault="00205A5E" w:rsidP="00021267">
            <w:pPr>
              <w:jc w:val="center"/>
              <w:rPr>
                <w:b/>
                <w:sz w:val="22"/>
                <w:szCs w:val="22"/>
              </w:rPr>
            </w:pPr>
          </w:p>
        </w:tc>
      </w:tr>
      <w:tr w:rsidR="00205A5E" w:rsidRPr="00BD54FF" w:rsidTr="0031107A">
        <w:trPr>
          <w:trHeight w:val="397"/>
        </w:trPr>
        <w:tc>
          <w:tcPr>
            <w:tcW w:w="8145" w:type="dxa"/>
            <w:vAlign w:val="center"/>
          </w:tcPr>
          <w:p w:rsidR="00205A5E" w:rsidRPr="00BD54FF" w:rsidRDefault="00205A5E" w:rsidP="00BF19E0">
            <w:pPr>
              <w:jc w:val="both"/>
              <w:rPr>
                <w:sz w:val="22"/>
                <w:szCs w:val="22"/>
              </w:rPr>
            </w:pPr>
            <w:r w:rsidRPr="00BD54FF">
              <w:rPr>
                <w:sz w:val="22"/>
                <w:szCs w:val="22"/>
              </w:rPr>
              <w:t>Kvalita, aktuálnost a relevantnost zdrojů</w:t>
            </w:r>
          </w:p>
        </w:tc>
        <w:tc>
          <w:tcPr>
            <w:tcW w:w="1494" w:type="dxa"/>
            <w:vAlign w:val="center"/>
          </w:tcPr>
          <w:p w:rsidR="00205A5E" w:rsidRPr="00BD54FF" w:rsidRDefault="00A51A83" w:rsidP="00021267">
            <w:pPr>
              <w:jc w:val="center"/>
              <w:rPr>
                <w:b/>
                <w:sz w:val="22"/>
                <w:szCs w:val="22"/>
              </w:rPr>
            </w:pPr>
            <w:r>
              <w:rPr>
                <w:b/>
                <w:sz w:val="22"/>
                <w:szCs w:val="22"/>
              </w:rPr>
              <w:t>1</w:t>
            </w:r>
          </w:p>
        </w:tc>
      </w:tr>
      <w:tr w:rsidR="00205A5E" w:rsidRPr="00BD54FF" w:rsidTr="0031107A">
        <w:trPr>
          <w:trHeight w:val="397"/>
        </w:trPr>
        <w:tc>
          <w:tcPr>
            <w:tcW w:w="8145" w:type="dxa"/>
            <w:vAlign w:val="center"/>
          </w:tcPr>
          <w:p w:rsidR="00205A5E" w:rsidRPr="00BD54FF" w:rsidRDefault="00205A5E" w:rsidP="00BF19E0">
            <w:pPr>
              <w:jc w:val="both"/>
              <w:rPr>
                <w:sz w:val="22"/>
                <w:szCs w:val="22"/>
              </w:rPr>
            </w:pPr>
            <w:r w:rsidRPr="00BD54FF">
              <w:rPr>
                <w:sz w:val="22"/>
                <w:szCs w:val="22"/>
              </w:rPr>
              <w:t>Dodržení bibliografických norem ČSN ISO 690</w:t>
            </w:r>
          </w:p>
        </w:tc>
        <w:tc>
          <w:tcPr>
            <w:tcW w:w="1494" w:type="dxa"/>
            <w:vAlign w:val="center"/>
          </w:tcPr>
          <w:p w:rsidR="00205A5E" w:rsidRPr="00BD54FF" w:rsidRDefault="00A51A83" w:rsidP="00021267">
            <w:pPr>
              <w:jc w:val="center"/>
              <w:rPr>
                <w:b/>
                <w:sz w:val="22"/>
                <w:szCs w:val="22"/>
              </w:rPr>
            </w:pPr>
            <w:r>
              <w:rPr>
                <w:b/>
                <w:sz w:val="22"/>
                <w:szCs w:val="22"/>
              </w:rPr>
              <w:t>1</w:t>
            </w:r>
          </w:p>
        </w:tc>
      </w:tr>
      <w:tr w:rsidR="00205A5E" w:rsidRPr="00BD54FF" w:rsidTr="00A66BF6">
        <w:trPr>
          <w:trHeight w:val="390"/>
        </w:trPr>
        <w:tc>
          <w:tcPr>
            <w:tcW w:w="8145" w:type="dxa"/>
            <w:vAlign w:val="center"/>
          </w:tcPr>
          <w:p w:rsidR="00205A5E" w:rsidRPr="00BD54FF" w:rsidRDefault="00205A5E" w:rsidP="00BD54FF">
            <w:pPr>
              <w:keepNext/>
              <w:jc w:val="center"/>
              <w:rPr>
                <w:b/>
                <w:sz w:val="22"/>
                <w:szCs w:val="22"/>
              </w:rPr>
            </w:pPr>
            <w:r w:rsidRPr="00BD54FF">
              <w:rPr>
                <w:b/>
                <w:sz w:val="22"/>
                <w:szCs w:val="22"/>
              </w:rPr>
              <w:t>Formální stránka práce</w:t>
            </w:r>
          </w:p>
        </w:tc>
        <w:tc>
          <w:tcPr>
            <w:tcW w:w="1494" w:type="dxa"/>
            <w:vAlign w:val="center"/>
          </w:tcPr>
          <w:p w:rsidR="00205A5E" w:rsidRPr="00BD54FF" w:rsidRDefault="00205A5E" w:rsidP="00021267">
            <w:pPr>
              <w:keepNext/>
              <w:jc w:val="center"/>
              <w:rPr>
                <w:b/>
                <w:sz w:val="22"/>
                <w:szCs w:val="22"/>
              </w:rPr>
            </w:pPr>
          </w:p>
        </w:tc>
      </w:tr>
      <w:tr w:rsidR="00205A5E" w:rsidRPr="00BD54FF" w:rsidTr="00A66BF6">
        <w:trPr>
          <w:trHeight w:val="390"/>
        </w:trPr>
        <w:tc>
          <w:tcPr>
            <w:tcW w:w="8145" w:type="dxa"/>
            <w:vAlign w:val="center"/>
          </w:tcPr>
          <w:p w:rsidR="00205A5E" w:rsidRPr="00BD54FF" w:rsidRDefault="00205A5E" w:rsidP="00BF19E0">
            <w:pPr>
              <w:jc w:val="both"/>
              <w:rPr>
                <w:sz w:val="22"/>
                <w:szCs w:val="22"/>
              </w:rPr>
            </w:pPr>
            <w:r w:rsidRPr="00BD54FF">
              <w:rPr>
                <w:sz w:val="22"/>
                <w:szCs w:val="22"/>
              </w:rPr>
              <w:t xml:space="preserve">Formální úprava a náležitosti </w:t>
            </w:r>
            <w:proofErr w:type="gramStart"/>
            <w:r w:rsidRPr="00BD54FF">
              <w:rPr>
                <w:sz w:val="22"/>
                <w:szCs w:val="22"/>
              </w:rPr>
              <w:t>práce  (</w:t>
            </w:r>
            <w:proofErr w:type="gramEnd"/>
            <w:r w:rsidRPr="00BD54FF">
              <w:rPr>
                <w:sz w:val="22"/>
                <w:szCs w:val="22"/>
              </w:rPr>
              <w:t xml:space="preserve">směrnice FF </w:t>
            </w:r>
            <w:proofErr w:type="spellStart"/>
            <w:r w:rsidRPr="00BD54FF">
              <w:rPr>
                <w:sz w:val="22"/>
                <w:szCs w:val="22"/>
              </w:rPr>
              <w:t>UPa</w:t>
            </w:r>
            <w:proofErr w:type="spellEnd"/>
            <w:r w:rsidRPr="00BD54FF">
              <w:rPr>
                <w:sz w:val="22"/>
                <w:szCs w:val="22"/>
              </w:rPr>
              <w:t>)</w:t>
            </w:r>
          </w:p>
        </w:tc>
        <w:tc>
          <w:tcPr>
            <w:tcW w:w="1494" w:type="dxa"/>
            <w:vAlign w:val="center"/>
          </w:tcPr>
          <w:p w:rsidR="00205A5E" w:rsidRPr="00BD54FF" w:rsidRDefault="00A51A83" w:rsidP="00021267">
            <w:pPr>
              <w:jc w:val="center"/>
              <w:rPr>
                <w:b/>
                <w:sz w:val="22"/>
                <w:szCs w:val="22"/>
              </w:rPr>
            </w:pPr>
            <w:r>
              <w:rPr>
                <w:b/>
                <w:sz w:val="22"/>
                <w:szCs w:val="22"/>
              </w:rPr>
              <w:t>1</w:t>
            </w:r>
          </w:p>
        </w:tc>
      </w:tr>
      <w:tr w:rsidR="002E47E2" w:rsidRPr="00BD54FF" w:rsidTr="00A66BF6">
        <w:trPr>
          <w:trHeight w:val="390"/>
        </w:trPr>
        <w:tc>
          <w:tcPr>
            <w:tcW w:w="8145" w:type="dxa"/>
            <w:vAlign w:val="center"/>
          </w:tcPr>
          <w:p w:rsidR="002E47E2" w:rsidRPr="00BD54FF" w:rsidRDefault="002E47E2" w:rsidP="00DE5DDD">
            <w:r w:rsidRPr="00BD54FF">
              <w:rPr>
                <w:sz w:val="22"/>
                <w:szCs w:val="22"/>
              </w:rPr>
              <w:t>Kvalita, opodstatněnost a srozumitelnost vědeckého aparátu, příloh, tabulek a obrázků</w:t>
            </w:r>
          </w:p>
        </w:tc>
        <w:tc>
          <w:tcPr>
            <w:tcW w:w="1494" w:type="dxa"/>
            <w:vAlign w:val="center"/>
          </w:tcPr>
          <w:p w:rsidR="002E47E2" w:rsidRPr="00BD54FF" w:rsidRDefault="00A51A83" w:rsidP="00021267">
            <w:pPr>
              <w:jc w:val="center"/>
              <w:rPr>
                <w:sz w:val="22"/>
                <w:szCs w:val="22"/>
              </w:rPr>
            </w:pPr>
            <w:r>
              <w:rPr>
                <w:sz w:val="22"/>
                <w:szCs w:val="22"/>
              </w:rPr>
              <w:t>1</w:t>
            </w:r>
          </w:p>
        </w:tc>
      </w:tr>
      <w:tr w:rsidR="002E47E2" w:rsidRPr="00BD54FF" w:rsidTr="00A66BF6">
        <w:trPr>
          <w:trHeight w:val="390"/>
        </w:trPr>
        <w:tc>
          <w:tcPr>
            <w:tcW w:w="8145" w:type="dxa"/>
            <w:vAlign w:val="center"/>
          </w:tcPr>
          <w:p w:rsidR="002E47E2" w:rsidRPr="00BD54FF" w:rsidRDefault="002E47E2" w:rsidP="00BF19E0">
            <w:pPr>
              <w:jc w:val="both"/>
              <w:rPr>
                <w:b/>
                <w:sz w:val="22"/>
                <w:szCs w:val="22"/>
              </w:rPr>
            </w:pPr>
            <w:r w:rsidRPr="00BD54FF">
              <w:rPr>
                <w:sz w:val="22"/>
                <w:szCs w:val="22"/>
              </w:rPr>
              <w:t>Jazyková a terminologická úroveň práce</w:t>
            </w:r>
          </w:p>
        </w:tc>
        <w:tc>
          <w:tcPr>
            <w:tcW w:w="1494" w:type="dxa"/>
            <w:vAlign w:val="center"/>
          </w:tcPr>
          <w:p w:rsidR="002E47E2" w:rsidRPr="00BD54FF" w:rsidRDefault="00A51A83" w:rsidP="00021267">
            <w:pPr>
              <w:jc w:val="center"/>
              <w:rPr>
                <w:b/>
                <w:sz w:val="22"/>
                <w:szCs w:val="22"/>
              </w:rPr>
            </w:pPr>
            <w:r>
              <w:rPr>
                <w:b/>
                <w:sz w:val="22"/>
                <w:szCs w:val="22"/>
              </w:rPr>
              <w:t>2</w:t>
            </w:r>
          </w:p>
        </w:tc>
      </w:tr>
    </w:tbl>
    <w:p w:rsidR="002A635B" w:rsidRPr="00BD54FF" w:rsidRDefault="002A635B" w:rsidP="002A635B">
      <w:pPr>
        <w:spacing w:before="120" w:line="360" w:lineRule="auto"/>
        <w:jc w:val="both"/>
        <w:rPr>
          <w:b/>
        </w:rPr>
      </w:pPr>
    </w:p>
    <w:p w:rsidR="002A635B" w:rsidRPr="00BD54FF" w:rsidRDefault="002A635B" w:rsidP="002A635B">
      <w:pPr>
        <w:spacing w:before="120" w:line="360" w:lineRule="auto"/>
        <w:jc w:val="both"/>
      </w:pPr>
      <w:r w:rsidRPr="00BD54FF">
        <w:rPr>
          <w:b/>
        </w:rPr>
        <w:lastRenderedPageBreak/>
        <w:t>Slovní vyjádření k hodnocení bakalářské práce:</w:t>
      </w:r>
    </w:p>
    <w:p w:rsidR="002A635B" w:rsidRPr="00BD54FF" w:rsidRDefault="00A51A83" w:rsidP="002A635B">
      <w:pPr>
        <w:spacing w:line="360" w:lineRule="auto"/>
        <w:jc w:val="both"/>
      </w:pPr>
      <w:r>
        <w:t>Autorka si vybrala téma velmi zajímavé</w:t>
      </w:r>
      <w:r w:rsidR="00844C65">
        <w:t xml:space="preserve"> zvládla základní výzkumné metody velmi dobře pro potřeby této práce, stejně jako zvládla na dobré úrovni práci se zdroji. Po stránce obsahové uvádí všechny potřebné problémy, týkající se tématu, občas bohužel jen ilustrativně (rozdílnost UVČ a U3V). Kladně hodnotím fakt, že práce je prosta gramatických chyb a neopravených překlepů. Pro hlubší závěry motivace seniorů pro účast v U3V je vzorek ale velmi malý, i když by tak nabízel hlubší kazuistiky.  </w:t>
      </w:r>
    </w:p>
    <w:p w:rsidR="002A635B" w:rsidRPr="00BD54FF" w:rsidRDefault="002A635B" w:rsidP="002A635B">
      <w:pPr>
        <w:spacing w:line="360" w:lineRule="auto"/>
        <w:jc w:val="both"/>
      </w:pPr>
    </w:p>
    <w:p w:rsidR="0082081A" w:rsidRPr="00BD54FF" w:rsidRDefault="0082081A" w:rsidP="0082081A">
      <w:pPr>
        <w:jc w:val="both"/>
        <w:rPr>
          <w:b/>
          <w:bCs/>
        </w:rPr>
      </w:pPr>
      <w:r w:rsidRPr="00BD54FF">
        <w:rPr>
          <w:b/>
          <w:bCs/>
        </w:rPr>
        <w:t>Otázky pro diskusi:</w:t>
      </w:r>
    </w:p>
    <w:p w:rsidR="0082081A" w:rsidRDefault="00844C65" w:rsidP="00A51A83">
      <w:pPr>
        <w:pStyle w:val="Odstavecseseznamem"/>
        <w:numPr>
          <w:ilvl w:val="0"/>
          <w:numId w:val="3"/>
        </w:numPr>
        <w:jc w:val="both"/>
      </w:pPr>
      <w:r>
        <w:t>Existuje nějaký rozdíl mezi U3V a UVČ?</w:t>
      </w:r>
    </w:p>
    <w:p w:rsidR="0082081A" w:rsidRPr="00BD54FF" w:rsidRDefault="00844C65" w:rsidP="00D767AA">
      <w:pPr>
        <w:pStyle w:val="Odstavecseseznamem"/>
        <w:numPr>
          <w:ilvl w:val="0"/>
          <w:numId w:val="3"/>
        </w:numPr>
        <w:jc w:val="both"/>
      </w:pPr>
      <w:r>
        <w:t xml:space="preserve">Co si myslíte o tezi, že posluchači U3V preferují hlavně sociální funkci před funkcí vzdělávací? </w:t>
      </w:r>
    </w:p>
    <w:p w:rsidR="0082081A" w:rsidRPr="00BD54FF" w:rsidRDefault="0082081A" w:rsidP="0082081A">
      <w:pPr>
        <w:jc w:val="both"/>
      </w:pPr>
    </w:p>
    <w:p w:rsidR="002A635B" w:rsidRPr="00BD54FF" w:rsidRDefault="002A635B" w:rsidP="002A635B">
      <w:pPr>
        <w:spacing w:line="360" w:lineRule="auto"/>
        <w:jc w:val="both"/>
      </w:pPr>
    </w:p>
    <w:p w:rsidR="00080D7A" w:rsidRPr="00BD54FF" w:rsidRDefault="00080D7A" w:rsidP="00080D7A">
      <w:pPr>
        <w:spacing w:before="120" w:line="360" w:lineRule="auto"/>
        <w:jc w:val="both"/>
        <w:rPr>
          <w:b/>
          <w:sz w:val="22"/>
          <w:szCs w:val="22"/>
        </w:rPr>
      </w:pPr>
    </w:p>
    <w:tbl>
      <w:tblPr>
        <w:tblW w:w="96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5868"/>
        <w:gridCol w:w="3780"/>
      </w:tblGrid>
      <w:tr w:rsidR="0082081A" w:rsidRPr="00915C7C" w:rsidTr="00915C7C">
        <w:trPr>
          <w:trHeight w:val="572"/>
        </w:trPr>
        <w:tc>
          <w:tcPr>
            <w:tcW w:w="9648" w:type="dxa"/>
            <w:gridSpan w:val="2"/>
          </w:tcPr>
          <w:p w:rsidR="0082081A" w:rsidRPr="00915C7C" w:rsidRDefault="0082081A" w:rsidP="00915C7C">
            <w:pPr>
              <w:spacing w:before="120" w:line="360" w:lineRule="auto"/>
              <w:jc w:val="both"/>
              <w:rPr>
                <w:b/>
              </w:rPr>
            </w:pPr>
            <w:r w:rsidRPr="00915C7C">
              <w:rPr>
                <w:b/>
              </w:rPr>
              <w:t>Návrh výsledného hodnocení bakalářské práce</w:t>
            </w:r>
          </w:p>
        </w:tc>
      </w:tr>
      <w:tr w:rsidR="003239D3" w:rsidRPr="00915C7C" w:rsidTr="00915C7C">
        <w:tc>
          <w:tcPr>
            <w:tcW w:w="5868" w:type="dxa"/>
          </w:tcPr>
          <w:p w:rsidR="003239D3" w:rsidRPr="00BD54FF" w:rsidRDefault="00F00F17" w:rsidP="00915C7C">
            <w:pPr>
              <w:spacing w:before="120" w:line="360" w:lineRule="auto"/>
              <w:jc w:val="both"/>
            </w:pPr>
            <w:r w:rsidRPr="00BD54FF">
              <w:t>v</w:t>
            </w:r>
            <w:r w:rsidR="005D226D" w:rsidRPr="00BD54FF">
              <w:t>ýborně</w:t>
            </w:r>
            <w:r w:rsidR="00B9314D">
              <w:t xml:space="preserve"> </w:t>
            </w:r>
            <w:r w:rsidR="005D226D" w:rsidRPr="00BD54FF">
              <w:t>–</w:t>
            </w:r>
            <w:r w:rsidR="00B9314D">
              <w:t xml:space="preserve"> </w:t>
            </w:r>
            <w:r w:rsidR="005D226D" w:rsidRPr="00BD54FF">
              <w:t>velmi dobře</w:t>
            </w:r>
            <w:r w:rsidR="00B9314D">
              <w:t xml:space="preserve"> </w:t>
            </w:r>
            <w:r w:rsidR="005D226D" w:rsidRPr="00BD54FF">
              <w:t>–</w:t>
            </w:r>
            <w:r w:rsidR="00B9314D">
              <w:t xml:space="preserve"> </w:t>
            </w:r>
            <w:r w:rsidR="005D226D" w:rsidRPr="00BD54FF">
              <w:t>dobře</w:t>
            </w:r>
            <w:r w:rsidR="00B9314D">
              <w:t xml:space="preserve"> </w:t>
            </w:r>
            <w:r w:rsidRPr="00BD54FF">
              <w:t>–</w:t>
            </w:r>
            <w:r w:rsidR="00B9314D">
              <w:t xml:space="preserve"> </w:t>
            </w:r>
            <w:r w:rsidRPr="00BD54FF">
              <w:t>nevyhověl/a</w:t>
            </w:r>
            <w:r w:rsidR="005D226D" w:rsidRPr="00BD54FF">
              <w:t xml:space="preserve"> </w:t>
            </w:r>
            <w:r w:rsidRPr="00BD54FF">
              <w:t xml:space="preserve">   </w:t>
            </w:r>
            <w:r w:rsidR="005D226D" w:rsidRPr="00915C7C">
              <w:rPr>
                <w:i/>
              </w:rPr>
              <w:t>(</w:t>
            </w:r>
            <w:r w:rsidR="0082081A" w:rsidRPr="00915C7C">
              <w:rPr>
                <w:i/>
              </w:rPr>
              <w:t>v</w:t>
            </w:r>
            <w:r w:rsidR="005D226D" w:rsidRPr="00915C7C">
              <w:rPr>
                <w:i/>
              </w:rPr>
              <w:t>yberte)</w:t>
            </w:r>
          </w:p>
        </w:tc>
        <w:tc>
          <w:tcPr>
            <w:tcW w:w="3780" w:type="dxa"/>
          </w:tcPr>
          <w:p w:rsidR="003239D3" w:rsidRPr="00915C7C" w:rsidRDefault="00F946AC" w:rsidP="00F946AC">
            <w:pPr>
              <w:spacing w:before="120" w:line="360" w:lineRule="auto"/>
              <w:jc w:val="both"/>
              <w:rPr>
                <w:b/>
              </w:rPr>
            </w:pPr>
            <w:r>
              <w:rPr>
                <w:b/>
              </w:rPr>
              <w:t xml:space="preserve">Velmi </w:t>
            </w:r>
            <w:proofErr w:type="gramStart"/>
            <w:r>
              <w:rPr>
                <w:b/>
              </w:rPr>
              <w:t>dobře  C</w:t>
            </w:r>
            <w:proofErr w:type="gramEnd"/>
          </w:p>
        </w:tc>
      </w:tr>
    </w:tbl>
    <w:p w:rsidR="003239D3" w:rsidRPr="00BD54FF" w:rsidRDefault="003239D3" w:rsidP="00080D7A">
      <w:pPr>
        <w:spacing w:before="120" w:line="360" w:lineRule="auto"/>
        <w:jc w:val="both"/>
        <w:rPr>
          <w:b/>
        </w:rPr>
      </w:pPr>
    </w:p>
    <w:p w:rsidR="002A635B" w:rsidRPr="00BD54FF" w:rsidRDefault="002A635B" w:rsidP="00080D7A">
      <w:pPr>
        <w:jc w:val="both"/>
      </w:pPr>
    </w:p>
    <w:p w:rsidR="00080D7A" w:rsidRPr="00BD54FF" w:rsidRDefault="00080D7A" w:rsidP="00080D7A">
      <w:pPr>
        <w:jc w:val="both"/>
      </w:pPr>
    </w:p>
    <w:p w:rsidR="00080D7A" w:rsidRPr="00BD54FF" w:rsidRDefault="00080D7A" w:rsidP="00080D7A">
      <w:pPr>
        <w:jc w:val="both"/>
      </w:pPr>
    </w:p>
    <w:p w:rsidR="00B9314D" w:rsidRDefault="00B9314D" w:rsidP="00080D7A">
      <w:pPr>
        <w:jc w:val="both"/>
        <w:rPr>
          <w:b/>
          <w:sz w:val="28"/>
          <w:szCs w:val="28"/>
        </w:rPr>
      </w:pPr>
    </w:p>
    <w:p w:rsidR="00DE0DF1" w:rsidRDefault="00DE0DF1" w:rsidP="00080D7A">
      <w:pPr>
        <w:jc w:val="both"/>
        <w:rPr>
          <w:b/>
          <w:sz w:val="28"/>
          <w:szCs w:val="28"/>
        </w:rPr>
      </w:pPr>
    </w:p>
    <w:p w:rsidR="00DE0DF1" w:rsidRPr="00BD54FF" w:rsidRDefault="00DE0DF1" w:rsidP="00080D7A">
      <w:pPr>
        <w:jc w:val="both"/>
        <w:rPr>
          <w:b/>
          <w:sz w:val="28"/>
          <w:szCs w:val="28"/>
        </w:rPr>
      </w:pPr>
    </w:p>
    <w:p w:rsidR="00080D7A" w:rsidRPr="00BD54FF" w:rsidRDefault="00080D7A" w:rsidP="00080D7A">
      <w:pPr>
        <w:jc w:val="both"/>
      </w:pPr>
      <w:r w:rsidRPr="00BD54FF">
        <w:t>Dne:</w:t>
      </w:r>
      <w:r w:rsidR="00F946AC">
        <w:t xml:space="preserve"> </w:t>
      </w:r>
      <w:r w:rsidR="006A1094">
        <w:t>5.</w:t>
      </w:r>
      <w:r w:rsidR="00F946AC">
        <w:t xml:space="preserve"> května 20</w:t>
      </w:r>
      <w:r w:rsidR="006A1094">
        <w:t>20</w:t>
      </w:r>
      <w:bookmarkStart w:id="0" w:name="_GoBack"/>
      <w:bookmarkEnd w:id="0"/>
      <w:r w:rsidR="00F946AC">
        <w:t xml:space="preserve">                                                                     Karel Rýdl, v.r.</w:t>
      </w:r>
    </w:p>
    <w:p w:rsidR="00101049" w:rsidRPr="00BD54FF" w:rsidRDefault="00080D7A" w:rsidP="002A635B">
      <w:pPr>
        <w:jc w:val="both"/>
      </w:pPr>
      <w:r w:rsidRPr="00BD54FF">
        <w:tab/>
      </w:r>
      <w:r w:rsidRPr="00BD54FF">
        <w:tab/>
      </w:r>
      <w:r w:rsidRPr="00BD54FF">
        <w:tab/>
      </w:r>
      <w:r w:rsidRPr="00BD54FF">
        <w:tab/>
      </w:r>
      <w:r w:rsidRPr="00BD54FF">
        <w:tab/>
      </w:r>
      <w:r w:rsidRPr="00BD54FF">
        <w:tab/>
      </w:r>
      <w:r w:rsidRPr="00BD54FF">
        <w:tab/>
      </w:r>
      <w:r w:rsidR="00E76562">
        <w:tab/>
        <w:t xml:space="preserve">      </w:t>
      </w:r>
      <w:r w:rsidRPr="00BD54FF">
        <w:t xml:space="preserve">Podpis </w:t>
      </w:r>
      <w:r w:rsidR="00E76562">
        <w:t>oponenta</w:t>
      </w:r>
    </w:p>
    <w:sectPr w:rsidR="00101049" w:rsidRPr="00BD54FF" w:rsidSect="00A66BF6">
      <w:headerReference w:type="first" r:id="rId7"/>
      <w:pgSz w:w="11906" w:h="16838"/>
      <w:pgMar w:top="1418" w:right="1418" w:bottom="1701" w:left="1418" w:header="709" w:footer="74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44FAC" w:rsidRDefault="00044FAC">
      <w:r>
        <w:separator/>
      </w:r>
    </w:p>
  </w:endnote>
  <w:endnote w:type="continuationSeparator" w:id="0">
    <w:p w:rsidR="00044FAC" w:rsidRDefault="00044F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44FAC" w:rsidRDefault="00044FAC">
      <w:r>
        <w:separator/>
      </w:r>
    </w:p>
  </w:footnote>
  <w:footnote w:type="continuationSeparator" w:id="0">
    <w:p w:rsidR="00044FAC" w:rsidRDefault="00044F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46FB5" w:rsidRDefault="00177887">
    <w:pPr>
      <w:pStyle w:val="Zhlav"/>
    </w:pPr>
    <w:r>
      <w:rPr>
        <w:noProof/>
      </w:rPr>
      <w:drawing>
        <wp:inline distT="0" distB="0" distL="0" distR="0">
          <wp:extent cx="1314450" cy="847725"/>
          <wp:effectExtent l="19050" t="0" r="0" b="0"/>
          <wp:docPr id="1" name="obrázek 1" descr="FF-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F-bar"/>
                  <pic:cNvPicPr>
                    <a:picLocks noChangeAspect="1" noChangeArrowheads="1"/>
                  </pic:cNvPicPr>
                </pic:nvPicPr>
                <pic:blipFill>
                  <a:blip r:embed="rId1"/>
                  <a:srcRect/>
                  <a:stretch>
                    <a:fillRect/>
                  </a:stretch>
                </pic:blipFill>
                <pic:spPr bwMode="auto">
                  <a:xfrm>
                    <a:off x="0" y="0"/>
                    <a:ext cx="1314450" cy="84772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AC20D2"/>
    <w:multiLevelType w:val="multilevel"/>
    <w:tmpl w:val="AAA4E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642D684D"/>
    <w:multiLevelType w:val="multilevel"/>
    <w:tmpl w:val="60E6ADF2"/>
    <w:lvl w:ilvl="0">
      <w:start w:val="1"/>
      <w:numFmt w:val="bullet"/>
      <w:lvlText w:val=""/>
      <w:lvlJc w:val="left"/>
      <w:pPr>
        <w:tabs>
          <w:tab w:val="num" w:pos="540"/>
        </w:tabs>
        <w:ind w:left="540" w:hanging="360"/>
      </w:pPr>
      <w:rPr>
        <w:rFonts w:ascii="Symbol" w:hAnsi="Symbol" w:hint="default"/>
        <w:sz w:val="20"/>
      </w:rPr>
    </w:lvl>
    <w:lvl w:ilvl="1" w:tentative="1">
      <w:start w:val="1"/>
      <w:numFmt w:val="bullet"/>
      <w:lvlText w:val=""/>
      <w:lvlJc w:val="left"/>
      <w:pPr>
        <w:tabs>
          <w:tab w:val="num" w:pos="1260"/>
        </w:tabs>
        <w:ind w:left="1260" w:hanging="360"/>
      </w:pPr>
      <w:rPr>
        <w:rFonts w:ascii="Symbol" w:hAnsi="Symbol" w:hint="default"/>
        <w:sz w:val="20"/>
      </w:rPr>
    </w:lvl>
    <w:lvl w:ilvl="2" w:tentative="1">
      <w:start w:val="1"/>
      <w:numFmt w:val="bullet"/>
      <w:lvlText w:val=""/>
      <w:lvlJc w:val="left"/>
      <w:pPr>
        <w:tabs>
          <w:tab w:val="num" w:pos="1980"/>
        </w:tabs>
        <w:ind w:left="1980" w:hanging="360"/>
      </w:pPr>
      <w:rPr>
        <w:rFonts w:ascii="Symbol" w:hAnsi="Symbol" w:hint="default"/>
        <w:sz w:val="20"/>
      </w:rPr>
    </w:lvl>
    <w:lvl w:ilvl="3" w:tentative="1">
      <w:start w:val="1"/>
      <w:numFmt w:val="bullet"/>
      <w:lvlText w:val=""/>
      <w:lvlJc w:val="left"/>
      <w:pPr>
        <w:tabs>
          <w:tab w:val="num" w:pos="2700"/>
        </w:tabs>
        <w:ind w:left="2700" w:hanging="360"/>
      </w:pPr>
      <w:rPr>
        <w:rFonts w:ascii="Symbol" w:hAnsi="Symbol" w:hint="default"/>
        <w:sz w:val="20"/>
      </w:rPr>
    </w:lvl>
    <w:lvl w:ilvl="4" w:tentative="1">
      <w:start w:val="1"/>
      <w:numFmt w:val="bullet"/>
      <w:lvlText w:val=""/>
      <w:lvlJc w:val="left"/>
      <w:pPr>
        <w:tabs>
          <w:tab w:val="num" w:pos="3420"/>
        </w:tabs>
        <w:ind w:left="3420" w:hanging="360"/>
      </w:pPr>
      <w:rPr>
        <w:rFonts w:ascii="Symbol" w:hAnsi="Symbol" w:hint="default"/>
        <w:sz w:val="20"/>
      </w:rPr>
    </w:lvl>
    <w:lvl w:ilvl="5" w:tentative="1">
      <w:start w:val="1"/>
      <w:numFmt w:val="bullet"/>
      <w:lvlText w:val=""/>
      <w:lvlJc w:val="left"/>
      <w:pPr>
        <w:tabs>
          <w:tab w:val="num" w:pos="4140"/>
        </w:tabs>
        <w:ind w:left="4140" w:hanging="360"/>
      </w:pPr>
      <w:rPr>
        <w:rFonts w:ascii="Symbol" w:hAnsi="Symbol" w:hint="default"/>
        <w:sz w:val="20"/>
      </w:rPr>
    </w:lvl>
    <w:lvl w:ilvl="6" w:tentative="1">
      <w:start w:val="1"/>
      <w:numFmt w:val="bullet"/>
      <w:lvlText w:val=""/>
      <w:lvlJc w:val="left"/>
      <w:pPr>
        <w:tabs>
          <w:tab w:val="num" w:pos="4860"/>
        </w:tabs>
        <w:ind w:left="4860" w:hanging="360"/>
      </w:pPr>
      <w:rPr>
        <w:rFonts w:ascii="Symbol" w:hAnsi="Symbol" w:hint="default"/>
        <w:sz w:val="20"/>
      </w:rPr>
    </w:lvl>
    <w:lvl w:ilvl="7" w:tentative="1">
      <w:start w:val="1"/>
      <w:numFmt w:val="bullet"/>
      <w:lvlText w:val=""/>
      <w:lvlJc w:val="left"/>
      <w:pPr>
        <w:tabs>
          <w:tab w:val="num" w:pos="5580"/>
        </w:tabs>
        <w:ind w:left="5580" w:hanging="360"/>
      </w:pPr>
      <w:rPr>
        <w:rFonts w:ascii="Symbol" w:hAnsi="Symbol" w:hint="default"/>
        <w:sz w:val="20"/>
      </w:rPr>
    </w:lvl>
    <w:lvl w:ilvl="8" w:tentative="1">
      <w:start w:val="1"/>
      <w:numFmt w:val="bullet"/>
      <w:lvlText w:val=""/>
      <w:lvlJc w:val="left"/>
      <w:pPr>
        <w:tabs>
          <w:tab w:val="num" w:pos="6300"/>
        </w:tabs>
        <w:ind w:left="6300" w:hanging="360"/>
      </w:pPr>
      <w:rPr>
        <w:rFonts w:ascii="Symbol" w:hAnsi="Symbol" w:hint="default"/>
        <w:sz w:val="20"/>
      </w:rPr>
    </w:lvl>
  </w:abstractNum>
  <w:abstractNum w:abstractNumId="2" w15:restartNumberingAfterBreak="0">
    <w:nsid w:val="7DF8640A"/>
    <w:multiLevelType w:val="hybridMultilevel"/>
    <w:tmpl w:val="9F6A2900"/>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3CE3"/>
    <w:rsid w:val="000137D4"/>
    <w:rsid w:val="00021267"/>
    <w:rsid w:val="00044FAC"/>
    <w:rsid w:val="00080D7A"/>
    <w:rsid w:val="000B660C"/>
    <w:rsid w:val="000F53CF"/>
    <w:rsid w:val="00101049"/>
    <w:rsid w:val="001319D1"/>
    <w:rsid w:val="0014028F"/>
    <w:rsid w:val="00166C75"/>
    <w:rsid w:val="00177887"/>
    <w:rsid w:val="001D33C4"/>
    <w:rsid w:val="00205A5E"/>
    <w:rsid w:val="00217BBE"/>
    <w:rsid w:val="002557B8"/>
    <w:rsid w:val="002A635B"/>
    <w:rsid w:val="002B1E8E"/>
    <w:rsid w:val="002E47E2"/>
    <w:rsid w:val="0031107A"/>
    <w:rsid w:val="00320213"/>
    <w:rsid w:val="003239D3"/>
    <w:rsid w:val="0036745B"/>
    <w:rsid w:val="00384A59"/>
    <w:rsid w:val="00391AAF"/>
    <w:rsid w:val="003F1950"/>
    <w:rsid w:val="004677E8"/>
    <w:rsid w:val="004A3341"/>
    <w:rsid w:val="004D13D8"/>
    <w:rsid w:val="00516E71"/>
    <w:rsid w:val="0055063F"/>
    <w:rsid w:val="005545B5"/>
    <w:rsid w:val="00561996"/>
    <w:rsid w:val="005D226D"/>
    <w:rsid w:val="006A1094"/>
    <w:rsid w:val="006A21AF"/>
    <w:rsid w:val="006A2345"/>
    <w:rsid w:val="006D436B"/>
    <w:rsid w:val="006D4A29"/>
    <w:rsid w:val="006D65B2"/>
    <w:rsid w:val="006E2F33"/>
    <w:rsid w:val="006F64FC"/>
    <w:rsid w:val="00712468"/>
    <w:rsid w:val="00780BC9"/>
    <w:rsid w:val="0082081A"/>
    <w:rsid w:val="00844C65"/>
    <w:rsid w:val="008D6C87"/>
    <w:rsid w:val="00905780"/>
    <w:rsid w:val="00915C7C"/>
    <w:rsid w:val="009E591E"/>
    <w:rsid w:val="00A13EA9"/>
    <w:rsid w:val="00A33211"/>
    <w:rsid w:val="00A40839"/>
    <w:rsid w:val="00A51A83"/>
    <w:rsid w:val="00A66BF6"/>
    <w:rsid w:val="00A715C9"/>
    <w:rsid w:val="00AA349F"/>
    <w:rsid w:val="00AD3CE3"/>
    <w:rsid w:val="00B17D6E"/>
    <w:rsid w:val="00B46FB5"/>
    <w:rsid w:val="00B9314D"/>
    <w:rsid w:val="00BD54FF"/>
    <w:rsid w:val="00BE3AC6"/>
    <w:rsid w:val="00BF19E0"/>
    <w:rsid w:val="00C620E5"/>
    <w:rsid w:val="00CC23C7"/>
    <w:rsid w:val="00CC46A2"/>
    <w:rsid w:val="00D163B6"/>
    <w:rsid w:val="00D170A9"/>
    <w:rsid w:val="00D1785D"/>
    <w:rsid w:val="00D41B46"/>
    <w:rsid w:val="00D7735D"/>
    <w:rsid w:val="00D852BD"/>
    <w:rsid w:val="00DE0DF1"/>
    <w:rsid w:val="00DE5DDD"/>
    <w:rsid w:val="00E2102D"/>
    <w:rsid w:val="00E61EDA"/>
    <w:rsid w:val="00E76562"/>
    <w:rsid w:val="00E93E77"/>
    <w:rsid w:val="00EF0BA4"/>
    <w:rsid w:val="00EF5D6B"/>
    <w:rsid w:val="00F00F17"/>
    <w:rsid w:val="00F363D8"/>
    <w:rsid w:val="00F4620B"/>
    <w:rsid w:val="00F946AC"/>
    <w:rsid w:val="00FB5F8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7418760"/>
  <w15:docId w15:val="{3D54D1A5-9571-4D8F-8F41-85C948C75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
    <w:name w:val="Normal"/>
    <w:qFormat/>
    <w:rPr>
      <w:sz w:val="24"/>
      <w:szCs w:val="24"/>
    </w:rPr>
  </w:style>
  <w:style w:type="paragraph" w:styleId="Nadpis4">
    <w:name w:val="heading 4"/>
    <w:basedOn w:val="Normln"/>
    <w:next w:val="Normln"/>
    <w:qFormat/>
    <w:rsid w:val="00080D7A"/>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pPr>
      <w:tabs>
        <w:tab w:val="center" w:pos="4536"/>
        <w:tab w:val="right" w:pos="9072"/>
      </w:tabs>
    </w:pPr>
  </w:style>
  <w:style w:type="paragraph" w:styleId="Zpat">
    <w:name w:val="footer"/>
    <w:basedOn w:val="Normln"/>
    <w:pPr>
      <w:tabs>
        <w:tab w:val="center" w:pos="4536"/>
        <w:tab w:val="right" w:pos="9072"/>
      </w:tabs>
    </w:pPr>
  </w:style>
  <w:style w:type="character" w:styleId="Hypertextovodkaz">
    <w:name w:val="Hyperlink"/>
    <w:basedOn w:val="Standardnpsmoodstavce"/>
    <w:rsid w:val="00AD3CE3"/>
    <w:rPr>
      <w:color w:val="0000FF"/>
      <w:u w:val="single"/>
    </w:rPr>
  </w:style>
  <w:style w:type="paragraph" w:customStyle="1" w:styleId="ablonyUpce">
    <w:name w:val="Šablony Upce"/>
    <w:basedOn w:val="Normln"/>
    <w:pPr>
      <w:spacing w:line="300" w:lineRule="exact"/>
      <w:jc w:val="both"/>
    </w:pPr>
    <w:rPr>
      <w:sz w:val="22"/>
    </w:rPr>
  </w:style>
  <w:style w:type="table" w:styleId="Mkatabulky">
    <w:name w:val="Table Grid"/>
    <w:basedOn w:val="Normlntabulka"/>
    <w:rsid w:val="00217B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rsid w:val="00D170A9"/>
    <w:rPr>
      <w:rFonts w:ascii="Tahoma" w:hAnsi="Tahoma" w:cs="Tahoma"/>
      <w:sz w:val="16"/>
      <w:szCs w:val="16"/>
    </w:rPr>
  </w:style>
  <w:style w:type="character" w:customStyle="1" w:styleId="TextbublinyChar">
    <w:name w:val="Text bubliny Char"/>
    <w:basedOn w:val="Standardnpsmoodstavce"/>
    <w:link w:val="Textbubliny"/>
    <w:rsid w:val="00D170A9"/>
    <w:rPr>
      <w:rFonts w:ascii="Tahoma" w:hAnsi="Tahoma" w:cs="Tahoma"/>
      <w:sz w:val="16"/>
      <w:szCs w:val="16"/>
    </w:rPr>
  </w:style>
  <w:style w:type="paragraph" w:styleId="Odstavecseseznamem">
    <w:name w:val="List Paragraph"/>
    <w:basedOn w:val="Normln"/>
    <w:uiPriority w:val="34"/>
    <w:qFormat/>
    <w:rsid w:val="00A51A8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820866">
      <w:bodyDiv w:val="1"/>
      <w:marLeft w:val="0"/>
      <w:marRight w:val="0"/>
      <w:marTop w:val="0"/>
      <w:marBottom w:val="0"/>
      <w:divBdr>
        <w:top w:val="none" w:sz="0" w:space="0" w:color="auto"/>
        <w:left w:val="none" w:sz="0" w:space="0" w:color="auto"/>
        <w:bottom w:val="none" w:sz="0" w:space="0" w:color="auto"/>
        <w:right w:val="none" w:sz="0" w:space="0" w:color="auto"/>
      </w:divBdr>
      <w:divsChild>
        <w:div w:id="368266762">
          <w:marLeft w:val="0"/>
          <w:marRight w:val="0"/>
          <w:marTop w:val="0"/>
          <w:marBottom w:val="0"/>
          <w:divBdr>
            <w:top w:val="none" w:sz="0" w:space="0" w:color="auto"/>
            <w:left w:val="none" w:sz="0" w:space="0" w:color="auto"/>
            <w:bottom w:val="none" w:sz="0" w:space="0" w:color="auto"/>
            <w:right w:val="none" w:sz="0" w:space="0" w:color="auto"/>
          </w:divBdr>
          <w:divsChild>
            <w:div w:id="1151750997">
              <w:marLeft w:val="0"/>
              <w:marRight w:val="0"/>
              <w:marTop w:val="0"/>
              <w:marBottom w:val="0"/>
              <w:divBdr>
                <w:top w:val="none" w:sz="0" w:space="0" w:color="auto"/>
                <w:left w:val="none" w:sz="0" w:space="0" w:color="auto"/>
                <w:bottom w:val="none" w:sz="0" w:space="0" w:color="auto"/>
                <w:right w:val="none" w:sz="0" w:space="0" w:color="auto"/>
              </w:divBdr>
              <w:divsChild>
                <w:div w:id="1586960427">
                  <w:marLeft w:val="0"/>
                  <w:marRight w:val="0"/>
                  <w:marTop w:val="0"/>
                  <w:marBottom w:val="0"/>
                  <w:divBdr>
                    <w:top w:val="none" w:sz="0" w:space="0" w:color="auto"/>
                    <w:left w:val="none" w:sz="0" w:space="0" w:color="auto"/>
                    <w:bottom w:val="none" w:sz="0" w:space="0" w:color="auto"/>
                    <w:right w:val="none" w:sz="0" w:space="0" w:color="auto"/>
                  </w:divBdr>
                  <w:divsChild>
                    <w:div w:id="1529950931">
                      <w:marLeft w:val="0"/>
                      <w:marRight w:val="0"/>
                      <w:marTop w:val="0"/>
                      <w:marBottom w:val="0"/>
                      <w:divBdr>
                        <w:top w:val="none" w:sz="0" w:space="0" w:color="auto"/>
                        <w:left w:val="none" w:sz="0" w:space="0" w:color="auto"/>
                        <w:bottom w:val="none" w:sz="0" w:space="0" w:color="auto"/>
                        <w:right w:val="none" w:sz="0" w:space="0" w:color="auto"/>
                      </w:divBdr>
                      <w:divsChild>
                        <w:div w:id="1952589248">
                          <w:marLeft w:val="0"/>
                          <w:marRight w:val="0"/>
                          <w:marTop w:val="0"/>
                          <w:marBottom w:val="0"/>
                          <w:divBdr>
                            <w:top w:val="none" w:sz="0" w:space="0" w:color="auto"/>
                            <w:left w:val="none" w:sz="0" w:space="0" w:color="auto"/>
                            <w:bottom w:val="none" w:sz="0" w:space="0" w:color="auto"/>
                            <w:right w:val="none" w:sz="0" w:space="0" w:color="auto"/>
                          </w:divBdr>
                          <w:divsChild>
                            <w:div w:id="1657873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8727677">
      <w:bodyDiv w:val="1"/>
      <w:marLeft w:val="0"/>
      <w:marRight w:val="0"/>
      <w:marTop w:val="0"/>
      <w:marBottom w:val="0"/>
      <w:divBdr>
        <w:top w:val="none" w:sz="0" w:space="0" w:color="auto"/>
        <w:left w:val="none" w:sz="0" w:space="0" w:color="auto"/>
        <w:bottom w:val="none" w:sz="0" w:space="0" w:color="auto"/>
        <w:right w:val="none" w:sz="0" w:space="0" w:color="auto"/>
      </w:divBdr>
      <w:divsChild>
        <w:div w:id="679502346">
          <w:marLeft w:val="0"/>
          <w:marRight w:val="0"/>
          <w:marTop w:val="0"/>
          <w:marBottom w:val="0"/>
          <w:divBdr>
            <w:top w:val="none" w:sz="0" w:space="0" w:color="auto"/>
            <w:left w:val="none" w:sz="0" w:space="0" w:color="auto"/>
            <w:bottom w:val="none" w:sz="0" w:space="0" w:color="auto"/>
            <w:right w:val="none" w:sz="0" w:space="0" w:color="auto"/>
          </w:divBdr>
          <w:divsChild>
            <w:div w:id="460539476">
              <w:marLeft w:val="0"/>
              <w:marRight w:val="0"/>
              <w:marTop w:val="0"/>
              <w:marBottom w:val="0"/>
              <w:divBdr>
                <w:top w:val="none" w:sz="0" w:space="0" w:color="auto"/>
                <w:left w:val="none" w:sz="0" w:space="0" w:color="auto"/>
                <w:bottom w:val="none" w:sz="0" w:space="0" w:color="auto"/>
                <w:right w:val="none" w:sz="0" w:space="0" w:color="auto"/>
              </w:divBdr>
              <w:divsChild>
                <w:div w:id="696347860">
                  <w:marLeft w:val="0"/>
                  <w:marRight w:val="0"/>
                  <w:marTop w:val="0"/>
                  <w:marBottom w:val="0"/>
                  <w:divBdr>
                    <w:top w:val="none" w:sz="0" w:space="0" w:color="auto"/>
                    <w:left w:val="none" w:sz="0" w:space="0" w:color="auto"/>
                    <w:bottom w:val="none" w:sz="0" w:space="0" w:color="auto"/>
                    <w:right w:val="none" w:sz="0" w:space="0" w:color="auto"/>
                  </w:divBdr>
                  <w:divsChild>
                    <w:div w:id="1209495057">
                      <w:marLeft w:val="0"/>
                      <w:marRight w:val="0"/>
                      <w:marTop w:val="0"/>
                      <w:marBottom w:val="0"/>
                      <w:divBdr>
                        <w:top w:val="none" w:sz="0" w:space="0" w:color="auto"/>
                        <w:left w:val="none" w:sz="0" w:space="0" w:color="auto"/>
                        <w:bottom w:val="none" w:sz="0" w:space="0" w:color="auto"/>
                        <w:right w:val="none" w:sz="0" w:space="0" w:color="auto"/>
                      </w:divBdr>
                      <w:divsChild>
                        <w:div w:id="1250966684">
                          <w:marLeft w:val="0"/>
                          <w:marRight w:val="0"/>
                          <w:marTop w:val="0"/>
                          <w:marBottom w:val="0"/>
                          <w:divBdr>
                            <w:top w:val="none" w:sz="0" w:space="0" w:color="auto"/>
                            <w:left w:val="none" w:sz="0" w:space="0" w:color="auto"/>
                            <w:bottom w:val="none" w:sz="0" w:space="0" w:color="auto"/>
                            <w:right w:val="none" w:sz="0" w:space="0" w:color="auto"/>
                          </w:divBdr>
                          <w:divsChild>
                            <w:div w:id="1167012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315</Words>
  <Characters>1859</Characters>
  <Application>Microsoft Office Word</Application>
  <DocSecurity>0</DocSecurity>
  <Lines>15</Lines>
  <Paragraphs>4</Paragraphs>
  <ScaleCrop>false</ScaleCrop>
  <HeadingPairs>
    <vt:vector size="2" baseType="variant">
      <vt:variant>
        <vt:lpstr>Název</vt:lpstr>
      </vt:variant>
      <vt:variant>
        <vt:i4>1</vt:i4>
      </vt:variant>
    </vt:vector>
  </HeadingPairs>
  <TitlesOfParts>
    <vt:vector size="1" baseType="lpstr">
      <vt:lpstr/>
    </vt:vector>
  </TitlesOfParts>
  <Company>Doma</Company>
  <LinksUpToDate>false</LinksUpToDate>
  <CharactersWithSpaces>2170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Komárkovi</dc:creator>
  <cp:lastModifiedBy>Rydl Karel</cp:lastModifiedBy>
  <cp:revision>2</cp:revision>
  <cp:lastPrinted>1900-12-31T23:00:00Z</cp:lastPrinted>
  <dcterms:created xsi:type="dcterms:W3CDTF">2020-06-11T08:22:00Z</dcterms:created>
  <dcterms:modified xsi:type="dcterms:W3CDTF">2020-06-11T08:22:00Z</dcterms:modified>
</cp:coreProperties>
</file>