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080D7A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 xml:space="preserve">Posudek </w:t>
      </w:r>
      <w:r w:rsidR="00021267">
        <w:rPr>
          <w:b/>
          <w:i/>
          <w:sz w:val="32"/>
          <w:szCs w:val="32"/>
        </w:rPr>
        <w:t>oponenta</w:t>
      </w:r>
      <w:r w:rsidRPr="00B9314D">
        <w:rPr>
          <w:b/>
          <w:i/>
          <w:sz w:val="32"/>
          <w:szCs w:val="32"/>
        </w:rPr>
        <w:t xml:space="preserve"> bakalářské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="00021267">
        <w:rPr>
          <w:b/>
        </w:rPr>
        <w:tab/>
      </w:r>
      <w:r w:rsidRPr="00BD54FF">
        <w:rPr>
          <w:b/>
        </w:rPr>
        <w:tab/>
      </w:r>
      <w:r w:rsidR="00EE4E78">
        <w:rPr>
          <w:b/>
        </w:rPr>
        <w:tab/>
      </w:r>
      <w:r w:rsidR="005D6CF5">
        <w:rPr>
          <w:b/>
        </w:rPr>
        <w:t>Havránková Monika</w:t>
      </w:r>
    </w:p>
    <w:p w:rsidR="00080D7A" w:rsidRPr="00BD54FF" w:rsidRDefault="00080D7A" w:rsidP="00FB7601">
      <w:pPr>
        <w:spacing w:before="60"/>
        <w:ind w:left="2832" w:hanging="2832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5D6CF5">
        <w:rPr>
          <w:b/>
        </w:rPr>
        <w:t>Mezilidské vztahy mentálně postižených a jejich volnočasové aktivity</w:t>
      </w:r>
      <w:r w:rsidR="00085062">
        <w:rPr>
          <w:b/>
        </w:rPr>
        <w:t xml:space="preserve"> 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EE4E78">
        <w:rPr>
          <w:b/>
        </w:rPr>
        <w:tab/>
      </w:r>
      <w:r w:rsidR="006D619A">
        <w:rPr>
          <w:b/>
        </w:rPr>
        <w:t xml:space="preserve">PhDr. Marcela </w:t>
      </w:r>
      <w:proofErr w:type="spellStart"/>
      <w:r w:rsidR="006D619A">
        <w:rPr>
          <w:b/>
        </w:rPr>
        <w:t>Ehlová</w:t>
      </w:r>
      <w:proofErr w:type="spellEnd"/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Pr="00BD54FF">
        <w:t>Humanitní studia</w:t>
      </w:r>
      <w:r w:rsidR="00C620E5" w:rsidRPr="00BD54FF">
        <w:t xml:space="preserve"> – B 6107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C620E5" w:rsidRPr="00BD54FF">
        <w:t xml:space="preserve">Humanitní studia – </w:t>
      </w:r>
      <w:r w:rsidR="006D4A29">
        <w:t>6107R003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EE4E78">
        <w:rPr>
          <w:b/>
        </w:rPr>
        <w:t>2013</w:t>
      </w:r>
    </w:p>
    <w:p w:rsidR="000F53CF" w:rsidRPr="00BD54FF" w:rsidRDefault="000F53CF" w:rsidP="00080D7A">
      <w:pPr>
        <w:spacing w:before="60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bakalářské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BD54FF" w:rsidRDefault="00301C61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BD54FF" w:rsidRDefault="005D6CF5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BD54FF" w:rsidRDefault="00683200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BD54FF" w:rsidRDefault="00301C61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301C61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BD54FF" w:rsidRDefault="005D6CF5" w:rsidP="0002126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BD54FF" w:rsidRDefault="00301C61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BD54FF" w:rsidRDefault="00301C61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BD54FF" w:rsidRDefault="00301C61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BD54FF" w:rsidRDefault="00EE4E7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BD54FF" w:rsidRDefault="00EE4E7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02126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Formální úprava a náležitosti </w:t>
            </w:r>
            <w:proofErr w:type="gramStart"/>
            <w:r w:rsidRPr="00BD54FF">
              <w:rPr>
                <w:sz w:val="22"/>
                <w:szCs w:val="22"/>
              </w:rPr>
              <w:t>práce  (směrnice</w:t>
            </w:r>
            <w:proofErr w:type="gramEnd"/>
            <w:r w:rsidRPr="00BD54FF">
              <w:rPr>
                <w:sz w:val="22"/>
                <w:szCs w:val="22"/>
              </w:rPr>
              <w:t xml:space="preserve"> FF UPa)</w:t>
            </w:r>
          </w:p>
        </w:tc>
        <w:tc>
          <w:tcPr>
            <w:tcW w:w="1494" w:type="dxa"/>
            <w:vAlign w:val="center"/>
          </w:tcPr>
          <w:p w:rsidR="00205A5E" w:rsidRPr="00BD54FF" w:rsidRDefault="00FB7601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DE5DDD">
            <w:r w:rsidRPr="00BD54FF">
              <w:rPr>
                <w:sz w:val="22"/>
                <w:szCs w:val="22"/>
              </w:rPr>
              <w:t>Kvalita, opodstatněnost a srozumitelnost vědeck</w:t>
            </w:r>
            <w:r w:rsidR="00EE4E78">
              <w:rPr>
                <w:sz w:val="22"/>
                <w:szCs w:val="22"/>
              </w:rPr>
              <w:t xml:space="preserve">ého aparátu, příloh, tabulek a </w:t>
            </w:r>
            <w:r w:rsidRPr="00BD54FF">
              <w:rPr>
                <w:sz w:val="22"/>
                <w:szCs w:val="22"/>
              </w:rPr>
              <w:t>obrázků</w:t>
            </w:r>
          </w:p>
        </w:tc>
        <w:tc>
          <w:tcPr>
            <w:tcW w:w="1494" w:type="dxa"/>
            <w:vAlign w:val="center"/>
          </w:tcPr>
          <w:p w:rsidR="002E47E2" w:rsidRPr="00BD54FF" w:rsidRDefault="00EE4E78" w:rsidP="00021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BD54FF" w:rsidRDefault="004923BC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lastRenderedPageBreak/>
        <w:t>Slovní vyjádření k hodnocení bakalářské práce:</w:t>
      </w:r>
    </w:p>
    <w:p w:rsidR="00301C61" w:rsidRDefault="005D6CF5" w:rsidP="002A635B">
      <w:pPr>
        <w:spacing w:line="360" w:lineRule="auto"/>
        <w:jc w:val="both"/>
      </w:pPr>
      <w:r>
        <w:t xml:space="preserve">Autorka ve své bakalářské práci si klade za cíl zjistit, jaké volnočasové aktivity preferují jedinci s mentálním postižením a jaké jsou jejich mezilidské vztahy. </w:t>
      </w:r>
    </w:p>
    <w:p w:rsidR="005D6CF5" w:rsidRDefault="005D6CF5" w:rsidP="002A635B">
      <w:pPr>
        <w:spacing w:line="360" w:lineRule="auto"/>
        <w:jc w:val="both"/>
      </w:pPr>
      <w:r>
        <w:t xml:space="preserve">Teoretická část práce obecně popisuje problematiku mentálního postižení v různých souvislostech. Uvádí také postoje společnosti k jedincům s mentálním postižením. Jedna z kapitol popisuje různé způsoby trávení volného času. Velmi povrchně je zpracována 1. kapitola (str. 11 – 15), hlubší rozpracování by zasloužila i kapitola následující (str. 16 – 19). Podobně možnosti volnočasových aktivit jsou uvedeny jen povrchně, pouze jako přehled. </w:t>
      </w:r>
    </w:p>
    <w:p w:rsidR="005D6CF5" w:rsidRDefault="005D6CF5" w:rsidP="002A635B">
      <w:pPr>
        <w:spacing w:line="360" w:lineRule="auto"/>
        <w:jc w:val="both"/>
      </w:pPr>
      <w:r>
        <w:t xml:space="preserve">Ve výzkumné části studentka zvolila kvalitativní metodu </w:t>
      </w:r>
      <w:proofErr w:type="spellStart"/>
      <w:r>
        <w:t>polostrukturovaných</w:t>
      </w:r>
      <w:proofErr w:type="spellEnd"/>
      <w:r>
        <w:t xml:space="preserve"> rozhovorů s klienty stacionáře a zjišťuje jak konkrétní tři muži a tři ženy tráví svůj čas. </w:t>
      </w:r>
      <w:r w:rsidR="004923BC">
        <w:t xml:space="preserve">V seznamu volnočasových aktivit je opakovaně uváděna práce v kavárničce, což dle mého názoru není volnočasová aktivita. Další námitka je i proti použité terminologii v „Zásadách pro vypracování“ - jde o termín mentálně postižení lidí. </w:t>
      </w:r>
    </w:p>
    <w:p w:rsidR="004923BC" w:rsidRPr="00BD54FF" w:rsidRDefault="004923BC" w:rsidP="002A635B">
      <w:pPr>
        <w:spacing w:line="360" w:lineRule="auto"/>
        <w:jc w:val="both"/>
      </w:pPr>
      <w:r>
        <w:t xml:space="preserve">Přes uvedené výhrady práce splňuje nároky kladené na závěrečné práce v bakalářském studiu, hodnotím ji jako velmi dobrou a doporučuji k obhajobě. </w:t>
      </w:r>
    </w:p>
    <w:p w:rsidR="002A635B" w:rsidRPr="00BD54FF" w:rsidRDefault="002A635B" w:rsidP="002A635B">
      <w:pPr>
        <w:spacing w:line="360" w:lineRule="auto"/>
        <w:jc w:val="both"/>
      </w:pPr>
    </w:p>
    <w:p w:rsidR="002A635B" w:rsidRPr="00BD54FF" w:rsidRDefault="002A635B" w:rsidP="002A635B">
      <w:pPr>
        <w:spacing w:line="360" w:lineRule="auto"/>
        <w:jc w:val="both"/>
      </w:pPr>
    </w:p>
    <w:p w:rsidR="0082081A" w:rsidRPr="00BD54FF" w:rsidRDefault="0082081A" w:rsidP="0082081A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1A6A25" w:rsidRDefault="004923BC" w:rsidP="001A6A25">
      <w:pPr>
        <w:numPr>
          <w:ilvl w:val="0"/>
          <w:numId w:val="3"/>
        </w:numPr>
        <w:jc w:val="both"/>
      </w:pPr>
      <w:r>
        <w:t xml:space="preserve">Co znamená pojem </w:t>
      </w:r>
      <w:proofErr w:type="spellStart"/>
      <w:r>
        <w:t>pseudooligofrenie</w:t>
      </w:r>
      <w:proofErr w:type="spellEnd"/>
      <w:r>
        <w:t xml:space="preserve"> a jaké jsou příčiny jejího vzniku?</w:t>
      </w:r>
    </w:p>
    <w:p w:rsidR="004923BC" w:rsidRPr="00BD54FF" w:rsidRDefault="004923BC" w:rsidP="001A6A25">
      <w:pPr>
        <w:numPr>
          <w:ilvl w:val="0"/>
          <w:numId w:val="3"/>
        </w:numPr>
        <w:jc w:val="both"/>
      </w:pPr>
      <w:r>
        <w:t>Uveďte některé zásady v komunikaci s jedincem s mentálním postižením.</w:t>
      </w:r>
    </w:p>
    <w:p w:rsidR="002A635B" w:rsidRPr="00BD54FF" w:rsidRDefault="002A635B" w:rsidP="002A635B">
      <w:pPr>
        <w:spacing w:line="360" w:lineRule="auto"/>
        <w:jc w:val="both"/>
      </w:pP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68"/>
        <w:gridCol w:w="3780"/>
      </w:tblGrid>
      <w:tr w:rsidR="0082081A" w:rsidRPr="00915C7C" w:rsidTr="00915C7C">
        <w:trPr>
          <w:trHeight w:val="572"/>
        </w:trPr>
        <w:tc>
          <w:tcPr>
            <w:tcW w:w="9648" w:type="dxa"/>
            <w:gridSpan w:val="2"/>
          </w:tcPr>
          <w:p w:rsidR="0082081A" w:rsidRPr="00915C7C" w:rsidRDefault="0082081A" w:rsidP="00915C7C">
            <w:pPr>
              <w:spacing w:before="120" w:line="360" w:lineRule="auto"/>
              <w:jc w:val="both"/>
              <w:rPr>
                <w:b/>
              </w:rPr>
            </w:pPr>
            <w:r w:rsidRPr="00915C7C">
              <w:rPr>
                <w:b/>
              </w:rPr>
              <w:t>Návrh výsledného hodnocení bakalářské práce</w:t>
            </w:r>
          </w:p>
        </w:tc>
      </w:tr>
      <w:tr w:rsidR="003239D3" w:rsidRPr="00915C7C" w:rsidTr="00915C7C">
        <w:tc>
          <w:tcPr>
            <w:tcW w:w="5868" w:type="dxa"/>
          </w:tcPr>
          <w:p w:rsidR="003239D3" w:rsidRPr="00BD54FF" w:rsidRDefault="00F00F17" w:rsidP="00915C7C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915C7C">
              <w:rPr>
                <w:i/>
              </w:rPr>
              <w:t>(</w:t>
            </w:r>
            <w:r w:rsidR="0082081A" w:rsidRPr="00915C7C">
              <w:rPr>
                <w:i/>
              </w:rPr>
              <w:t>v</w:t>
            </w:r>
            <w:r w:rsidR="005D226D" w:rsidRPr="00915C7C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915C7C" w:rsidRDefault="001A6A25" w:rsidP="005E64D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Velmi dobře</w:t>
            </w:r>
          </w:p>
        </w:tc>
      </w:tr>
    </w:tbl>
    <w:p w:rsidR="003239D3" w:rsidRPr="00BD54FF" w:rsidRDefault="003239D3" w:rsidP="00080D7A">
      <w:pPr>
        <w:spacing w:before="120" w:line="360" w:lineRule="auto"/>
        <w:jc w:val="both"/>
        <w:rPr>
          <w:b/>
        </w:rPr>
      </w:pPr>
    </w:p>
    <w:p w:rsidR="00080D7A" w:rsidRPr="00BD54FF" w:rsidRDefault="00080D7A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3239D3">
      <w:pPr>
        <w:spacing w:before="120" w:line="360" w:lineRule="auto"/>
        <w:jc w:val="both"/>
        <w:rPr>
          <w:b/>
          <w:sz w:val="28"/>
          <w:szCs w:val="28"/>
        </w:rPr>
      </w:pPr>
      <w:proofErr w:type="gramStart"/>
      <w:r w:rsidRPr="00EE4E78">
        <w:rPr>
          <w:b/>
          <w:sz w:val="28"/>
          <w:szCs w:val="28"/>
          <w:u w:val="single"/>
        </w:rPr>
        <w:t>D o p o r u č u j i</w:t>
      </w:r>
      <w:r w:rsidR="00EF5D6B" w:rsidRPr="00BD54FF">
        <w:rPr>
          <w:b/>
          <w:sz w:val="28"/>
          <w:szCs w:val="28"/>
        </w:rPr>
        <w:t xml:space="preserve"> – n e d o p o r u č u j i</w:t>
      </w:r>
      <w:r w:rsidRPr="00BD54FF">
        <w:rPr>
          <w:b/>
          <w:sz w:val="28"/>
          <w:szCs w:val="28"/>
        </w:rPr>
        <w:t xml:space="preserve">   bakalářskou</w:t>
      </w:r>
      <w:proofErr w:type="gramEnd"/>
      <w:r w:rsidRPr="00BD54FF">
        <w:rPr>
          <w:b/>
          <w:sz w:val="28"/>
          <w:szCs w:val="28"/>
        </w:rPr>
        <w:t xml:space="preserve"> práci k obhajobě.</w:t>
      </w: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="00EE4E78">
        <w:t xml:space="preserve"> 4. 5. 2013</w:t>
      </w:r>
      <w:r w:rsidR="00EE4E78">
        <w:tab/>
      </w:r>
      <w:r w:rsidR="00EE4E78">
        <w:tab/>
      </w:r>
      <w:r w:rsidRPr="00BD54FF">
        <w:tab/>
      </w:r>
      <w:r w:rsidRPr="00BD54FF">
        <w:tab/>
      </w:r>
      <w:r w:rsidRPr="00BD54FF">
        <w:tab/>
      </w:r>
      <w:r w:rsidR="00EE4E78">
        <w:tab/>
        <w:t>PhDr. Jana Křišťálová</w:t>
      </w:r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E76562">
        <w:tab/>
        <w:t xml:space="preserve">      </w:t>
      </w:r>
      <w:r w:rsidRPr="00BD54FF">
        <w:t xml:space="preserve">Podpis </w:t>
      </w:r>
      <w:r w:rsidR="00E76562">
        <w:t>oponenta</w:t>
      </w:r>
    </w:p>
    <w:sectPr w:rsidR="00101049" w:rsidRPr="00BD54FF" w:rsidSect="00A66BF6">
      <w:headerReference w:type="first" r:id="rId7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43" w:rsidRDefault="00FB0A43">
      <w:r>
        <w:separator/>
      </w:r>
    </w:p>
  </w:endnote>
  <w:endnote w:type="continuationSeparator" w:id="0">
    <w:p w:rsidR="00FB0A43" w:rsidRDefault="00FB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43" w:rsidRDefault="00FB0A43">
      <w:r>
        <w:separator/>
      </w:r>
    </w:p>
  </w:footnote>
  <w:footnote w:type="continuationSeparator" w:id="0">
    <w:p w:rsidR="00FB0A43" w:rsidRDefault="00FB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B5" w:rsidRDefault="00EE4E78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74D9E"/>
    <w:multiLevelType w:val="hybridMultilevel"/>
    <w:tmpl w:val="B09CC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3CE3"/>
    <w:rsid w:val="000137D4"/>
    <w:rsid w:val="00021267"/>
    <w:rsid w:val="00080D7A"/>
    <w:rsid w:val="00085062"/>
    <w:rsid w:val="000B660C"/>
    <w:rsid w:val="000F53CF"/>
    <w:rsid w:val="00101049"/>
    <w:rsid w:val="001319D1"/>
    <w:rsid w:val="00166C75"/>
    <w:rsid w:val="001A6A25"/>
    <w:rsid w:val="001D33C4"/>
    <w:rsid w:val="00205A5E"/>
    <w:rsid w:val="00217BBE"/>
    <w:rsid w:val="002A635B"/>
    <w:rsid w:val="002B1E8E"/>
    <w:rsid w:val="002E47E2"/>
    <w:rsid w:val="00301C61"/>
    <w:rsid w:val="0031107A"/>
    <w:rsid w:val="003239D3"/>
    <w:rsid w:val="0036745B"/>
    <w:rsid w:val="00384A59"/>
    <w:rsid w:val="00391AAF"/>
    <w:rsid w:val="004923BC"/>
    <w:rsid w:val="004A3341"/>
    <w:rsid w:val="004D13D8"/>
    <w:rsid w:val="00516E71"/>
    <w:rsid w:val="00530080"/>
    <w:rsid w:val="0055063F"/>
    <w:rsid w:val="00561996"/>
    <w:rsid w:val="005D226D"/>
    <w:rsid w:val="005D6CF5"/>
    <w:rsid w:val="005E64DD"/>
    <w:rsid w:val="00683200"/>
    <w:rsid w:val="006A21AF"/>
    <w:rsid w:val="006A2345"/>
    <w:rsid w:val="006D436B"/>
    <w:rsid w:val="006D4A29"/>
    <w:rsid w:val="006D619A"/>
    <w:rsid w:val="006D65B2"/>
    <w:rsid w:val="006E2F33"/>
    <w:rsid w:val="00712468"/>
    <w:rsid w:val="00780BC9"/>
    <w:rsid w:val="0082081A"/>
    <w:rsid w:val="008D6C87"/>
    <w:rsid w:val="00915C7C"/>
    <w:rsid w:val="00A13EA9"/>
    <w:rsid w:val="00A33211"/>
    <w:rsid w:val="00A66BF6"/>
    <w:rsid w:val="00A67308"/>
    <w:rsid w:val="00AA349F"/>
    <w:rsid w:val="00AD3CE3"/>
    <w:rsid w:val="00B46FB5"/>
    <w:rsid w:val="00B51E50"/>
    <w:rsid w:val="00B9314D"/>
    <w:rsid w:val="00BD54FF"/>
    <w:rsid w:val="00BE3AC6"/>
    <w:rsid w:val="00BF19E0"/>
    <w:rsid w:val="00C620E5"/>
    <w:rsid w:val="00CC23C7"/>
    <w:rsid w:val="00CC46A2"/>
    <w:rsid w:val="00D163B6"/>
    <w:rsid w:val="00D1785D"/>
    <w:rsid w:val="00D31171"/>
    <w:rsid w:val="00D41B46"/>
    <w:rsid w:val="00D7735D"/>
    <w:rsid w:val="00D852BD"/>
    <w:rsid w:val="00DE0DF1"/>
    <w:rsid w:val="00DE5DDD"/>
    <w:rsid w:val="00E2102D"/>
    <w:rsid w:val="00E61EDA"/>
    <w:rsid w:val="00E76562"/>
    <w:rsid w:val="00E93E77"/>
    <w:rsid w:val="00EE4E78"/>
    <w:rsid w:val="00EF0BA4"/>
    <w:rsid w:val="00EF5D6B"/>
    <w:rsid w:val="00F00F17"/>
    <w:rsid w:val="00F363D8"/>
    <w:rsid w:val="00F4620B"/>
    <w:rsid w:val="00FB0A43"/>
    <w:rsid w:val="00FB5F8C"/>
    <w:rsid w:val="00FB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30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Doma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tereza.kolarova</cp:lastModifiedBy>
  <cp:revision>2</cp:revision>
  <cp:lastPrinted>1601-01-01T00:00:00Z</cp:lastPrinted>
  <dcterms:created xsi:type="dcterms:W3CDTF">2013-05-05T09:11:00Z</dcterms:created>
  <dcterms:modified xsi:type="dcterms:W3CDTF">2013-05-05T09:11:00Z</dcterms:modified>
</cp:coreProperties>
</file>