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E0" w:rsidRDefault="00413867">
      <w:pPr>
        <w:pStyle w:val="Zhlav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190625" cy="752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E0" w:rsidRDefault="00642BE0">
      <w:pPr>
        <w:rPr>
          <w:rFonts w:ascii="Tahoma" w:hAnsi="Tahoma" w:cs="Tahoma"/>
          <w:b/>
          <w:bCs/>
          <w:color w:val="808080"/>
          <w:sz w:val="28"/>
          <w:szCs w:val="28"/>
          <w:lang w:val="de-DE"/>
        </w:rPr>
      </w:pPr>
      <w:proofErr w:type="spellStart"/>
      <w:r>
        <w:rPr>
          <w:rFonts w:ascii="Tahoma" w:hAnsi="Tahoma" w:cs="Tahoma"/>
          <w:b/>
          <w:bCs/>
          <w:color w:val="808080"/>
          <w:sz w:val="28"/>
          <w:szCs w:val="28"/>
          <w:lang w:val="de-DE"/>
        </w:rPr>
        <w:t>Katedra</w:t>
      </w:r>
      <w:proofErr w:type="spellEnd"/>
      <w:r>
        <w:rPr>
          <w:rFonts w:ascii="Tahoma" w:hAnsi="Tahoma" w:cs="Tahoma"/>
          <w:b/>
          <w:bCs/>
          <w:color w:val="808080"/>
          <w:sz w:val="28"/>
          <w:szCs w:val="2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color w:val="808080"/>
          <w:sz w:val="28"/>
          <w:szCs w:val="28"/>
          <w:lang w:val="de-DE"/>
        </w:rPr>
        <w:t>filosofie</w:t>
      </w:r>
      <w:proofErr w:type="spellEnd"/>
    </w:p>
    <w:p w:rsidR="00642BE0" w:rsidRDefault="00642BE0">
      <w:pPr>
        <w:spacing w:line="200" w:lineRule="atLeast"/>
        <w:rPr>
          <w:rFonts w:ascii="Tahoma" w:hAnsi="Tahoma" w:cs="Tahoma"/>
          <w:b/>
          <w:bCs/>
          <w:color w:val="333333"/>
          <w:sz w:val="28"/>
          <w:szCs w:val="28"/>
          <w:lang w:val="pl-PL"/>
        </w:rPr>
      </w:pPr>
    </w:p>
    <w:p w:rsidR="00642BE0" w:rsidRDefault="00642BE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Posudek školitele diplomové práce</w:t>
      </w:r>
    </w:p>
    <w:p w:rsidR="00642BE0" w:rsidRDefault="00642BE0">
      <w:pPr>
        <w:spacing w:line="200" w:lineRule="atLeast"/>
        <w:rPr>
          <w:rFonts w:ascii="Tahoma" w:hAnsi="Tahoma" w:cs="Tahoma"/>
          <w:lang w:val="pl-PL"/>
        </w:rPr>
      </w:pPr>
    </w:p>
    <w:p w:rsidR="00642BE0" w:rsidRDefault="00642BE0">
      <w:pPr>
        <w:spacing w:line="200" w:lineRule="atLeast"/>
        <w:rPr>
          <w:rFonts w:ascii="Tahoma" w:hAnsi="Tahoma" w:cs="Tahoma"/>
          <w:lang w:val="pl-PL"/>
        </w:rPr>
      </w:pPr>
    </w:p>
    <w:p w:rsidR="00642BE0" w:rsidRDefault="00642BE0">
      <w:pPr>
        <w:spacing w:line="200" w:lineRule="atLeast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Jméno studenta: Bc. </w:t>
      </w:r>
      <w:r w:rsidR="000B5EFC">
        <w:rPr>
          <w:rFonts w:ascii="Tahoma" w:hAnsi="Tahoma" w:cs="Tahoma"/>
          <w:lang w:val="pl-PL"/>
        </w:rPr>
        <w:t xml:space="preserve">Jan Nedbal </w:t>
      </w:r>
    </w:p>
    <w:p w:rsidR="00642BE0" w:rsidRDefault="00642BE0">
      <w:pPr>
        <w:spacing w:line="200" w:lineRule="atLeast"/>
        <w:rPr>
          <w:rFonts w:ascii="Tahoma" w:hAnsi="Tahoma" w:cs="Tahoma"/>
          <w:lang w:val="es-ES"/>
        </w:rPr>
      </w:pPr>
    </w:p>
    <w:p w:rsidR="00642BE0" w:rsidRDefault="00642BE0" w:rsidP="002C0C69">
      <w:pPr>
        <w:spacing w:line="200" w:lineRule="atLeast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Název práce:</w:t>
      </w:r>
      <w:r>
        <w:rPr>
          <w:rFonts w:ascii="Tahoma" w:hAnsi="Tahoma" w:cs="Tahoma"/>
          <w:lang w:val="pl-PL"/>
        </w:rPr>
        <w:t xml:space="preserve"> </w:t>
      </w:r>
      <w:r w:rsidR="000B5EFC">
        <w:rPr>
          <w:rFonts w:ascii="Tahoma" w:hAnsi="Tahoma" w:cs="Tahoma"/>
          <w:lang w:val="pl-PL"/>
        </w:rPr>
        <w:t xml:space="preserve">Čas jako </w:t>
      </w:r>
      <w:r w:rsidR="000B5EFC" w:rsidRPr="000B5EFC">
        <w:rPr>
          <w:rFonts w:ascii="Tahoma" w:hAnsi="Tahoma" w:cs="Tahoma"/>
          <w:i/>
          <w:lang w:val="pl-PL"/>
        </w:rPr>
        <w:t>distentio animi</w:t>
      </w:r>
      <w:r w:rsidR="002C0C69">
        <w:rPr>
          <w:rFonts w:ascii="Tahoma" w:hAnsi="Tahoma" w:cs="Tahoma"/>
          <w:lang w:val="pl-PL"/>
        </w:rPr>
        <w:t>. K Augustinovu</w:t>
      </w:r>
      <w:r w:rsidR="000B5EFC">
        <w:rPr>
          <w:rFonts w:ascii="Tahoma" w:hAnsi="Tahoma" w:cs="Tahoma"/>
          <w:lang w:val="pl-PL"/>
        </w:rPr>
        <w:t xml:space="preserve"> porozumění času v XI. knize </w:t>
      </w:r>
      <w:r w:rsidR="000B5EFC" w:rsidRPr="000B5EFC">
        <w:rPr>
          <w:rFonts w:ascii="Tahoma" w:hAnsi="Tahoma" w:cs="Tahoma"/>
          <w:i/>
          <w:lang w:val="pl-PL"/>
        </w:rPr>
        <w:t>Confessiones</w:t>
      </w:r>
      <w:r w:rsidR="000B5EFC">
        <w:rPr>
          <w:rFonts w:ascii="Tahoma" w:hAnsi="Tahoma" w:cs="Tahoma"/>
          <w:lang w:val="pl-PL"/>
        </w:rPr>
        <w:t xml:space="preserve"> z hlediska jeho fenomenologické interpretace v Heideggerově přednášce </w:t>
      </w:r>
      <w:r w:rsidR="000B5EFC" w:rsidRPr="000B5EFC">
        <w:rPr>
          <w:rFonts w:ascii="Tahoma" w:hAnsi="Tahoma" w:cs="Tahoma"/>
          <w:i/>
          <w:lang w:val="pl-PL"/>
        </w:rPr>
        <w:t>Des hl. Augustinus Betrachtun</w:t>
      </w:r>
      <w:r w:rsidR="000B5EFC">
        <w:rPr>
          <w:rFonts w:ascii="Tahoma" w:hAnsi="Tahoma" w:cs="Tahoma"/>
          <w:i/>
          <w:lang w:val="pl-PL"/>
        </w:rPr>
        <w:t>g über die Z</w:t>
      </w:r>
      <w:r w:rsidR="000B5EFC" w:rsidRPr="000B5EFC">
        <w:rPr>
          <w:rFonts w:ascii="Tahoma" w:hAnsi="Tahoma" w:cs="Tahoma"/>
          <w:i/>
          <w:lang w:val="pl-PL"/>
        </w:rPr>
        <w:t>eit, Confessiones lib. XI</w:t>
      </w:r>
      <w:r w:rsidR="000B5EFC">
        <w:rPr>
          <w:rFonts w:ascii="Tahoma" w:hAnsi="Tahoma" w:cs="Tahoma"/>
          <w:lang w:val="pl-PL"/>
        </w:rPr>
        <w:t xml:space="preserve">. </w:t>
      </w:r>
      <w:r w:rsidR="003346D0">
        <w:rPr>
          <w:rFonts w:ascii="Tahoma" w:hAnsi="Tahoma" w:cs="Tahoma"/>
          <w:lang w:val="pl-PL"/>
        </w:rPr>
        <w:t>a</w:t>
      </w:r>
      <w:r w:rsidR="000B5EFC">
        <w:rPr>
          <w:rFonts w:ascii="Tahoma" w:hAnsi="Tahoma" w:cs="Tahoma"/>
          <w:lang w:val="pl-PL"/>
        </w:rPr>
        <w:t xml:space="preserve"> jejích kritiků</w:t>
      </w:r>
    </w:p>
    <w:p w:rsidR="00642BE0" w:rsidRDefault="00642BE0">
      <w:pPr>
        <w:spacing w:line="200" w:lineRule="atLeast"/>
        <w:rPr>
          <w:rFonts w:ascii="Tahoma" w:hAnsi="Tahoma" w:cs="Tahoma"/>
          <w:lang w:val="es-ES"/>
        </w:rPr>
      </w:pPr>
    </w:p>
    <w:p w:rsidR="00642BE0" w:rsidRDefault="00642BE0">
      <w:pPr>
        <w:spacing w:line="200" w:lineRule="atLeas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Jméno vedoucího práce: Mgr. Filip Grygar, Ph.D.</w:t>
      </w:r>
    </w:p>
    <w:p w:rsidR="00642BE0" w:rsidRDefault="00642BE0">
      <w:pPr>
        <w:pStyle w:val="Seznam"/>
        <w:spacing w:after="0" w:line="200" w:lineRule="atLeast"/>
        <w:rPr>
          <w:lang w:val="es-ES"/>
        </w:rPr>
      </w:pPr>
    </w:p>
    <w:p w:rsidR="00642BE0" w:rsidRDefault="00642BE0">
      <w:pPr>
        <w:spacing w:line="200" w:lineRule="atLeas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Jméno oponenta: </w:t>
      </w:r>
      <w:r w:rsidR="000B5EFC">
        <w:rPr>
          <w:rFonts w:ascii="Tahoma" w:hAnsi="Tahoma" w:cs="Tahoma"/>
          <w:lang w:val="es-ES"/>
        </w:rPr>
        <w:t>Mgr. Tomáš Hejduk, Ph.D.</w:t>
      </w:r>
    </w:p>
    <w:p w:rsidR="00642BE0" w:rsidRDefault="00642BE0">
      <w:pPr>
        <w:spacing w:line="200" w:lineRule="atLeast"/>
        <w:rPr>
          <w:rFonts w:ascii="Tahoma" w:hAnsi="Tahoma" w:cs="Tahoma"/>
          <w:lang w:val="es-ES"/>
        </w:rPr>
      </w:pPr>
    </w:p>
    <w:p w:rsidR="00642BE0" w:rsidRDefault="00642BE0">
      <w:pPr>
        <w:spacing w:line="200" w:lineRule="atLeast"/>
        <w:rPr>
          <w:rFonts w:ascii="Tahoma" w:hAnsi="Tahoma" w:cs="Tahoma"/>
          <w:b/>
          <w:bCs/>
          <w:lang w:val="es-ES"/>
        </w:rPr>
      </w:pPr>
    </w:p>
    <w:p w:rsidR="00642BE0" w:rsidRDefault="00642BE0">
      <w:pPr>
        <w:spacing w:line="200" w:lineRule="atLeast"/>
        <w:rPr>
          <w:rFonts w:ascii="Tahoma" w:hAnsi="Tahoma" w:cs="Tahoma"/>
          <w:lang w:val="fr-FR"/>
        </w:rPr>
      </w:pPr>
      <w:r>
        <w:rPr>
          <w:rFonts w:ascii="Tahoma" w:hAnsi="Tahoma" w:cs="Tahoma"/>
          <w:b/>
          <w:bCs/>
          <w:lang w:val="fr-FR"/>
        </w:rPr>
        <w:t>I. Formální kritéria</w:t>
      </w:r>
      <w:r>
        <w:rPr>
          <w:rFonts w:ascii="Tahoma" w:hAnsi="Tahoma" w:cs="Tahoma"/>
          <w:lang w:val="fr-FR"/>
        </w:rPr>
        <w:t xml:space="preserve">                                                            </w:t>
      </w:r>
      <w:r>
        <w:rPr>
          <w:rFonts w:ascii="Tahoma" w:hAnsi="Tahoma" w:cs="Tahoma"/>
          <w:b/>
          <w:bCs/>
          <w:lang w:val="fr-FR"/>
        </w:rPr>
        <w:t>ano      zčásti      ne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9"/>
        <w:gridCol w:w="795"/>
        <w:gridCol w:w="840"/>
        <w:gridCol w:w="766"/>
      </w:tblGrid>
      <w:tr w:rsidR="00642BE0">
        <w:trPr>
          <w:tblHeader/>
        </w:trPr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1. </w:t>
            </w:r>
            <w:r>
              <w:rPr>
                <w:rFonts w:ascii="Tahoma" w:hAnsi="Tahoma" w:cs="Tahoma"/>
                <w:b/>
                <w:bCs/>
                <w:lang w:val="fr-FR"/>
              </w:rPr>
              <w:t xml:space="preserve">Naplnění celkového záměru: 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- práce odpovídá svému zadání a obsahu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- vymezení tématu je přiměřené a není příliš široké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X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Nadpistabulky"/>
              <w:snapToGrid w:val="0"/>
              <w:rPr>
                <w:rFonts w:ascii="Tahoma" w:hAnsi="Tahoma" w:cs="Tahoma"/>
                <w:lang w:val="fr-FR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Nadpistabulky"/>
              <w:snapToGrid w:val="0"/>
              <w:rPr>
                <w:rFonts w:ascii="Tahoma" w:hAnsi="Tahoma" w:cs="Tahoma"/>
                <w:lang w:val="fr-FR"/>
              </w:rPr>
            </w:pPr>
          </w:p>
        </w:tc>
      </w:tr>
      <w:tr w:rsidR="00642BE0">
        <w:tc>
          <w:tcPr>
            <w:tcW w:w="6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2.</w:t>
            </w:r>
            <w:r>
              <w:rPr>
                <w:rFonts w:ascii="Tahoma" w:hAnsi="Tahoma" w:cs="Tahoma"/>
                <w:b/>
                <w:bCs/>
                <w:lang w:val="fr-FR"/>
              </w:rPr>
              <w:t xml:space="preserve"> Metodické a systematické zvládnutí práce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b/>
                <w:bCs/>
                <w:lang w:val="pl-PL"/>
              </w:rPr>
              <w:t xml:space="preserve">- </w:t>
            </w:r>
            <w:r>
              <w:rPr>
                <w:rFonts w:ascii="Tahoma" w:hAnsi="Tahoma" w:cs="Tahoma"/>
                <w:lang w:val="pl-PL"/>
              </w:rPr>
              <w:t xml:space="preserve">text je strukturně a logicky uspořádán 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b/>
                <w:bCs/>
                <w:lang w:val="fr-FR"/>
              </w:rPr>
              <w:t xml:space="preserve">- </w:t>
            </w:r>
            <w:r>
              <w:rPr>
                <w:rFonts w:ascii="Tahoma" w:hAnsi="Tahoma" w:cs="Tahoma"/>
                <w:lang w:val="pl-PL"/>
              </w:rPr>
              <w:t xml:space="preserve">práce je </w:t>
            </w:r>
            <w:r>
              <w:rPr>
                <w:rFonts w:ascii="Tahoma" w:hAnsi="Tahoma" w:cs="Tahoma"/>
                <w:lang w:val="fr-FR"/>
              </w:rPr>
              <w:t>adekvátně zpracována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fr-FR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fr-FR"/>
              </w:rPr>
            </w:pPr>
          </w:p>
        </w:tc>
      </w:tr>
      <w:tr w:rsidR="00642BE0">
        <w:tc>
          <w:tcPr>
            <w:tcW w:w="6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3. </w:t>
            </w:r>
            <w:r>
              <w:rPr>
                <w:rFonts w:ascii="Tahoma" w:hAnsi="Tahoma" w:cs="Tahoma"/>
                <w:b/>
                <w:bCs/>
                <w:lang w:val="pl-PL"/>
              </w:rPr>
              <w:t>Úvod a závěr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- úvod řádně seznamuje s cílem a postupem práce, s dosavadním bádáním na dané téma a stěžejní literaturou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- závěr náležitě shrnuje a hodnotí celou problematiku, formuluje přínos k řešení problému a vlastní stanoviska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4. Autor náležitě vypracoval všechny </w:t>
            </w:r>
            <w:r>
              <w:rPr>
                <w:rFonts w:ascii="Tahoma" w:hAnsi="Tahoma" w:cs="Tahoma"/>
                <w:b/>
                <w:bCs/>
                <w:lang w:val="fr-FR"/>
              </w:rPr>
              <w:t>formální požadavky kladené na diplomovou práci</w:t>
            </w:r>
            <w:r>
              <w:rPr>
                <w:rFonts w:ascii="Tahoma" w:hAnsi="Tahoma" w:cs="Tahoma"/>
                <w:lang w:val="pl-PL"/>
              </w:rPr>
              <w:t xml:space="preserve"> 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- zadání, prohlášení, obsah, úvod, pojednání, závěr, resumé v češtině a cizím jazyce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- odpovídající počet stran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</w:tbl>
    <w:p w:rsidR="00642BE0" w:rsidRDefault="00642BE0">
      <w:pPr>
        <w:spacing w:line="200" w:lineRule="atLeast"/>
        <w:rPr>
          <w:rFonts w:ascii="Tahoma" w:hAnsi="Tahoma" w:cs="Tahoma"/>
          <w:i/>
          <w:iCs/>
          <w:lang w:val="pl-PL"/>
        </w:rPr>
      </w:pPr>
    </w:p>
    <w:p w:rsidR="00642BE0" w:rsidRDefault="00642BE0">
      <w:pPr>
        <w:spacing w:line="200" w:lineRule="atLeast"/>
        <w:rPr>
          <w:rFonts w:ascii="Tahoma" w:hAnsi="Tahoma" w:cs="Tahoma"/>
          <w:i/>
          <w:iCs/>
          <w:lang w:val="pl-PL"/>
        </w:rPr>
      </w:pPr>
      <w:r>
        <w:rPr>
          <w:rFonts w:ascii="Tahoma" w:hAnsi="Tahoma" w:cs="Tahoma"/>
          <w:i/>
          <w:iCs/>
          <w:lang w:val="pl-PL"/>
        </w:rPr>
        <w:t xml:space="preserve">Slovní ohodnocení </w:t>
      </w:r>
    </w:p>
    <w:p w:rsidR="00642BE0" w:rsidRDefault="00642BE0" w:rsidP="001970FA">
      <w:pPr>
        <w:spacing w:line="200" w:lineRule="atLea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Autor si vybral a za pomoci výhradně cizojazyčné literatury zpracoval velmi komplikované téma, které přesahuje nároky kladené na diplomovou práci</w:t>
      </w:r>
      <w:r w:rsidR="00F67D4C">
        <w:rPr>
          <w:rFonts w:ascii="Tahoma" w:hAnsi="Tahoma" w:cs="Tahoma"/>
          <w:lang w:val="pl-PL"/>
        </w:rPr>
        <w:t>.</w:t>
      </w:r>
    </w:p>
    <w:p w:rsidR="00642BE0" w:rsidRDefault="00642BE0" w:rsidP="001970FA">
      <w:pPr>
        <w:spacing w:line="200" w:lineRule="atLeast"/>
        <w:jc w:val="both"/>
        <w:rPr>
          <w:rFonts w:ascii="Tahoma" w:hAnsi="Tahoma" w:cs="Tahoma"/>
          <w:i/>
          <w:iCs/>
          <w:lang w:val="pl-PL"/>
        </w:rPr>
      </w:pPr>
    </w:p>
    <w:p w:rsidR="00642BE0" w:rsidRDefault="00642BE0">
      <w:pPr>
        <w:spacing w:line="200" w:lineRule="atLeast"/>
        <w:rPr>
          <w:rFonts w:ascii="Tahoma" w:hAnsi="Tahoma" w:cs="Tahoma"/>
          <w:i/>
          <w:iCs/>
          <w:lang w:val="pl-PL"/>
        </w:rPr>
      </w:pPr>
    </w:p>
    <w:p w:rsidR="00642BE0" w:rsidRDefault="00642BE0">
      <w:pPr>
        <w:spacing w:line="200" w:lineRule="atLeast"/>
        <w:rPr>
          <w:rFonts w:ascii="Tahoma" w:hAnsi="Tahoma" w:cs="Tahoma"/>
          <w:i/>
          <w:iCs/>
          <w:lang w:val="pl-PL"/>
        </w:rPr>
      </w:pPr>
    </w:p>
    <w:p w:rsidR="00642BE0" w:rsidRDefault="00642BE0">
      <w:pPr>
        <w:spacing w:line="200" w:lineRule="atLeast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i/>
          <w:iCs/>
          <w:lang w:val="pl-PL"/>
        </w:rPr>
        <w:br w:type="page"/>
      </w:r>
      <w:r>
        <w:rPr>
          <w:rFonts w:ascii="Tahoma" w:hAnsi="Tahoma" w:cs="Tahoma"/>
          <w:b/>
          <w:bCs/>
          <w:lang w:val="pl-PL"/>
        </w:rPr>
        <w:lastRenderedPageBreak/>
        <w:t xml:space="preserve">II. Obsahová kritéria                                                             </w:t>
      </w:r>
      <w:r>
        <w:rPr>
          <w:rFonts w:ascii="Tahoma" w:hAnsi="Tahoma" w:cs="Tahoma"/>
          <w:b/>
          <w:bCs/>
          <w:lang w:val="fr-FR"/>
        </w:rPr>
        <w:t>ano     zčásti      ne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4"/>
        <w:gridCol w:w="795"/>
        <w:gridCol w:w="840"/>
        <w:gridCol w:w="751"/>
      </w:tblGrid>
      <w:tr w:rsidR="00642BE0">
        <w:trPr>
          <w:tblHeader/>
        </w:trPr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1. Práce prokazuje </w:t>
            </w:r>
            <w:r>
              <w:rPr>
                <w:rFonts w:ascii="Tahoma" w:hAnsi="Tahoma" w:cs="Tahoma"/>
                <w:b/>
                <w:bCs/>
                <w:lang w:val="pl-PL"/>
              </w:rPr>
              <w:t xml:space="preserve">porozumění </w:t>
            </w:r>
            <w:r>
              <w:rPr>
                <w:rFonts w:ascii="Tahoma" w:hAnsi="Tahoma" w:cs="Tahoma"/>
                <w:lang w:val="pl-PL"/>
              </w:rPr>
              <w:t>autora v dané problematice.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Nadpis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Nadpis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2. </w:t>
            </w:r>
            <w:r>
              <w:rPr>
                <w:rFonts w:ascii="Tahoma" w:hAnsi="Tahoma" w:cs="Tahoma"/>
                <w:b/>
                <w:bCs/>
                <w:lang w:val="es-ES"/>
              </w:rPr>
              <w:t>Myšlenková soudržnost a souvislost textu: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- je vyhovující 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pl-PL"/>
              </w:rPr>
              <w:t>- srozumitelnost argumentace a podloženost argumentů či myšlenek je adekvátní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3. Práce se opírá o</w:t>
            </w:r>
            <w:r>
              <w:rPr>
                <w:rFonts w:ascii="Tahoma" w:hAnsi="Tahoma" w:cs="Tahoma"/>
                <w:b/>
                <w:bCs/>
                <w:lang w:val="es-ES"/>
              </w:rPr>
              <w:t xml:space="preserve"> relevantní prameny a literaturu</w:t>
            </w:r>
            <w:r>
              <w:rPr>
                <w:rFonts w:ascii="Tahoma" w:hAnsi="Tahoma" w:cs="Tahoma"/>
                <w:lang w:val="es-ES"/>
              </w:rPr>
              <w:t>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4. </w:t>
            </w:r>
            <w:r>
              <w:rPr>
                <w:rFonts w:ascii="Tahoma" w:hAnsi="Tahoma" w:cs="Tahoma"/>
                <w:b/>
                <w:bCs/>
                <w:lang w:val="es-ES"/>
              </w:rPr>
              <w:t>Práce s literaturou</w:t>
            </w:r>
            <w:r>
              <w:rPr>
                <w:rFonts w:ascii="Tahoma" w:hAnsi="Tahoma" w:cs="Tahoma"/>
                <w:lang w:val="pl-PL"/>
              </w:rPr>
              <w:t>: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pl-PL"/>
              </w:rPr>
              <w:t xml:space="preserve">- </w:t>
            </w:r>
            <w:r>
              <w:rPr>
                <w:rFonts w:ascii="Tahoma" w:hAnsi="Tahoma" w:cs="Tahoma"/>
                <w:lang w:val="es-ES"/>
              </w:rPr>
              <w:t>v práci je zřetelně předvedeno, že student pracoval s odbornou literaturou a s myšlenkami jednotlivých autorů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- autory uváděl (nejen odkazem na poznámku), srovnával, parafrázoval a citoval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- zřetelně rozlišoval své myšlenky od myšlenek jednotlivých autorů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lang w:val="es-ES"/>
              </w:rPr>
            </w:pPr>
            <w:r>
              <w:rPr>
                <w:rFonts w:ascii="Tahoma" w:hAnsi="Tahoma" w:cs="Tahoma"/>
                <w:lang w:val="pl-PL"/>
              </w:rPr>
              <w:t xml:space="preserve">5. Diplomová práce je </w:t>
            </w:r>
            <w:r>
              <w:rPr>
                <w:rFonts w:ascii="Tahoma" w:hAnsi="Tahoma" w:cs="Tahoma"/>
                <w:b/>
                <w:bCs/>
                <w:lang w:val="es-ES"/>
              </w:rPr>
              <w:t>filosofickým textem: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- autor prokázal fundovanou a analytickou práci s pojmy a myšlenkami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- autorova práce nespočívala jen v převyprávění daného téma nebo pouhém poskládání hesel, parafrází či myšlenek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- práce nebyla zatížena nepřiměřenou mírou historických, životopisných nebo jiných nefilosofických údajů 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6. Práce vykazuje prvky </w:t>
            </w:r>
            <w:r>
              <w:rPr>
                <w:rFonts w:ascii="Tahoma" w:hAnsi="Tahoma" w:cs="Tahoma"/>
                <w:b/>
                <w:bCs/>
                <w:lang w:val="es-ES"/>
              </w:rPr>
              <w:t xml:space="preserve">vlastního přínosu nebo jedinečnosti zpracování 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</w:tbl>
    <w:p w:rsidR="00642BE0" w:rsidRDefault="00642BE0">
      <w:pPr>
        <w:spacing w:line="200" w:lineRule="atLeast"/>
        <w:rPr>
          <w:rFonts w:ascii="Tahoma" w:hAnsi="Tahoma" w:cs="Tahoma"/>
          <w:i/>
          <w:iCs/>
          <w:lang w:val="pl-PL"/>
        </w:rPr>
      </w:pPr>
    </w:p>
    <w:p w:rsidR="00642BE0" w:rsidRDefault="00642BE0">
      <w:pPr>
        <w:spacing w:line="200" w:lineRule="atLeast"/>
        <w:rPr>
          <w:rFonts w:ascii="Tahoma" w:hAnsi="Tahoma" w:cs="Tahoma"/>
          <w:i/>
          <w:iCs/>
          <w:lang w:val="pl-PL"/>
        </w:rPr>
      </w:pPr>
      <w:r>
        <w:rPr>
          <w:rFonts w:ascii="Tahoma" w:hAnsi="Tahoma" w:cs="Tahoma"/>
          <w:i/>
          <w:iCs/>
          <w:lang w:val="pl-PL"/>
        </w:rPr>
        <w:t xml:space="preserve">Slovní ohodnocení </w:t>
      </w:r>
    </w:p>
    <w:p w:rsidR="003346D0" w:rsidRDefault="00642BE0" w:rsidP="001970FA">
      <w:pPr>
        <w:spacing w:line="200" w:lineRule="atLea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Diplomová práce je psána spekulativním a abstraktním způsobem</w:t>
      </w:r>
      <w:r w:rsidR="00F67D4C">
        <w:rPr>
          <w:rFonts w:ascii="Tahoma" w:hAnsi="Tahoma" w:cs="Tahoma"/>
          <w:lang w:val="pl-PL"/>
        </w:rPr>
        <w:t>. Autorova práce není pouhou kompilací, ale náročnou komparací s vlastním přínosem řešení</w:t>
      </w:r>
      <w:r w:rsidR="003346D0">
        <w:rPr>
          <w:rFonts w:ascii="Tahoma" w:hAnsi="Tahoma" w:cs="Tahoma"/>
          <w:lang w:val="pl-PL"/>
        </w:rPr>
        <w:t xml:space="preserve"> a </w:t>
      </w:r>
      <w:r w:rsidR="002C0C69">
        <w:rPr>
          <w:rFonts w:ascii="Tahoma" w:hAnsi="Tahoma" w:cs="Tahoma"/>
          <w:lang w:val="pl-PL"/>
        </w:rPr>
        <w:t xml:space="preserve">vlastními </w:t>
      </w:r>
      <w:r w:rsidR="003346D0">
        <w:rPr>
          <w:rFonts w:ascii="Tahoma" w:hAnsi="Tahoma" w:cs="Tahoma"/>
          <w:lang w:val="pl-PL"/>
        </w:rPr>
        <w:t>překladovými partiemi</w:t>
      </w:r>
      <w:r w:rsidR="000B1291">
        <w:rPr>
          <w:rFonts w:ascii="Tahoma" w:hAnsi="Tahoma" w:cs="Tahoma"/>
          <w:lang w:val="pl-PL"/>
        </w:rPr>
        <w:t xml:space="preserve"> latins</w:t>
      </w:r>
      <w:r w:rsidR="002C0C69">
        <w:rPr>
          <w:rFonts w:ascii="Tahoma" w:hAnsi="Tahoma" w:cs="Tahoma"/>
          <w:lang w:val="pl-PL"/>
        </w:rPr>
        <w:t>kého textu</w:t>
      </w:r>
      <w:r w:rsidR="00F67D4C">
        <w:rPr>
          <w:rFonts w:ascii="Tahoma" w:hAnsi="Tahoma" w:cs="Tahoma"/>
          <w:lang w:val="pl-PL"/>
        </w:rPr>
        <w:t>.</w:t>
      </w:r>
    </w:p>
    <w:p w:rsidR="00642BE0" w:rsidRDefault="003346D0" w:rsidP="001970FA">
      <w:pPr>
        <w:spacing w:line="200" w:lineRule="atLea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Autor ve své diplomové práci zpřístupnil a interpretoval Heideggerovu pozoruhodnou přednášku z roku 1930 (</w:t>
      </w:r>
      <w:r w:rsidRPr="000B5EFC">
        <w:rPr>
          <w:rFonts w:ascii="Tahoma" w:hAnsi="Tahoma" w:cs="Tahoma"/>
          <w:i/>
          <w:lang w:val="pl-PL"/>
        </w:rPr>
        <w:t>Des hl. Augustinus Betrachtun</w:t>
      </w:r>
      <w:r>
        <w:rPr>
          <w:rFonts w:ascii="Tahoma" w:hAnsi="Tahoma" w:cs="Tahoma"/>
          <w:i/>
          <w:lang w:val="pl-PL"/>
        </w:rPr>
        <w:t>g über die Z</w:t>
      </w:r>
      <w:r w:rsidRPr="000B5EFC">
        <w:rPr>
          <w:rFonts w:ascii="Tahoma" w:hAnsi="Tahoma" w:cs="Tahoma"/>
          <w:i/>
          <w:lang w:val="pl-PL"/>
        </w:rPr>
        <w:t>eit, Confessiones lib. XI</w:t>
      </w:r>
      <w:r>
        <w:rPr>
          <w:rFonts w:ascii="Tahoma" w:hAnsi="Tahoma" w:cs="Tahoma"/>
          <w:lang w:val="pl-PL"/>
        </w:rPr>
        <w:t xml:space="preserve">.), již </w:t>
      </w:r>
      <w:r w:rsidR="002C0C69">
        <w:rPr>
          <w:rFonts w:ascii="Tahoma" w:hAnsi="Tahoma" w:cs="Tahoma"/>
          <w:lang w:val="pl-PL"/>
        </w:rPr>
        <w:t xml:space="preserve">Heidegger </w:t>
      </w:r>
      <w:r w:rsidR="000F3A46">
        <w:rPr>
          <w:rFonts w:ascii="Tahoma" w:hAnsi="Tahoma" w:cs="Tahoma"/>
          <w:lang w:val="pl-PL"/>
        </w:rPr>
        <w:t>proslovil v</w:t>
      </w:r>
      <w:r>
        <w:rPr>
          <w:rFonts w:ascii="Tahoma" w:hAnsi="Tahoma" w:cs="Tahoma"/>
          <w:lang w:val="pl-PL"/>
        </w:rPr>
        <w:t xml:space="preserve"> klášteře sv. Martina v Beuronu. Tato přednáška nebyla dosud publikována a kopie byla autorovi zaslána s laskavým svolením klášterní knihovny.</w:t>
      </w:r>
    </w:p>
    <w:p w:rsidR="00642BE0" w:rsidRDefault="00642BE0" w:rsidP="001970FA">
      <w:pPr>
        <w:spacing w:line="200" w:lineRule="atLeast"/>
        <w:jc w:val="both"/>
        <w:rPr>
          <w:rFonts w:ascii="Tahoma" w:hAnsi="Tahoma" w:cs="Tahoma"/>
          <w:lang w:val="pl-PL"/>
        </w:rPr>
      </w:pPr>
    </w:p>
    <w:p w:rsidR="00642BE0" w:rsidRDefault="00642BE0">
      <w:pPr>
        <w:spacing w:line="200" w:lineRule="atLeast"/>
        <w:rPr>
          <w:rFonts w:ascii="Tahoma" w:hAnsi="Tahoma" w:cs="Tahoma"/>
          <w:i/>
          <w:iCs/>
          <w:lang w:val="pl-PL"/>
        </w:rPr>
      </w:pPr>
    </w:p>
    <w:p w:rsidR="00642BE0" w:rsidRDefault="00642BE0">
      <w:pPr>
        <w:spacing w:line="200" w:lineRule="atLeast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 xml:space="preserve">III. Jazyková a grafická kritéria                                            </w:t>
      </w:r>
      <w:r>
        <w:rPr>
          <w:rFonts w:ascii="Tahoma" w:hAnsi="Tahoma" w:cs="Tahoma"/>
          <w:b/>
          <w:bCs/>
          <w:lang w:val="fr-FR"/>
        </w:rPr>
        <w:t>ano     zčásti    ne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4"/>
        <w:gridCol w:w="810"/>
        <w:gridCol w:w="840"/>
        <w:gridCol w:w="736"/>
      </w:tblGrid>
      <w:tr w:rsidR="00642BE0">
        <w:trPr>
          <w:tblHeader/>
        </w:trPr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1. Práce je bez </w:t>
            </w:r>
            <w:r>
              <w:rPr>
                <w:rFonts w:ascii="Tahoma" w:hAnsi="Tahoma" w:cs="Tahoma"/>
                <w:b/>
                <w:bCs/>
                <w:lang w:val="pl-PL"/>
              </w:rPr>
              <w:t xml:space="preserve">gramatických a stylistických chyb </w:t>
            </w:r>
            <w:r>
              <w:rPr>
                <w:rFonts w:ascii="Tahoma" w:hAnsi="Tahoma" w:cs="Tahoma"/>
                <w:lang w:val="pl-PL"/>
              </w:rPr>
              <w:t>nebo jiných nedostatků (překlepy, nedokončené věty atd.)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0B5EFC" w:rsidP="003346D0">
            <w:pPr>
              <w:pStyle w:val="Nadpistabulky"/>
              <w:snapToGrid w:val="0"/>
              <w:jc w:val="lef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lang w:val="pl-PL"/>
              </w:rPr>
              <w:t>X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Nadpistabulky"/>
              <w:snapToGrid w:val="0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lang w:val="pl-PL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Nadpis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2. Práce je psána </w:t>
            </w:r>
            <w:r>
              <w:rPr>
                <w:rFonts w:ascii="Tahoma" w:hAnsi="Tahoma" w:cs="Tahoma"/>
                <w:b/>
                <w:bCs/>
                <w:lang w:val="pl-PL"/>
              </w:rPr>
              <w:t>kultivovaným</w:t>
            </w:r>
            <w:r>
              <w:rPr>
                <w:rFonts w:ascii="Tahoma" w:hAnsi="Tahoma" w:cs="Tahoma"/>
                <w:lang w:val="pl-PL"/>
              </w:rPr>
              <w:t xml:space="preserve"> a </w:t>
            </w:r>
            <w:r>
              <w:rPr>
                <w:rFonts w:ascii="Tahoma" w:hAnsi="Tahoma" w:cs="Tahoma"/>
                <w:b/>
                <w:bCs/>
                <w:lang w:val="pl-PL"/>
              </w:rPr>
              <w:t>odborným jazykem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0B5EFC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3. </w:t>
            </w:r>
            <w:r>
              <w:rPr>
                <w:rFonts w:ascii="Tahoma" w:hAnsi="Tahoma" w:cs="Tahoma"/>
                <w:b/>
                <w:bCs/>
                <w:lang w:val="pl-PL"/>
              </w:rPr>
              <w:t>Terminologické zpracování textu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- fundované porozumění terminologie v oboru a daném tématu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- vhodné používání terminologie a vysvětlování pojmů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4. </w:t>
            </w:r>
            <w:r>
              <w:rPr>
                <w:rFonts w:ascii="Tahoma" w:hAnsi="Tahoma" w:cs="Tahoma"/>
                <w:b/>
                <w:bCs/>
                <w:lang w:val="pl-PL"/>
              </w:rPr>
              <w:t>Odkazy, citace a poznámkový aparát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- vyhovující práce s odkazy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lastRenderedPageBreak/>
              <w:t>- dodržení a jednotnost citačních norem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- náležitý poznámkový aparát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0B5EFC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lastRenderedPageBreak/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lastRenderedPageBreak/>
              <w:t xml:space="preserve">5. </w:t>
            </w:r>
            <w:r>
              <w:rPr>
                <w:rFonts w:ascii="Tahoma" w:hAnsi="Tahoma" w:cs="Tahoma"/>
                <w:b/>
                <w:bCs/>
                <w:lang w:val="pl-PL"/>
              </w:rPr>
              <w:t>Citování</w:t>
            </w:r>
            <w:r>
              <w:rPr>
                <w:rFonts w:ascii="Tahoma" w:hAnsi="Tahoma" w:cs="Tahoma"/>
                <w:lang w:val="pl-PL"/>
              </w:rPr>
              <w:t xml:space="preserve"> </w:t>
            </w:r>
          </w:p>
          <w:p w:rsidR="00642BE0" w:rsidRDefault="00642BE0">
            <w:pPr>
              <w:pStyle w:val="Seznam"/>
              <w:snapToGrid w:val="0"/>
              <w:spacing w:after="0" w:line="200" w:lineRule="atLeast"/>
              <w:rPr>
                <w:lang w:val="pl-PL"/>
              </w:rPr>
            </w:pPr>
            <w:r>
              <w:rPr>
                <w:lang w:val="pl-PL"/>
              </w:rPr>
              <w:t>- míra citování je vyvážená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0B5EFC">
              <w:rPr>
                <w:rFonts w:ascii="Tahoma" w:hAnsi="Tahoma" w:cs="Tahoma"/>
              </w:rPr>
              <w:t>vhodná volba a výstižnost citací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6. </w:t>
            </w:r>
            <w:r>
              <w:rPr>
                <w:rFonts w:ascii="Tahoma" w:hAnsi="Tahoma" w:cs="Tahoma"/>
                <w:b/>
                <w:bCs/>
                <w:lang w:val="pl-PL"/>
              </w:rPr>
              <w:t>Grafická kritéria</w:t>
            </w:r>
          </w:p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- grafická úprava (písmo, obsah, názvy kapitol, odstavce, řádkování atd.) je vyhovující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cs-CZ"/>
              </w:rPr>
            </w:pPr>
          </w:p>
        </w:tc>
      </w:tr>
    </w:tbl>
    <w:p w:rsidR="00642BE0" w:rsidRDefault="00642BE0">
      <w:pPr>
        <w:spacing w:line="200" w:lineRule="atLeast"/>
        <w:rPr>
          <w:rFonts w:ascii="Tahoma" w:hAnsi="Tahoma" w:cs="Tahoma"/>
          <w:i/>
          <w:iCs/>
        </w:rPr>
      </w:pPr>
    </w:p>
    <w:p w:rsidR="00642BE0" w:rsidRDefault="00642BE0">
      <w:pPr>
        <w:spacing w:line="200" w:lineRule="atLeas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Slovní ohodnocení</w:t>
      </w:r>
    </w:p>
    <w:p w:rsidR="00642BE0" w:rsidRDefault="00642BE0">
      <w:pPr>
        <w:spacing w:line="200" w:lineRule="atLeast"/>
        <w:rPr>
          <w:rFonts w:ascii="Tahoma" w:hAnsi="Tahoma" w:cs="Tahoma"/>
          <w:b/>
          <w:bCs/>
        </w:rPr>
      </w:pPr>
    </w:p>
    <w:p w:rsidR="00642BE0" w:rsidRDefault="00642BE0">
      <w:pPr>
        <w:spacing w:line="2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IV. Použitá literatura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</w:t>
      </w:r>
      <w:proofErr w:type="gramStart"/>
      <w:r>
        <w:rPr>
          <w:rFonts w:ascii="Tahoma" w:hAnsi="Tahoma" w:cs="Tahoma"/>
          <w:b/>
          <w:bCs/>
        </w:rPr>
        <w:t>ano    zčásti</w:t>
      </w:r>
      <w:proofErr w:type="gramEnd"/>
      <w:r>
        <w:rPr>
          <w:rFonts w:ascii="Tahoma" w:hAnsi="Tahoma" w:cs="Tahoma"/>
          <w:b/>
          <w:bCs/>
        </w:rPr>
        <w:t xml:space="preserve">   ne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4"/>
        <w:gridCol w:w="795"/>
        <w:gridCol w:w="840"/>
        <w:gridCol w:w="751"/>
      </w:tblGrid>
      <w:tr w:rsidR="00642BE0">
        <w:trPr>
          <w:tblHeader/>
        </w:trPr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1. </w:t>
            </w:r>
            <w:r>
              <w:rPr>
                <w:rFonts w:ascii="Tahoma" w:hAnsi="Tahoma" w:cs="Tahoma"/>
              </w:rPr>
              <w:t>kritický a vhodný výběr prvotní literatury a pramenů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es-ES"/>
              </w:rPr>
              <w:t>X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Nadpistabulky"/>
              <w:snapToGri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Nadpistabulky"/>
              <w:snapToGrid w:val="0"/>
              <w:rPr>
                <w:rFonts w:ascii="Tahoma" w:hAnsi="Tahoma" w:cs="Tahoma"/>
                <w:lang w:val="pl-PL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 xml:space="preserve">2. kritický a vhodný výběr druhotné literatury 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</w:p>
        </w:tc>
      </w:tr>
      <w:tr w:rsidR="00642BE0"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snapToGrid w:val="0"/>
              <w:spacing w:line="200" w:lineRule="atLeas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3. práce s cizojazyčnou literaturou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X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E0" w:rsidRDefault="00642BE0">
            <w:pPr>
              <w:pStyle w:val="Obsahtabulky"/>
              <w:snapToGrid w:val="0"/>
              <w:rPr>
                <w:rFonts w:ascii="Tahoma" w:hAnsi="Tahoma" w:cs="Tahoma"/>
                <w:lang w:val="es-ES"/>
              </w:rPr>
            </w:pPr>
          </w:p>
        </w:tc>
      </w:tr>
    </w:tbl>
    <w:p w:rsidR="000F3A46" w:rsidRDefault="000F3A46">
      <w:pPr>
        <w:spacing w:line="200" w:lineRule="atLeast"/>
        <w:rPr>
          <w:rFonts w:ascii="Tahoma" w:hAnsi="Tahoma" w:cs="Tahoma"/>
          <w:i/>
          <w:iCs/>
        </w:rPr>
      </w:pPr>
    </w:p>
    <w:p w:rsidR="00642BE0" w:rsidRPr="000F3A46" w:rsidRDefault="00642BE0">
      <w:pPr>
        <w:spacing w:line="2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i/>
          <w:iCs/>
        </w:rPr>
        <w:t>Slovní ohodnocení</w:t>
      </w:r>
    </w:p>
    <w:p w:rsidR="00642BE0" w:rsidRDefault="00642BE0" w:rsidP="003346D0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Autor čerpal stěžejní interpretace z náročné cizojazyčné literatury</w:t>
      </w:r>
      <w:r w:rsidR="002C0C69">
        <w:rPr>
          <w:rFonts w:ascii="Tahoma" w:hAnsi="Tahoma" w:cs="Tahoma"/>
          <w:lang w:val="es-ES"/>
        </w:rPr>
        <w:t xml:space="preserve"> včetně latinské</w:t>
      </w:r>
      <w:r w:rsidR="000F3A46">
        <w:rPr>
          <w:rFonts w:ascii="Tahoma" w:hAnsi="Tahoma" w:cs="Tahoma"/>
          <w:lang w:val="es-ES"/>
        </w:rPr>
        <w:t>ho</w:t>
      </w:r>
      <w:r w:rsidR="002C0C69">
        <w:rPr>
          <w:rFonts w:ascii="Tahoma" w:hAnsi="Tahoma" w:cs="Tahoma"/>
          <w:lang w:val="es-ES"/>
        </w:rPr>
        <w:t xml:space="preserve"> textu</w:t>
      </w:r>
      <w:r>
        <w:rPr>
          <w:rFonts w:ascii="Tahoma" w:hAnsi="Tahoma" w:cs="Tahoma"/>
          <w:lang w:val="es-ES"/>
        </w:rPr>
        <w:t xml:space="preserve"> a jeho diplomová práce je tak zcela nesrovnatelná s řadou jiných prací, které jsem četl.</w:t>
      </w:r>
    </w:p>
    <w:p w:rsidR="00642BE0" w:rsidRDefault="00642BE0">
      <w:pPr>
        <w:jc w:val="both"/>
        <w:rPr>
          <w:rFonts w:ascii="Tahoma" w:hAnsi="Tahoma" w:cs="Tahoma"/>
          <w:b/>
          <w:bCs/>
          <w:lang w:val="es-ES"/>
        </w:rPr>
      </w:pPr>
    </w:p>
    <w:p w:rsidR="00642BE0" w:rsidRDefault="000B129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bCs/>
          <w:lang w:val="es-ES"/>
        </w:rPr>
        <w:t>Spolupráce se školitelem a c</w:t>
      </w:r>
      <w:r w:rsidR="00642BE0">
        <w:rPr>
          <w:rFonts w:ascii="Tahoma" w:hAnsi="Tahoma" w:cs="Tahoma"/>
          <w:b/>
          <w:bCs/>
          <w:lang w:val="es-ES"/>
        </w:rPr>
        <w:t>elkové hodnocení:</w:t>
      </w:r>
    </w:p>
    <w:p w:rsidR="002C0C69" w:rsidRDefault="002C0C6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Na tomto místě bych chtěl ještě jednou zdůraznit autorův přínos při </w:t>
      </w:r>
      <w:r w:rsidR="000B1291">
        <w:rPr>
          <w:rFonts w:ascii="Tahoma" w:hAnsi="Tahoma" w:cs="Tahoma"/>
          <w:lang w:val="es-ES"/>
        </w:rPr>
        <w:t xml:space="preserve">získání a </w:t>
      </w:r>
      <w:r w:rsidR="00E51C3D">
        <w:rPr>
          <w:rFonts w:ascii="Tahoma" w:hAnsi="Tahoma" w:cs="Tahoma"/>
          <w:lang w:val="es-ES"/>
        </w:rPr>
        <w:t xml:space="preserve">posléze </w:t>
      </w:r>
      <w:r>
        <w:rPr>
          <w:rFonts w:ascii="Tahoma" w:hAnsi="Tahoma" w:cs="Tahoma"/>
          <w:lang w:val="es-ES"/>
        </w:rPr>
        <w:t>interpreta</w:t>
      </w:r>
      <w:r w:rsidR="00E51C3D">
        <w:rPr>
          <w:rFonts w:ascii="Tahoma" w:hAnsi="Tahoma" w:cs="Tahoma"/>
          <w:lang w:val="es-ES"/>
        </w:rPr>
        <w:t xml:space="preserve">ci dosud nepublikované Heideggerovy přednášky pronesené v roce 1930 na půdě </w:t>
      </w:r>
      <w:bookmarkStart w:id="0" w:name="_GoBack"/>
      <w:bookmarkEnd w:id="0"/>
      <w:r w:rsidR="00E51C3D">
        <w:rPr>
          <w:rFonts w:ascii="Tahoma" w:hAnsi="Tahoma" w:cs="Tahoma"/>
          <w:lang w:val="es-ES"/>
        </w:rPr>
        <w:t>benediktinského kláštěra sv. Martina v jihoněmeckém Beuronu</w:t>
      </w:r>
      <w:r>
        <w:rPr>
          <w:rFonts w:ascii="Tahoma" w:hAnsi="Tahoma" w:cs="Tahoma"/>
          <w:lang w:val="es-ES"/>
        </w:rPr>
        <w:t>.</w:t>
      </w:r>
      <w:r w:rsidR="000B1291">
        <w:rPr>
          <w:rFonts w:ascii="Tahoma" w:hAnsi="Tahoma" w:cs="Tahoma"/>
          <w:lang w:val="es-ES"/>
        </w:rPr>
        <w:t xml:space="preserve"> Vzhledem k </w:t>
      </w:r>
      <w:r w:rsidR="000F3A46">
        <w:rPr>
          <w:rFonts w:ascii="Tahoma" w:hAnsi="Tahoma" w:cs="Tahoma"/>
          <w:lang w:val="es-ES"/>
        </w:rPr>
        <w:t>úzké spolupráci s autorem práce</w:t>
      </w:r>
      <w:r w:rsidR="000B1291">
        <w:rPr>
          <w:rFonts w:ascii="Tahoma" w:hAnsi="Tahoma" w:cs="Tahoma"/>
          <w:lang w:val="es-ES"/>
        </w:rPr>
        <w:t xml:space="preserve"> byly mé kritické poznámky buď </w:t>
      </w:r>
      <w:r w:rsidR="00D63273">
        <w:rPr>
          <w:rFonts w:ascii="Tahoma" w:hAnsi="Tahoma" w:cs="Tahoma"/>
          <w:lang w:val="es-ES"/>
        </w:rPr>
        <w:t>zapracovány hned v rané fázi</w:t>
      </w:r>
      <w:r w:rsidR="000F3A46">
        <w:rPr>
          <w:rFonts w:ascii="Tahoma" w:hAnsi="Tahoma" w:cs="Tahoma"/>
          <w:lang w:val="es-ES"/>
        </w:rPr>
        <w:t>,</w:t>
      </w:r>
      <w:r w:rsidR="00E51C3D">
        <w:rPr>
          <w:rFonts w:ascii="Tahoma" w:hAnsi="Tahoma" w:cs="Tahoma"/>
          <w:lang w:val="es-ES"/>
        </w:rPr>
        <w:t xml:space="preserve"> </w:t>
      </w:r>
      <w:r w:rsidR="000B1291">
        <w:rPr>
          <w:rFonts w:ascii="Tahoma" w:hAnsi="Tahoma" w:cs="Tahoma"/>
          <w:lang w:val="es-ES"/>
        </w:rPr>
        <w:t>nebo vzaty v potaz při závěrečné redakci práce s vědomím, že jde stále o dipl</w:t>
      </w:r>
      <w:r w:rsidR="006C47BE">
        <w:rPr>
          <w:rFonts w:ascii="Tahoma" w:hAnsi="Tahoma" w:cs="Tahoma"/>
          <w:lang w:val="es-ES"/>
        </w:rPr>
        <w:t>omovou, nikoli doktorskou práci nebo odbornou překladatelskou činnost</w:t>
      </w:r>
      <w:r w:rsidR="000B1291">
        <w:rPr>
          <w:rFonts w:ascii="Tahoma" w:hAnsi="Tahoma" w:cs="Tahoma"/>
          <w:lang w:val="es-ES"/>
        </w:rPr>
        <w:t>.</w:t>
      </w:r>
    </w:p>
    <w:p w:rsidR="003D3A6C" w:rsidRDefault="003D3A6C">
      <w:pPr>
        <w:jc w:val="both"/>
        <w:rPr>
          <w:rFonts w:ascii="Tahoma" w:hAnsi="Tahoma" w:cs="Tahoma"/>
          <w:lang w:val="es-ES"/>
        </w:rPr>
      </w:pPr>
    </w:p>
    <w:p w:rsidR="00C226B6" w:rsidRDefault="00C226B6">
      <w:pPr>
        <w:jc w:val="both"/>
        <w:rPr>
          <w:rFonts w:ascii="Tahoma" w:hAnsi="Tahoma" w:cs="Tahoma"/>
          <w:lang w:val="es-ES"/>
        </w:rPr>
      </w:pPr>
    </w:p>
    <w:p w:rsidR="00642BE0" w:rsidRDefault="002C0C6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Práci doporučuji k </w:t>
      </w:r>
      <w:r w:rsidR="003346D0">
        <w:rPr>
          <w:rFonts w:ascii="Tahoma" w:hAnsi="Tahoma" w:cs="Tahoma"/>
          <w:lang w:val="es-ES"/>
        </w:rPr>
        <w:t xml:space="preserve">obhajobě: </w:t>
      </w:r>
      <w:r w:rsidR="00642BE0">
        <w:rPr>
          <w:rFonts w:ascii="Tahoma" w:hAnsi="Tahoma" w:cs="Tahoma"/>
          <w:lang w:val="es-ES"/>
        </w:rPr>
        <w:t xml:space="preserve">ano </w:t>
      </w:r>
    </w:p>
    <w:p w:rsidR="00642BE0" w:rsidRDefault="00642BE0">
      <w:pPr>
        <w:spacing w:line="200" w:lineRule="atLeast"/>
        <w:rPr>
          <w:rFonts w:ascii="Tahoma" w:hAnsi="Tahoma" w:cs="Tahoma"/>
          <w:b/>
          <w:bCs/>
          <w:lang w:val="es-ES"/>
        </w:rPr>
      </w:pPr>
    </w:p>
    <w:p w:rsidR="003346D0" w:rsidRDefault="003346D0">
      <w:pPr>
        <w:jc w:val="both"/>
        <w:rPr>
          <w:rFonts w:ascii="Tahoma" w:hAnsi="Tahoma" w:cs="Tahoma"/>
          <w:lang w:val="es-ES"/>
        </w:rPr>
      </w:pPr>
    </w:p>
    <w:p w:rsidR="00642BE0" w:rsidRDefault="00642BE0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Návrh hodnocení: výborně </w:t>
      </w:r>
    </w:p>
    <w:p w:rsidR="00F67D4C" w:rsidRDefault="00F67D4C">
      <w:pPr>
        <w:jc w:val="both"/>
        <w:rPr>
          <w:rFonts w:ascii="Tahoma" w:hAnsi="Tahoma" w:cs="Tahoma"/>
          <w:b/>
          <w:bCs/>
          <w:lang w:val="es-ES"/>
        </w:rPr>
      </w:pPr>
    </w:p>
    <w:p w:rsidR="00642BE0" w:rsidRDefault="00642BE0">
      <w:pPr>
        <w:jc w:val="both"/>
        <w:rPr>
          <w:rFonts w:ascii="Tahoma" w:hAnsi="Tahoma" w:cs="Tahoma"/>
          <w:lang w:val="es-ES"/>
        </w:rPr>
      </w:pPr>
    </w:p>
    <w:p w:rsidR="00642BE0" w:rsidRDefault="00642BE0">
      <w:pPr>
        <w:jc w:val="both"/>
        <w:rPr>
          <w:rFonts w:ascii="Tahoma" w:hAnsi="Tahoma" w:cs="Tahoma"/>
          <w:lang w:val="es-ES"/>
        </w:rPr>
      </w:pPr>
    </w:p>
    <w:p w:rsidR="00642BE0" w:rsidRDefault="00642BE0">
      <w:pPr>
        <w:rPr>
          <w:rFonts w:ascii="Tahoma" w:hAnsi="Tahoma" w:cs="Tahoma"/>
        </w:rPr>
      </w:pPr>
    </w:p>
    <w:p w:rsidR="00642BE0" w:rsidRDefault="002C0C69">
      <w:r>
        <w:rPr>
          <w:rFonts w:ascii="Tahoma" w:hAnsi="Tahoma" w:cs="Tahoma"/>
        </w:rPr>
        <w:t xml:space="preserve">V Pardubicích dne </w:t>
      </w:r>
      <w:r>
        <w:rPr>
          <w:rFonts w:ascii="Tahoma" w:hAnsi="Tahoma" w:cs="Tahoma"/>
        </w:rPr>
        <w:tab/>
        <w:t>17. 1. 2013</w:t>
      </w:r>
      <w:r w:rsidR="00642BE0">
        <w:rPr>
          <w:rFonts w:ascii="Tahoma" w:hAnsi="Tahoma" w:cs="Tahoma"/>
        </w:rPr>
        <w:tab/>
      </w:r>
      <w:r w:rsidR="00642BE0">
        <w:rPr>
          <w:rFonts w:ascii="Tahoma" w:hAnsi="Tahoma" w:cs="Tahoma"/>
        </w:rPr>
        <w:tab/>
      </w:r>
      <w:r w:rsidR="00642BE0">
        <w:rPr>
          <w:rFonts w:ascii="Tahoma" w:hAnsi="Tahoma" w:cs="Tahoma"/>
        </w:rPr>
        <w:tab/>
        <w:t xml:space="preserve">  školitel: Mgr. Filip Grygar, Ph.D.</w:t>
      </w:r>
    </w:p>
    <w:sectPr w:rsidR="0064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D83"/>
    <w:multiLevelType w:val="hybridMultilevel"/>
    <w:tmpl w:val="EBA80DE0"/>
    <w:lvl w:ilvl="0" w:tplc="23DC02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20685"/>
    <w:multiLevelType w:val="hybridMultilevel"/>
    <w:tmpl w:val="C30A02DE"/>
    <w:lvl w:ilvl="0" w:tplc="58DA217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34AA"/>
    <w:multiLevelType w:val="hybridMultilevel"/>
    <w:tmpl w:val="776831E8"/>
    <w:lvl w:ilvl="0" w:tplc="4030CB9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6386F"/>
    <w:multiLevelType w:val="hybridMultilevel"/>
    <w:tmpl w:val="C4603712"/>
    <w:lvl w:ilvl="0" w:tplc="09DECD4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A35C8"/>
    <w:multiLevelType w:val="hybridMultilevel"/>
    <w:tmpl w:val="F5C079F4"/>
    <w:lvl w:ilvl="0" w:tplc="20A0E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519C6"/>
    <w:multiLevelType w:val="hybridMultilevel"/>
    <w:tmpl w:val="EB862E9E"/>
    <w:lvl w:ilvl="0" w:tplc="D93C927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3764"/>
    <w:multiLevelType w:val="hybridMultilevel"/>
    <w:tmpl w:val="D700992C"/>
    <w:lvl w:ilvl="0" w:tplc="0BCE23F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74827"/>
    <w:multiLevelType w:val="hybridMultilevel"/>
    <w:tmpl w:val="AE1016BE"/>
    <w:lvl w:ilvl="0" w:tplc="6FBE31F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13B1D"/>
    <w:multiLevelType w:val="hybridMultilevel"/>
    <w:tmpl w:val="1B0CE9C6"/>
    <w:lvl w:ilvl="0" w:tplc="70BA266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1A"/>
    <w:rsid w:val="000B1291"/>
    <w:rsid w:val="000B5EFC"/>
    <w:rsid w:val="000F3A46"/>
    <w:rsid w:val="00140680"/>
    <w:rsid w:val="001970FA"/>
    <w:rsid w:val="002C0C69"/>
    <w:rsid w:val="003346D0"/>
    <w:rsid w:val="00356926"/>
    <w:rsid w:val="003D3A6C"/>
    <w:rsid w:val="00413867"/>
    <w:rsid w:val="00642BE0"/>
    <w:rsid w:val="00661C1A"/>
    <w:rsid w:val="006C47BE"/>
    <w:rsid w:val="00B0182A"/>
    <w:rsid w:val="00C226B6"/>
    <w:rsid w:val="00D63273"/>
    <w:rsid w:val="00E51C3D"/>
    <w:rsid w:val="00F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uppressAutoHyphens/>
      <w:spacing w:line="200" w:lineRule="atLeast"/>
      <w:jc w:val="center"/>
      <w:outlineLvl w:val="0"/>
    </w:pPr>
    <w:rPr>
      <w:rFonts w:ascii="Arial" w:hAnsi="Arial" w:cs="Arial"/>
      <w:b/>
      <w:bCs/>
      <w:color w:val="333333"/>
      <w:sz w:val="28"/>
      <w:szCs w:val="28"/>
      <w:lang w:val="pl-PL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eznam">
    <w:name w:val="List"/>
    <w:basedOn w:val="Zkladntext"/>
    <w:uiPriority w:val="99"/>
    <w:rPr>
      <w:rFonts w:ascii="Tahoma" w:hAnsi="Tahoma" w:cs="Tahoma"/>
    </w:rPr>
  </w:style>
  <w:style w:type="paragraph" w:styleId="Zkladntext">
    <w:name w:val="Body Text"/>
    <w:basedOn w:val="Normln"/>
    <w:link w:val="ZkladntextChar"/>
    <w:uiPriority w:val="99"/>
    <w:pPr>
      <w:suppressAutoHyphens/>
      <w:spacing w:after="120"/>
    </w:pPr>
    <w:rPr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paragraph" w:customStyle="1" w:styleId="Obsahtabulky">
    <w:name w:val="Obsah tabulky"/>
    <w:basedOn w:val="Normln"/>
    <w:uiPriority w:val="99"/>
    <w:pPr>
      <w:suppressLineNumbers/>
      <w:suppressAutoHyphens/>
    </w:pPr>
    <w:rPr>
      <w:lang w:val="en-US" w:eastAsia="ar-SA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">
    <w:name w:val="WW-Absatz-Standardschriftart11"/>
    <w:uiPriority w:val="99"/>
  </w:style>
  <w:style w:type="character" w:styleId="Odkaznakoment">
    <w:name w:val="annotation reference"/>
    <w:basedOn w:val="Standardnpsmoodstav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uppressAutoHyphens/>
      <w:spacing w:line="200" w:lineRule="atLeast"/>
      <w:jc w:val="center"/>
      <w:outlineLvl w:val="0"/>
    </w:pPr>
    <w:rPr>
      <w:rFonts w:ascii="Arial" w:hAnsi="Arial" w:cs="Arial"/>
      <w:b/>
      <w:bCs/>
      <w:color w:val="333333"/>
      <w:sz w:val="28"/>
      <w:szCs w:val="28"/>
      <w:lang w:val="pl-PL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eznam">
    <w:name w:val="List"/>
    <w:basedOn w:val="Zkladntext"/>
    <w:uiPriority w:val="99"/>
    <w:rPr>
      <w:rFonts w:ascii="Tahoma" w:hAnsi="Tahoma" w:cs="Tahoma"/>
    </w:rPr>
  </w:style>
  <w:style w:type="paragraph" w:styleId="Zkladntext">
    <w:name w:val="Body Text"/>
    <w:basedOn w:val="Normln"/>
    <w:link w:val="ZkladntextChar"/>
    <w:uiPriority w:val="99"/>
    <w:pPr>
      <w:suppressAutoHyphens/>
      <w:spacing w:after="120"/>
    </w:pPr>
    <w:rPr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paragraph" w:customStyle="1" w:styleId="Obsahtabulky">
    <w:name w:val="Obsah tabulky"/>
    <w:basedOn w:val="Normln"/>
    <w:uiPriority w:val="99"/>
    <w:pPr>
      <w:suppressLineNumbers/>
      <w:suppressAutoHyphens/>
    </w:pPr>
    <w:rPr>
      <w:lang w:val="en-US" w:eastAsia="ar-SA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">
    <w:name w:val="WW-Absatz-Standardschriftart11"/>
    <w:uiPriority w:val="99"/>
  </w:style>
  <w:style w:type="character" w:styleId="Odkaznakoment">
    <w:name w:val="annotation reference"/>
    <w:basedOn w:val="Standardnpsmoodstav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B0C6-16F5-430A-9108-C82EDD29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Akademické gymnázium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Grygar</dc:creator>
  <cp:lastModifiedBy>spravce</cp:lastModifiedBy>
  <cp:revision>10</cp:revision>
  <dcterms:created xsi:type="dcterms:W3CDTF">2013-01-15T12:01:00Z</dcterms:created>
  <dcterms:modified xsi:type="dcterms:W3CDTF">2013-01-18T11:01:00Z</dcterms:modified>
</cp:coreProperties>
</file>