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92" w:rsidRPr="005B2D41" w:rsidRDefault="001B3992" w:rsidP="005B2D41">
      <w:pPr>
        <w:jc w:val="center"/>
        <w:rPr>
          <w:b/>
        </w:rPr>
      </w:pPr>
      <w:r w:rsidRPr="005B2D41">
        <w:rPr>
          <w:b/>
        </w:rPr>
        <w:t>Lenka Denisa Hyková</w:t>
      </w:r>
    </w:p>
    <w:p w:rsidR="001B3992" w:rsidRPr="005B2D41" w:rsidRDefault="001B3992" w:rsidP="005B2D41">
      <w:pPr>
        <w:jc w:val="center"/>
        <w:rPr>
          <w:b/>
        </w:rPr>
      </w:pPr>
      <w:r w:rsidRPr="005B2D41">
        <w:rPr>
          <w:b/>
        </w:rPr>
        <w:t>Soužití člověka se zvířaty s důrazem na etický aspekt z pohledu vegetariánů na příkladu respondentů</w:t>
      </w:r>
    </w:p>
    <w:p w:rsidR="001B3992" w:rsidRPr="005B2D41" w:rsidRDefault="001B3992" w:rsidP="005B2D41">
      <w:pPr>
        <w:jc w:val="center"/>
        <w:rPr>
          <w:b/>
        </w:rPr>
      </w:pPr>
      <w:r w:rsidRPr="005B2D41">
        <w:rPr>
          <w:b/>
        </w:rPr>
        <w:t>60 str., bez příloh</w:t>
      </w:r>
    </w:p>
    <w:p w:rsidR="001B3992" w:rsidRPr="005B2D41" w:rsidRDefault="001B3992" w:rsidP="005B2D41">
      <w:pPr>
        <w:jc w:val="center"/>
        <w:rPr>
          <w:b/>
        </w:rPr>
      </w:pPr>
      <w:r w:rsidRPr="005B2D41">
        <w:rPr>
          <w:b/>
        </w:rPr>
        <w:t>Posudek vedoucí práce</w:t>
      </w:r>
    </w:p>
    <w:p w:rsidR="001B3992" w:rsidRDefault="001B3992" w:rsidP="005B2D41">
      <w:pPr>
        <w:jc w:val="both"/>
      </w:pPr>
      <w:r>
        <w:t xml:space="preserve">Práce je rozdělena na dvě části. V první, teoreticky zaměřené, autorka vymezuje pojmy etika, morálka, environmentální etika a vztahuje je na chování člověka ke zvířatům. Dále se věnuje legislativě, všímá si etických aspektů, zakotvených v zákonných normách vymezujících pravidla chování člověka ke zvířatům.  Poté definuje vlastní pojem vegetariánství, věnuje se jeho specifickým formám. Hledá vztah mezi vegetariánstvím a velkými náboženskými tradicemi světa, zde však některé autorčiny závěry vyznívají poněkud svévolně, stejně jako tvrzení o přímém vztahu vegetariánství a vysokého inteligenčního kvocientu (str. 30).    </w:t>
      </w:r>
    </w:p>
    <w:p w:rsidR="001B3992" w:rsidRDefault="001B3992" w:rsidP="005B2D41">
      <w:pPr>
        <w:jc w:val="both"/>
      </w:pPr>
      <w:r>
        <w:t>Praktická část práce je postavena na terénním výzkumu, provedeném metodou polostrukturovaných rozhovorů v Mnichově Hradišti a okolí. Poměrně objemnou část práce (str. 45 – 51) tak tvoří doslovné přepisy rozhovorů.  Jejich vlastní analýza pak přichází na str. 52, autorka zde dochází k tomu, že vegetariáni poměrně často pociťují různé formy diskriminace, která je navíc často genderově podmíněná. Jako důležitou a respondenty reflektovanou označuje zvláštní etiku vztahu člověka a zvířete založenou na soucitu a snaze nezpůsobovat utrpení živým bytostem, nicméně dochází  k závěru, že i tato etika je limitovaná: vztahuje se pouze na zabití zvířete, ovšem toleruje využívání dalších živočišných produktů, jejichž získávání je rovněž spjato s utrpením zvířat. Hlavní cíl práce  - popsat specifickou etiku soužití člověka se zvířaty z pohledu vegetariánů – tak byl splněn.</w:t>
      </w:r>
    </w:p>
    <w:p w:rsidR="001B3992" w:rsidRDefault="001B3992" w:rsidP="005B2D41">
      <w:pPr>
        <w:jc w:val="both"/>
      </w:pPr>
      <w:r>
        <w:t xml:space="preserve">Práce působí poněkud nesměle, nicméně je třeba uznat, že oproti poslední neúspěšné verzi odvedla autorka kus práce zejména v teoretické analýze problematiky.  Je škoda, že výsledky terénního výzkumu nebyly hlouběji analyzovány a že vlastní analýza se skrývá v kapitole zvané „závěr“.  Rovněž chybí kritická reflexe výzkumné akce, nemohly postoje autorky a její přístup k respondentům ovlivnit získaná data?  </w:t>
      </w:r>
    </w:p>
    <w:p w:rsidR="001B3992" w:rsidRDefault="001B3992" w:rsidP="005B2D41">
      <w:pPr>
        <w:jc w:val="both"/>
      </w:pPr>
      <w:r>
        <w:t>Po formální stránce je třeba vytknout absenci zdroje u přímé citace na str. 15 – 16, na str. 18 pak chybí odkaz na citaci označenou „3“. Zcela zbytečně pak práci ubírají na hodnotě hrubé gramatické chyby, např. „okolnosti vedli“ na str. 9 nebo „pasáže …vyhovovali“, či „známí židovský učenec“ na str. 25.</w:t>
      </w:r>
    </w:p>
    <w:p w:rsidR="001B3992" w:rsidRDefault="001B3992" w:rsidP="005B2D41">
      <w:pPr>
        <w:jc w:val="both"/>
      </w:pPr>
      <w:r>
        <w:t>Přes uvedené výtky ovšem práce splňuje požadavky, kladené na bakalářskou práci. Škoda jen, že nebyla průběžně konzultována a že vedoucí měla velmi omezenou možnost ovlivnit její finální podobu. Navrhuji hodnocení dobře.</w:t>
      </w:r>
    </w:p>
    <w:p w:rsidR="001B3992" w:rsidRDefault="001B3992" w:rsidP="005B2D41">
      <w:pPr>
        <w:jc w:val="both"/>
      </w:pPr>
      <w:r>
        <w:t>V Jablonci nad Nisou, 21. 5. 2011</w:t>
      </w:r>
    </w:p>
    <w:p w:rsidR="001B3992" w:rsidRDefault="001B3992" w:rsidP="005B2D41">
      <w:pPr>
        <w:jc w:val="both"/>
      </w:pPr>
      <w:r>
        <w:t>Jana Jetmarová</w:t>
      </w:r>
    </w:p>
    <w:p w:rsidR="001B3992" w:rsidRDefault="001B3992" w:rsidP="005B2D41">
      <w:pPr>
        <w:jc w:val="both"/>
      </w:pPr>
    </w:p>
    <w:p w:rsidR="001B3992" w:rsidRDefault="001B3992" w:rsidP="005B2D41">
      <w:pPr>
        <w:jc w:val="both"/>
      </w:pPr>
    </w:p>
    <w:sectPr w:rsidR="001B3992" w:rsidSect="0056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2A6"/>
    <w:rsid w:val="0001715A"/>
    <w:rsid w:val="000877FF"/>
    <w:rsid w:val="000955D7"/>
    <w:rsid w:val="001131CA"/>
    <w:rsid w:val="001353BF"/>
    <w:rsid w:val="001B3992"/>
    <w:rsid w:val="00343C15"/>
    <w:rsid w:val="0052225C"/>
    <w:rsid w:val="0056199B"/>
    <w:rsid w:val="005B2D41"/>
    <w:rsid w:val="00631BF0"/>
    <w:rsid w:val="00900DFB"/>
    <w:rsid w:val="00BF7A90"/>
    <w:rsid w:val="00CE4F90"/>
    <w:rsid w:val="00E402A6"/>
    <w:rsid w:val="00F8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383</Words>
  <Characters>2260</Characters>
  <Application>Microsoft Office Outlook</Application>
  <DocSecurity>0</DocSecurity>
  <Lines>0</Lines>
  <Paragraphs>0</Paragraphs>
  <ScaleCrop>false</ScaleCrop>
  <Company>Univerzita Pardubice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Lenka Denisa Hyková</dc:title>
  <dc:subject/>
  <dc:creator>Valued Acer Customer</dc:creator>
  <cp:keywords/>
  <dc:description/>
  <cp:lastModifiedBy>UPa</cp:lastModifiedBy>
  <cp:revision>2</cp:revision>
  <dcterms:created xsi:type="dcterms:W3CDTF">2011-05-23T07:11:00Z</dcterms:created>
  <dcterms:modified xsi:type="dcterms:W3CDTF">2011-05-23T07:11:00Z</dcterms:modified>
</cp:coreProperties>
</file>